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F37FC" w:rsidRPr="000F37FC" w:rsidRDefault="000F37FC" w:rsidP="000F37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F37FC">
        <w:rPr>
          <w:rFonts w:ascii="Times New Roman" w:eastAsia="Times New Roman" w:hAnsi="Times New Roman" w:cs="Times New Roman"/>
          <w:b/>
          <w:bCs/>
          <w:kern w:val="36"/>
          <w:sz w:val="48"/>
          <w:szCs w:val="48"/>
        </w:rPr>
        <w:t>PROJECT DOCUMENTATION PHASE REPORT</w:t>
      </w:r>
    </w:p>
    <w:p w:rsidR="000F37FC" w:rsidRPr="000F37FC" w:rsidRDefault="000F37FC" w:rsidP="000F37FC">
      <w:pPr>
        <w:spacing w:before="100" w:beforeAutospacing="1" w:after="100" w:afterAutospacing="1" w:line="240" w:lineRule="auto"/>
        <w:outlineLvl w:val="1"/>
        <w:rPr>
          <w:rFonts w:ascii="Times New Roman" w:eastAsia="Times New Roman" w:hAnsi="Times New Roman" w:cs="Times New Roman"/>
          <w:b/>
          <w:bCs/>
          <w:sz w:val="36"/>
          <w:szCs w:val="36"/>
        </w:rPr>
      </w:pPr>
      <w:r w:rsidRPr="000F37FC">
        <w:rPr>
          <w:rFonts w:ascii="Times New Roman" w:eastAsia="Times New Roman" w:hAnsi="Times New Roman" w:cs="Times New Roman"/>
          <w:b/>
          <w:bCs/>
          <w:sz w:val="36"/>
          <w:szCs w:val="36"/>
        </w:rPr>
        <w:t>1. Introduction</w:t>
      </w:r>
    </w:p>
    <w:p w:rsidR="000F37FC" w:rsidRPr="000F37FC" w:rsidRDefault="000F37FC" w:rsidP="000F37FC">
      <w:p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 xml:space="preserve">The Project Documentation Phase focuses on preparing complete and structured documentation for </w:t>
      </w:r>
      <w:r w:rsidRPr="000F37FC">
        <w:rPr>
          <w:rFonts w:ascii="Times New Roman" w:eastAsia="Times New Roman" w:hAnsi="Times New Roman" w:cs="Times New Roman"/>
          <w:b/>
          <w:bCs/>
          <w:sz w:val="24"/>
          <w:szCs w:val="24"/>
        </w:rPr>
        <w:t>LegalEase: AI-Powered Legal Document Generator</w:t>
      </w:r>
      <w:r w:rsidRPr="000F37FC">
        <w:rPr>
          <w:rFonts w:ascii="Times New Roman" w:eastAsia="Times New Roman" w:hAnsi="Times New Roman" w:cs="Times New Roman"/>
          <w:sz w:val="24"/>
          <w:szCs w:val="24"/>
        </w:rPr>
        <w:t>. The purpose of this phase is to record the project objectives, requirements, system architecture, development process, testing activities, features, technologies, and overall project outcomes.</w:t>
      </w:r>
    </w:p>
    <w:p w:rsidR="000F37FC" w:rsidRPr="000F37FC" w:rsidRDefault="000F37FC" w:rsidP="000F37FC">
      <w:p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Proper documentation provides a clear understanding of how the LegalEase system is designed, developed, tested, and operated. It also serves as a reference for future maintenance, modification, and enhancement of the project.</w:t>
      </w:r>
    </w:p>
    <w:p w:rsidR="000F37FC" w:rsidRPr="000F37FC" w:rsidRDefault="000F37FC" w:rsidP="000F37FC">
      <w:pPr>
        <w:spacing w:before="100" w:beforeAutospacing="1" w:after="100" w:afterAutospacing="1" w:line="240" w:lineRule="auto"/>
        <w:outlineLvl w:val="1"/>
        <w:rPr>
          <w:rFonts w:ascii="Times New Roman" w:eastAsia="Times New Roman" w:hAnsi="Times New Roman" w:cs="Times New Roman"/>
          <w:b/>
          <w:bCs/>
          <w:sz w:val="36"/>
          <w:szCs w:val="36"/>
        </w:rPr>
      </w:pPr>
      <w:r w:rsidRPr="000F37FC">
        <w:rPr>
          <w:rFonts w:ascii="Times New Roman" w:eastAsia="Times New Roman" w:hAnsi="Times New Roman" w:cs="Times New Roman"/>
          <w:b/>
          <w:bCs/>
          <w:sz w:val="36"/>
          <w:szCs w:val="36"/>
        </w:rPr>
        <w:t>2. Objectives of Documentation</w:t>
      </w:r>
    </w:p>
    <w:p w:rsidR="000F37FC" w:rsidRPr="000F37FC" w:rsidRDefault="000F37FC" w:rsidP="000F37FC">
      <w:p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The main objectives of the documentation phase were:</w:t>
      </w:r>
    </w:p>
    <w:p w:rsidR="000F37FC" w:rsidRPr="000F37FC" w:rsidRDefault="000F37FC" w:rsidP="000F37F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To document the purpose and objectives of LegalEase.</w:t>
      </w:r>
    </w:p>
    <w:p w:rsidR="000F37FC" w:rsidRPr="000F37FC" w:rsidRDefault="000F37FC" w:rsidP="000F37F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To describe the problem addressed by the project.</w:t>
      </w:r>
    </w:p>
    <w:p w:rsidR="000F37FC" w:rsidRPr="000F37FC" w:rsidRDefault="000F37FC" w:rsidP="000F37F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To document the system requirements.</w:t>
      </w:r>
    </w:p>
    <w:p w:rsidR="000F37FC" w:rsidRPr="000F37FC" w:rsidRDefault="000F37FC" w:rsidP="000F37F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To explain the system architecture and workflow.</w:t>
      </w:r>
    </w:p>
    <w:p w:rsidR="000F37FC" w:rsidRPr="000F37FC" w:rsidRDefault="000F37FC" w:rsidP="000F37F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To document the technologies and tools used.</w:t>
      </w:r>
    </w:p>
    <w:p w:rsidR="000F37FC" w:rsidRPr="000F37FC" w:rsidRDefault="000F37FC" w:rsidP="000F37F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To describe the development process and major modules.</w:t>
      </w:r>
    </w:p>
    <w:p w:rsidR="000F37FC" w:rsidRPr="000F37FC" w:rsidRDefault="000F37FC" w:rsidP="000F37F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To document the Gemini AI integration.</w:t>
      </w:r>
    </w:p>
    <w:p w:rsidR="000F37FC" w:rsidRPr="000F37FC" w:rsidRDefault="000F37FC" w:rsidP="000F37F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To explain the document generation and formatting process.</w:t>
      </w:r>
    </w:p>
    <w:p w:rsidR="000F37FC" w:rsidRPr="000F37FC" w:rsidRDefault="000F37FC" w:rsidP="000F37F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To record the testing activities and results.</w:t>
      </w:r>
    </w:p>
    <w:p w:rsidR="000F37FC" w:rsidRPr="000F37FC" w:rsidRDefault="000F37FC" w:rsidP="000F37F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To provide information about system usage and deployment.</w:t>
      </w:r>
    </w:p>
    <w:p w:rsidR="000F37FC" w:rsidRPr="000F37FC" w:rsidRDefault="000F37FC" w:rsidP="000F37F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To document possible future enhancements.</w:t>
      </w:r>
    </w:p>
    <w:p w:rsidR="000F37FC" w:rsidRPr="000F37FC" w:rsidRDefault="000F37FC" w:rsidP="000F37FC">
      <w:pPr>
        <w:spacing w:before="100" w:beforeAutospacing="1" w:after="100" w:afterAutospacing="1" w:line="240" w:lineRule="auto"/>
        <w:outlineLvl w:val="1"/>
        <w:rPr>
          <w:rFonts w:ascii="Times New Roman" w:eastAsia="Times New Roman" w:hAnsi="Times New Roman" w:cs="Times New Roman"/>
          <w:b/>
          <w:bCs/>
          <w:sz w:val="36"/>
          <w:szCs w:val="36"/>
        </w:rPr>
      </w:pPr>
      <w:r w:rsidRPr="000F37FC">
        <w:rPr>
          <w:rFonts w:ascii="Times New Roman" w:eastAsia="Times New Roman" w:hAnsi="Times New Roman" w:cs="Times New Roman"/>
          <w:b/>
          <w:bCs/>
          <w:sz w:val="36"/>
          <w:szCs w:val="36"/>
        </w:rPr>
        <w:t>3. Project Overview</w:t>
      </w:r>
    </w:p>
    <w:p w:rsidR="000F37FC" w:rsidRPr="000F37FC" w:rsidRDefault="000F37FC" w:rsidP="000F37FC">
      <w:p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LegalEase is an AI-powered legal document generation system designed to simplify the creation of legal documents. The system uses Generative AI to create customizable and editable legal documents based on information provided by the user.</w:t>
      </w:r>
    </w:p>
    <w:p w:rsidR="000F37FC" w:rsidRPr="000F37FC" w:rsidRDefault="000F37FC" w:rsidP="000F37FC">
      <w:p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The project supports documents such as employment contracts, lease agreements, and non-disclosure agreements. Users provide details such as the involved parties, effective dates, and important terms, after which the system generates the document using Gemini AI.</w:t>
      </w:r>
    </w:p>
    <w:p w:rsidR="000F37FC" w:rsidRPr="000F37FC" w:rsidRDefault="000F37FC" w:rsidP="000F37FC">
      <w:pPr>
        <w:spacing w:before="100" w:beforeAutospacing="1" w:after="100" w:afterAutospacing="1" w:line="240" w:lineRule="auto"/>
        <w:outlineLvl w:val="1"/>
        <w:rPr>
          <w:rFonts w:ascii="Times New Roman" w:eastAsia="Times New Roman" w:hAnsi="Times New Roman" w:cs="Times New Roman"/>
          <w:b/>
          <w:bCs/>
          <w:sz w:val="36"/>
          <w:szCs w:val="36"/>
        </w:rPr>
      </w:pPr>
      <w:r w:rsidRPr="000F37FC">
        <w:rPr>
          <w:rFonts w:ascii="Times New Roman" w:eastAsia="Times New Roman" w:hAnsi="Times New Roman" w:cs="Times New Roman"/>
          <w:b/>
          <w:bCs/>
          <w:sz w:val="36"/>
          <w:szCs w:val="36"/>
        </w:rPr>
        <w:t>4. Problem Statement Documentation</w:t>
      </w:r>
    </w:p>
    <w:p w:rsidR="000F37FC" w:rsidRPr="000F37FC" w:rsidRDefault="000F37FC" w:rsidP="000F37FC">
      <w:p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lastRenderedPageBreak/>
        <w:t>The project documentation identifies the need for a simpler method of creating legal documents, particularly for users who may not have a legal background.</w:t>
      </w:r>
    </w:p>
    <w:p w:rsidR="000F37FC" w:rsidRPr="000F37FC" w:rsidRDefault="000F37FC" w:rsidP="000F37FC">
      <w:p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LegalEase addresses this requirement by providing an AI-based document-generation workflow in which users enter their requirements and receive an editable legal document that can be exported in different formats.</w:t>
      </w:r>
    </w:p>
    <w:p w:rsidR="000F37FC" w:rsidRPr="000F37FC" w:rsidRDefault="000F37FC" w:rsidP="000F37FC">
      <w:pPr>
        <w:spacing w:before="100" w:beforeAutospacing="1" w:after="100" w:afterAutospacing="1" w:line="240" w:lineRule="auto"/>
        <w:outlineLvl w:val="1"/>
        <w:rPr>
          <w:rFonts w:ascii="Times New Roman" w:eastAsia="Times New Roman" w:hAnsi="Times New Roman" w:cs="Times New Roman"/>
          <w:b/>
          <w:bCs/>
          <w:sz w:val="36"/>
          <w:szCs w:val="36"/>
        </w:rPr>
      </w:pPr>
      <w:r w:rsidRPr="000F37FC">
        <w:rPr>
          <w:rFonts w:ascii="Times New Roman" w:eastAsia="Times New Roman" w:hAnsi="Times New Roman" w:cs="Times New Roman"/>
          <w:b/>
          <w:bCs/>
          <w:sz w:val="36"/>
          <w:szCs w:val="36"/>
        </w:rPr>
        <w:t>5. System Requirements Documentation</w:t>
      </w:r>
    </w:p>
    <w:p w:rsidR="000F37FC" w:rsidRPr="000F37FC" w:rsidRDefault="000F37FC" w:rsidP="000F37FC">
      <w:p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The documentation records the major software requirements needed to develop and operate the project.</w:t>
      </w:r>
    </w:p>
    <w:p w:rsidR="000F37FC" w:rsidRPr="000F37FC" w:rsidRDefault="000F37FC" w:rsidP="000F37FC">
      <w:p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The project uses:</w:t>
      </w:r>
    </w:p>
    <w:p w:rsidR="000F37FC" w:rsidRPr="000F37FC" w:rsidRDefault="000F37FC" w:rsidP="000F37F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Python 3.10+</w:t>
      </w:r>
    </w:p>
    <w:p w:rsidR="000F37FC" w:rsidRPr="000F37FC" w:rsidRDefault="000F37FC" w:rsidP="000F37F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FastAPI</w:t>
      </w:r>
    </w:p>
    <w:p w:rsidR="000F37FC" w:rsidRPr="000F37FC" w:rsidRDefault="000F37FC" w:rsidP="000F37F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Uvicorn</w:t>
      </w:r>
    </w:p>
    <w:p w:rsidR="000F37FC" w:rsidRPr="000F37FC" w:rsidRDefault="000F37FC" w:rsidP="000F37F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Streamlit</w:t>
      </w:r>
    </w:p>
    <w:p w:rsidR="000F37FC" w:rsidRPr="000F37FC" w:rsidRDefault="000F37FC" w:rsidP="000F37F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Google Generative AI SDK</w:t>
      </w:r>
    </w:p>
    <w:p w:rsidR="000F37FC" w:rsidRPr="000F37FC" w:rsidRDefault="000F37FC" w:rsidP="000F37F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python-docx</w:t>
      </w:r>
    </w:p>
    <w:p w:rsidR="000F37FC" w:rsidRPr="000F37FC" w:rsidRDefault="000F37FC" w:rsidP="000F37F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FPDF</w:t>
      </w:r>
    </w:p>
    <w:p w:rsidR="000F37FC" w:rsidRPr="000F37FC" w:rsidRDefault="000F37FC" w:rsidP="000F37F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Pillow</w:t>
      </w:r>
    </w:p>
    <w:p w:rsidR="000F37FC" w:rsidRPr="000F37FC" w:rsidRDefault="000F37FC" w:rsidP="000F37F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Requests</w:t>
      </w:r>
    </w:p>
    <w:p w:rsidR="000F37FC" w:rsidRPr="000F37FC" w:rsidRDefault="000F37FC" w:rsidP="000F37F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python-dotenv</w:t>
      </w:r>
    </w:p>
    <w:p w:rsidR="000F37FC" w:rsidRPr="000F37FC" w:rsidRDefault="000F37FC" w:rsidP="000F37FC">
      <w:p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These dependencies are specified in the project documentation as part of the development environment.</w:t>
      </w:r>
    </w:p>
    <w:p w:rsidR="000F37FC" w:rsidRPr="000F37FC" w:rsidRDefault="000F37FC" w:rsidP="000F37FC">
      <w:pPr>
        <w:spacing w:before="100" w:beforeAutospacing="1" w:after="100" w:afterAutospacing="1" w:line="240" w:lineRule="auto"/>
        <w:outlineLvl w:val="1"/>
        <w:rPr>
          <w:rFonts w:ascii="Times New Roman" w:eastAsia="Times New Roman" w:hAnsi="Times New Roman" w:cs="Times New Roman"/>
          <w:b/>
          <w:bCs/>
          <w:sz w:val="36"/>
          <w:szCs w:val="36"/>
        </w:rPr>
      </w:pPr>
      <w:r w:rsidRPr="000F37FC">
        <w:rPr>
          <w:rFonts w:ascii="Times New Roman" w:eastAsia="Times New Roman" w:hAnsi="Times New Roman" w:cs="Times New Roman"/>
          <w:b/>
          <w:bCs/>
          <w:sz w:val="36"/>
          <w:szCs w:val="36"/>
        </w:rPr>
        <w:t>6. Technology Documentation</w:t>
      </w:r>
    </w:p>
    <w:p w:rsidR="000F37FC" w:rsidRPr="000F37FC" w:rsidRDefault="000F37FC" w:rsidP="000F37FC">
      <w:p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The major technologies used in the system are documented as follows:</w:t>
      </w:r>
    </w:p>
    <w:p w:rsidR="000F37FC" w:rsidRPr="000F37FC" w:rsidRDefault="000F37FC" w:rsidP="000F37FC">
      <w:pPr>
        <w:spacing w:before="100" w:beforeAutospacing="1" w:after="100" w:afterAutospacing="1" w:line="240" w:lineRule="auto"/>
        <w:outlineLvl w:val="2"/>
        <w:rPr>
          <w:rFonts w:ascii="Times New Roman" w:eastAsia="Times New Roman" w:hAnsi="Times New Roman" w:cs="Times New Roman"/>
          <w:b/>
          <w:bCs/>
          <w:sz w:val="27"/>
          <w:szCs w:val="27"/>
        </w:rPr>
      </w:pPr>
      <w:r w:rsidRPr="000F37FC">
        <w:rPr>
          <w:rFonts w:ascii="Times New Roman" w:eastAsia="Times New Roman" w:hAnsi="Times New Roman" w:cs="Times New Roman"/>
          <w:b/>
          <w:bCs/>
          <w:sz w:val="27"/>
          <w:szCs w:val="27"/>
        </w:rPr>
        <w:t>Frontend</w:t>
      </w:r>
    </w:p>
    <w:p w:rsidR="000F37FC" w:rsidRPr="000F37FC" w:rsidRDefault="000F37FC" w:rsidP="000F37FC">
      <w:p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b/>
          <w:bCs/>
          <w:sz w:val="24"/>
          <w:szCs w:val="24"/>
        </w:rPr>
        <w:t>Streamlit</w:t>
      </w:r>
      <w:r w:rsidRPr="000F37FC">
        <w:rPr>
          <w:rFonts w:ascii="Times New Roman" w:eastAsia="Times New Roman" w:hAnsi="Times New Roman" w:cs="Times New Roman"/>
          <w:sz w:val="24"/>
          <w:szCs w:val="24"/>
        </w:rPr>
        <w:t xml:space="preserve"> is used to create the user interface for entering requirements, viewing generated documents, editing </w:t>
      </w:r>
      <w:proofErr w:type="gramStart"/>
      <w:r w:rsidRPr="000F37FC">
        <w:rPr>
          <w:rFonts w:ascii="Times New Roman" w:eastAsia="Times New Roman" w:hAnsi="Times New Roman" w:cs="Times New Roman"/>
          <w:sz w:val="24"/>
          <w:szCs w:val="24"/>
        </w:rPr>
        <w:t>content,</w:t>
      </w:r>
      <w:proofErr w:type="gramEnd"/>
      <w:r w:rsidRPr="000F37FC">
        <w:rPr>
          <w:rFonts w:ascii="Times New Roman" w:eastAsia="Times New Roman" w:hAnsi="Times New Roman" w:cs="Times New Roman"/>
          <w:sz w:val="24"/>
          <w:szCs w:val="24"/>
        </w:rPr>
        <w:t xml:space="preserve"> and downloading files.</w:t>
      </w:r>
    </w:p>
    <w:p w:rsidR="000F37FC" w:rsidRPr="000F37FC" w:rsidRDefault="000F37FC" w:rsidP="000F37FC">
      <w:pPr>
        <w:spacing w:before="100" w:beforeAutospacing="1" w:after="100" w:afterAutospacing="1" w:line="240" w:lineRule="auto"/>
        <w:outlineLvl w:val="2"/>
        <w:rPr>
          <w:rFonts w:ascii="Times New Roman" w:eastAsia="Times New Roman" w:hAnsi="Times New Roman" w:cs="Times New Roman"/>
          <w:b/>
          <w:bCs/>
          <w:sz w:val="27"/>
          <w:szCs w:val="27"/>
        </w:rPr>
      </w:pPr>
      <w:r w:rsidRPr="000F37FC">
        <w:rPr>
          <w:rFonts w:ascii="Times New Roman" w:eastAsia="Times New Roman" w:hAnsi="Times New Roman" w:cs="Times New Roman"/>
          <w:b/>
          <w:bCs/>
          <w:sz w:val="27"/>
          <w:szCs w:val="27"/>
        </w:rPr>
        <w:t>Backend</w:t>
      </w:r>
    </w:p>
    <w:p w:rsidR="000F37FC" w:rsidRPr="000F37FC" w:rsidRDefault="000F37FC" w:rsidP="000F37FC">
      <w:p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b/>
          <w:bCs/>
          <w:sz w:val="24"/>
          <w:szCs w:val="24"/>
        </w:rPr>
        <w:t>FastAPI</w:t>
      </w:r>
      <w:r w:rsidRPr="000F37FC">
        <w:rPr>
          <w:rFonts w:ascii="Times New Roman" w:eastAsia="Times New Roman" w:hAnsi="Times New Roman" w:cs="Times New Roman"/>
          <w:sz w:val="24"/>
          <w:szCs w:val="24"/>
        </w:rPr>
        <w:t xml:space="preserve"> is used to create the backend API and process document-generation requests.</w:t>
      </w:r>
    </w:p>
    <w:p w:rsidR="000F37FC" w:rsidRPr="000F37FC" w:rsidRDefault="000F37FC" w:rsidP="000F37FC">
      <w:pPr>
        <w:spacing w:before="100" w:beforeAutospacing="1" w:after="100" w:afterAutospacing="1" w:line="240" w:lineRule="auto"/>
        <w:outlineLvl w:val="2"/>
        <w:rPr>
          <w:rFonts w:ascii="Times New Roman" w:eastAsia="Times New Roman" w:hAnsi="Times New Roman" w:cs="Times New Roman"/>
          <w:b/>
          <w:bCs/>
          <w:sz w:val="27"/>
          <w:szCs w:val="27"/>
        </w:rPr>
      </w:pPr>
      <w:r w:rsidRPr="000F37FC">
        <w:rPr>
          <w:rFonts w:ascii="Times New Roman" w:eastAsia="Times New Roman" w:hAnsi="Times New Roman" w:cs="Times New Roman"/>
          <w:b/>
          <w:bCs/>
          <w:sz w:val="27"/>
          <w:szCs w:val="27"/>
        </w:rPr>
        <w:t>Artificial Intelligence</w:t>
      </w:r>
    </w:p>
    <w:p w:rsidR="000F37FC" w:rsidRPr="000F37FC" w:rsidRDefault="000F37FC" w:rsidP="000F37FC">
      <w:p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b/>
          <w:bCs/>
          <w:sz w:val="24"/>
          <w:szCs w:val="24"/>
        </w:rPr>
        <w:t>Gemini 1.5 Pro</w:t>
      </w:r>
      <w:r w:rsidRPr="000F37FC">
        <w:rPr>
          <w:rFonts w:ascii="Times New Roman" w:eastAsia="Times New Roman" w:hAnsi="Times New Roman" w:cs="Times New Roman"/>
          <w:sz w:val="24"/>
          <w:szCs w:val="24"/>
        </w:rPr>
        <w:t xml:space="preserve"> is used as the AI model for generating legal document content.</w:t>
      </w:r>
    </w:p>
    <w:p w:rsidR="000F37FC" w:rsidRPr="000F37FC" w:rsidRDefault="000F37FC" w:rsidP="000F37FC">
      <w:pPr>
        <w:spacing w:before="100" w:beforeAutospacing="1" w:after="100" w:afterAutospacing="1" w:line="240" w:lineRule="auto"/>
        <w:outlineLvl w:val="2"/>
        <w:rPr>
          <w:rFonts w:ascii="Times New Roman" w:eastAsia="Times New Roman" w:hAnsi="Times New Roman" w:cs="Times New Roman"/>
          <w:b/>
          <w:bCs/>
          <w:sz w:val="27"/>
          <w:szCs w:val="27"/>
        </w:rPr>
      </w:pPr>
      <w:r w:rsidRPr="000F37FC">
        <w:rPr>
          <w:rFonts w:ascii="Times New Roman" w:eastAsia="Times New Roman" w:hAnsi="Times New Roman" w:cs="Times New Roman"/>
          <w:b/>
          <w:bCs/>
          <w:sz w:val="27"/>
          <w:szCs w:val="27"/>
        </w:rPr>
        <w:lastRenderedPageBreak/>
        <w:t>Document Generation</w:t>
      </w:r>
    </w:p>
    <w:p w:rsidR="000F37FC" w:rsidRPr="000F37FC" w:rsidRDefault="000F37FC" w:rsidP="000F37FC">
      <w:pPr>
        <w:spacing w:before="100" w:beforeAutospacing="1" w:after="100" w:afterAutospacing="1" w:line="240" w:lineRule="auto"/>
        <w:rPr>
          <w:rFonts w:ascii="Times New Roman" w:eastAsia="Times New Roman" w:hAnsi="Times New Roman" w:cs="Times New Roman"/>
          <w:sz w:val="24"/>
          <w:szCs w:val="24"/>
        </w:rPr>
      </w:pPr>
      <w:proofErr w:type="gramStart"/>
      <w:r w:rsidRPr="000F37FC">
        <w:rPr>
          <w:rFonts w:ascii="Courier New" w:eastAsia="Times New Roman" w:hAnsi="Courier New" w:cs="Courier New"/>
          <w:sz w:val="20"/>
        </w:rPr>
        <w:t>python-docx</w:t>
      </w:r>
      <w:proofErr w:type="gramEnd"/>
      <w:r w:rsidRPr="000F37FC">
        <w:rPr>
          <w:rFonts w:ascii="Times New Roman" w:eastAsia="Times New Roman" w:hAnsi="Times New Roman" w:cs="Times New Roman"/>
          <w:sz w:val="24"/>
          <w:szCs w:val="24"/>
        </w:rPr>
        <w:t xml:space="preserve"> is used for DOCX generation and </w:t>
      </w:r>
      <w:r w:rsidRPr="000F37FC">
        <w:rPr>
          <w:rFonts w:ascii="Courier New" w:eastAsia="Times New Roman" w:hAnsi="Courier New" w:cs="Courier New"/>
          <w:sz w:val="20"/>
        </w:rPr>
        <w:t>FPDF</w:t>
      </w:r>
      <w:r w:rsidRPr="000F37FC">
        <w:rPr>
          <w:rFonts w:ascii="Times New Roman" w:eastAsia="Times New Roman" w:hAnsi="Times New Roman" w:cs="Times New Roman"/>
          <w:sz w:val="24"/>
          <w:szCs w:val="24"/>
        </w:rPr>
        <w:t xml:space="preserve"> is used for PDF generation.</w:t>
      </w:r>
    </w:p>
    <w:p w:rsidR="000F37FC" w:rsidRPr="000F37FC" w:rsidRDefault="000F37FC" w:rsidP="000F37FC">
      <w:p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The overall architecture consists of the frontend, backend, AI core, and document formatting components.</w:t>
      </w:r>
    </w:p>
    <w:p w:rsidR="000F37FC" w:rsidRPr="000F37FC" w:rsidRDefault="000F37FC" w:rsidP="000F37FC">
      <w:pPr>
        <w:spacing w:before="100" w:beforeAutospacing="1" w:after="100" w:afterAutospacing="1" w:line="240" w:lineRule="auto"/>
        <w:outlineLvl w:val="1"/>
        <w:rPr>
          <w:rFonts w:ascii="Times New Roman" w:eastAsia="Times New Roman" w:hAnsi="Times New Roman" w:cs="Times New Roman"/>
          <w:b/>
          <w:bCs/>
          <w:sz w:val="36"/>
          <w:szCs w:val="36"/>
        </w:rPr>
      </w:pPr>
      <w:r w:rsidRPr="000F37FC">
        <w:rPr>
          <w:rFonts w:ascii="Times New Roman" w:eastAsia="Times New Roman" w:hAnsi="Times New Roman" w:cs="Times New Roman"/>
          <w:b/>
          <w:bCs/>
          <w:sz w:val="36"/>
          <w:szCs w:val="36"/>
        </w:rPr>
        <w:t>7. System Architecture Documentation</w:t>
      </w:r>
    </w:p>
    <w:p w:rsidR="000F37FC" w:rsidRPr="000F37FC" w:rsidRDefault="000F37FC" w:rsidP="000F37FC">
      <w:p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The system architecture is documented as a combination of four major components:</w:t>
      </w:r>
    </w:p>
    <w:p w:rsidR="000F37FC" w:rsidRPr="000F37FC" w:rsidRDefault="000F37FC" w:rsidP="000F37F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b/>
          <w:bCs/>
          <w:sz w:val="24"/>
          <w:szCs w:val="24"/>
        </w:rPr>
        <w:t>Frontend – Streamlit</w:t>
      </w:r>
    </w:p>
    <w:p w:rsidR="000F37FC" w:rsidRPr="000F37FC" w:rsidRDefault="000F37FC" w:rsidP="000F37F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b/>
          <w:bCs/>
          <w:sz w:val="24"/>
          <w:szCs w:val="24"/>
        </w:rPr>
        <w:t>Backend – FastAPI</w:t>
      </w:r>
    </w:p>
    <w:p w:rsidR="000F37FC" w:rsidRPr="000F37FC" w:rsidRDefault="000F37FC" w:rsidP="000F37F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b/>
          <w:bCs/>
          <w:sz w:val="24"/>
          <w:szCs w:val="24"/>
        </w:rPr>
        <w:t>AI Core – Gemini Integration</w:t>
      </w:r>
    </w:p>
    <w:p w:rsidR="000F37FC" w:rsidRPr="000F37FC" w:rsidRDefault="000F37FC" w:rsidP="000F37F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b/>
          <w:bCs/>
          <w:sz w:val="24"/>
          <w:szCs w:val="24"/>
        </w:rPr>
        <w:t>Document Formatting Modules</w:t>
      </w:r>
    </w:p>
    <w:p w:rsidR="000F37FC" w:rsidRPr="000F37FC" w:rsidRDefault="000F37FC" w:rsidP="000F37FC">
      <w:p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The frontend collects user information and communicates with the backend. The backend processes the request and communicates with the Gemini AI module. The generated content is then returned to the frontend and can be converted into the required document format.</w:t>
      </w:r>
    </w:p>
    <w:p w:rsidR="000F37FC" w:rsidRPr="000F37FC" w:rsidRDefault="000F37FC" w:rsidP="000F37FC">
      <w:pPr>
        <w:spacing w:before="100" w:beforeAutospacing="1" w:after="100" w:afterAutospacing="1" w:line="240" w:lineRule="auto"/>
        <w:outlineLvl w:val="1"/>
        <w:rPr>
          <w:rFonts w:ascii="Times New Roman" w:eastAsia="Times New Roman" w:hAnsi="Times New Roman" w:cs="Times New Roman"/>
          <w:b/>
          <w:bCs/>
          <w:sz w:val="36"/>
          <w:szCs w:val="36"/>
        </w:rPr>
      </w:pPr>
      <w:r w:rsidRPr="000F37FC">
        <w:rPr>
          <w:rFonts w:ascii="Times New Roman" w:eastAsia="Times New Roman" w:hAnsi="Times New Roman" w:cs="Times New Roman"/>
          <w:b/>
          <w:bCs/>
          <w:sz w:val="36"/>
          <w:szCs w:val="36"/>
        </w:rPr>
        <w:t>8. Module Documentation</w:t>
      </w:r>
    </w:p>
    <w:p w:rsidR="000F37FC" w:rsidRPr="000F37FC" w:rsidRDefault="000F37FC" w:rsidP="000F37FC">
      <w:p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The major project modules are documented below.</w:t>
      </w:r>
    </w:p>
    <w:p w:rsidR="000F37FC" w:rsidRPr="000F37FC" w:rsidRDefault="000F37FC" w:rsidP="000F37FC">
      <w:pPr>
        <w:spacing w:before="100" w:beforeAutospacing="1" w:after="100" w:afterAutospacing="1" w:line="240" w:lineRule="auto"/>
        <w:outlineLvl w:val="2"/>
        <w:rPr>
          <w:rFonts w:ascii="Times New Roman" w:eastAsia="Times New Roman" w:hAnsi="Times New Roman" w:cs="Times New Roman"/>
          <w:b/>
          <w:bCs/>
          <w:sz w:val="27"/>
          <w:szCs w:val="27"/>
        </w:rPr>
      </w:pPr>
      <w:r w:rsidRPr="000F37FC">
        <w:rPr>
          <w:rFonts w:ascii="Times New Roman" w:eastAsia="Times New Roman" w:hAnsi="Times New Roman" w:cs="Times New Roman"/>
          <w:b/>
          <w:bCs/>
          <w:sz w:val="27"/>
          <w:szCs w:val="27"/>
        </w:rPr>
        <w:t>8.1 Frontend Module</w:t>
      </w:r>
    </w:p>
    <w:p w:rsidR="000F37FC" w:rsidRPr="000F37FC" w:rsidRDefault="000F37FC" w:rsidP="000F37FC">
      <w:p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The frontend provides input fields for document type, parties, terms, and dates. It also provides document generation, editing, preview, and download functionality.</w:t>
      </w:r>
    </w:p>
    <w:p w:rsidR="000F37FC" w:rsidRPr="000F37FC" w:rsidRDefault="000F37FC" w:rsidP="000F37FC">
      <w:pPr>
        <w:spacing w:before="100" w:beforeAutospacing="1" w:after="100" w:afterAutospacing="1" w:line="240" w:lineRule="auto"/>
        <w:outlineLvl w:val="2"/>
        <w:rPr>
          <w:rFonts w:ascii="Times New Roman" w:eastAsia="Times New Roman" w:hAnsi="Times New Roman" w:cs="Times New Roman"/>
          <w:b/>
          <w:bCs/>
          <w:sz w:val="27"/>
          <w:szCs w:val="27"/>
        </w:rPr>
      </w:pPr>
      <w:r w:rsidRPr="000F37FC">
        <w:rPr>
          <w:rFonts w:ascii="Times New Roman" w:eastAsia="Times New Roman" w:hAnsi="Times New Roman" w:cs="Times New Roman"/>
          <w:b/>
          <w:bCs/>
          <w:sz w:val="27"/>
          <w:szCs w:val="27"/>
        </w:rPr>
        <w:t>8.2 Backend Module</w:t>
      </w:r>
    </w:p>
    <w:p w:rsidR="000F37FC" w:rsidRPr="000F37FC" w:rsidRDefault="000F37FC" w:rsidP="000F37FC">
      <w:p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 xml:space="preserve">The backend contains the FastAPI application and API routes. The project documentation identifies </w:t>
      </w:r>
      <w:r w:rsidRPr="000F37FC">
        <w:rPr>
          <w:rFonts w:ascii="Courier New" w:eastAsia="Times New Roman" w:hAnsi="Courier New" w:cs="Courier New"/>
          <w:sz w:val="20"/>
        </w:rPr>
        <w:t>main.py</w:t>
      </w:r>
      <w:r w:rsidRPr="000F37FC">
        <w:rPr>
          <w:rFonts w:ascii="Times New Roman" w:eastAsia="Times New Roman" w:hAnsi="Times New Roman" w:cs="Times New Roman"/>
          <w:sz w:val="24"/>
          <w:szCs w:val="24"/>
        </w:rPr>
        <w:t xml:space="preserve"> and </w:t>
      </w:r>
      <w:r w:rsidRPr="000F37FC">
        <w:rPr>
          <w:rFonts w:ascii="Courier New" w:eastAsia="Times New Roman" w:hAnsi="Courier New" w:cs="Courier New"/>
          <w:sz w:val="20"/>
        </w:rPr>
        <w:t>routes.py</w:t>
      </w:r>
      <w:r w:rsidRPr="000F37FC">
        <w:rPr>
          <w:rFonts w:ascii="Times New Roman" w:eastAsia="Times New Roman" w:hAnsi="Times New Roman" w:cs="Times New Roman"/>
          <w:sz w:val="24"/>
          <w:szCs w:val="24"/>
        </w:rPr>
        <w:t xml:space="preserve"> as the main backend components.</w:t>
      </w:r>
    </w:p>
    <w:p w:rsidR="000F37FC" w:rsidRPr="000F37FC" w:rsidRDefault="000F37FC" w:rsidP="000F37FC">
      <w:pPr>
        <w:spacing w:before="100" w:beforeAutospacing="1" w:after="100" w:afterAutospacing="1" w:line="240" w:lineRule="auto"/>
        <w:outlineLvl w:val="2"/>
        <w:rPr>
          <w:rFonts w:ascii="Times New Roman" w:eastAsia="Times New Roman" w:hAnsi="Times New Roman" w:cs="Times New Roman"/>
          <w:b/>
          <w:bCs/>
          <w:sz w:val="27"/>
          <w:szCs w:val="27"/>
        </w:rPr>
      </w:pPr>
      <w:r w:rsidRPr="000F37FC">
        <w:rPr>
          <w:rFonts w:ascii="Times New Roman" w:eastAsia="Times New Roman" w:hAnsi="Times New Roman" w:cs="Times New Roman"/>
          <w:b/>
          <w:bCs/>
          <w:sz w:val="27"/>
          <w:szCs w:val="27"/>
        </w:rPr>
        <w:t>8.3 AI Generation Module</w:t>
      </w:r>
    </w:p>
    <w:p w:rsidR="000F37FC" w:rsidRPr="000F37FC" w:rsidRDefault="000F37FC" w:rsidP="000F37FC">
      <w:p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 xml:space="preserve">The AI functionality is implemented through </w:t>
      </w:r>
      <w:r w:rsidRPr="000F37FC">
        <w:rPr>
          <w:rFonts w:ascii="Courier New" w:eastAsia="Times New Roman" w:hAnsi="Courier New" w:cs="Courier New"/>
          <w:sz w:val="20"/>
        </w:rPr>
        <w:t>ai_core/gemini_generator.py</w:t>
      </w:r>
      <w:r w:rsidRPr="000F37FC">
        <w:rPr>
          <w:rFonts w:ascii="Times New Roman" w:eastAsia="Times New Roman" w:hAnsi="Times New Roman" w:cs="Times New Roman"/>
          <w:sz w:val="24"/>
          <w:szCs w:val="24"/>
        </w:rPr>
        <w:t>. It handles communication with the Gemini model and generates the required document content.</w:t>
      </w:r>
    </w:p>
    <w:p w:rsidR="000F37FC" w:rsidRPr="000F37FC" w:rsidRDefault="000F37FC" w:rsidP="000F37FC">
      <w:pPr>
        <w:spacing w:before="100" w:beforeAutospacing="1" w:after="100" w:afterAutospacing="1" w:line="240" w:lineRule="auto"/>
        <w:outlineLvl w:val="2"/>
        <w:rPr>
          <w:rFonts w:ascii="Times New Roman" w:eastAsia="Times New Roman" w:hAnsi="Times New Roman" w:cs="Times New Roman"/>
          <w:b/>
          <w:bCs/>
          <w:sz w:val="27"/>
          <w:szCs w:val="27"/>
        </w:rPr>
      </w:pPr>
      <w:r w:rsidRPr="000F37FC">
        <w:rPr>
          <w:rFonts w:ascii="Times New Roman" w:eastAsia="Times New Roman" w:hAnsi="Times New Roman" w:cs="Times New Roman"/>
          <w:b/>
          <w:bCs/>
          <w:sz w:val="27"/>
          <w:szCs w:val="27"/>
        </w:rPr>
        <w:t>8.4 Formatting Module</w:t>
      </w:r>
    </w:p>
    <w:p w:rsidR="000F37FC" w:rsidRPr="000F37FC" w:rsidRDefault="000F37FC" w:rsidP="000F37FC">
      <w:p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The formatting functionality prepares generated content for different output formats. The documented functions include:</w:t>
      </w:r>
    </w:p>
    <w:p w:rsidR="000F37FC" w:rsidRPr="000F37FC" w:rsidRDefault="000F37FC" w:rsidP="000F37F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F37FC">
        <w:rPr>
          <w:rFonts w:ascii="Courier New" w:eastAsia="Times New Roman" w:hAnsi="Courier New" w:cs="Courier New"/>
          <w:sz w:val="20"/>
        </w:rPr>
        <w:t>format_docx(text, doc_type)</w:t>
      </w:r>
    </w:p>
    <w:p w:rsidR="000F37FC" w:rsidRPr="000F37FC" w:rsidRDefault="000F37FC" w:rsidP="000F37F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F37FC">
        <w:rPr>
          <w:rFonts w:ascii="Courier New" w:eastAsia="Times New Roman" w:hAnsi="Courier New" w:cs="Courier New"/>
          <w:sz w:val="20"/>
        </w:rPr>
        <w:lastRenderedPageBreak/>
        <w:t>format_pdf(text, doc_type)</w:t>
      </w:r>
    </w:p>
    <w:p w:rsidR="000F37FC" w:rsidRPr="000F37FC" w:rsidRDefault="000F37FC" w:rsidP="000F37F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F37FC">
        <w:rPr>
          <w:rFonts w:ascii="Courier New" w:eastAsia="Times New Roman" w:hAnsi="Courier New" w:cs="Courier New"/>
          <w:sz w:val="20"/>
        </w:rPr>
        <w:t>format_html_preview(text, doc_type)</w:t>
      </w:r>
    </w:p>
    <w:p w:rsidR="000F37FC" w:rsidRPr="000F37FC" w:rsidRDefault="000F37FC" w:rsidP="000F37FC">
      <w:p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These modules support professional formatting of the generated documents.</w:t>
      </w:r>
    </w:p>
    <w:p w:rsidR="000F37FC" w:rsidRPr="000F37FC" w:rsidRDefault="000F37FC" w:rsidP="000F37FC">
      <w:pPr>
        <w:spacing w:before="100" w:beforeAutospacing="1" w:after="100" w:afterAutospacing="1" w:line="240" w:lineRule="auto"/>
        <w:outlineLvl w:val="1"/>
        <w:rPr>
          <w:rFonts w:ascii="Times New Roman" w:eastAsia="Times New Roman" w:hAnsi="Times New Roman" w:cs="Times New Roman"/>
          <w:b/>
          <w:bCs/>
          <w:sz w:val="36"/>
          <w:szCs w:val="36"/>
        </w:rPr>
      </w:pPr>
      <w:r w:rsidRPr="000F37FC">
        <w:rPr>
          <w:rFonts w:ascii="Times New Roman" w:eastAsia="Times New Roman" w:hAnsi="Times New Roman" w:cs="Times New Roman"/>
          <w:b/>
          <w:bCs/>
          <w:sz w:val="36"/>
          <w:szCs w:val="36"/>
        </w:rPr>
        <w:t>9. User Input Documentation</w:t>
      </w:r>
    </w:p>
    <w:p w:rsidR="000F37FC" w:rsidRPr="000F37FC" w:rsidRDefault="000F37FC" w:rsidP="000F37FC">
      <w:p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The documentation describes four primary user inputs:</w:t>
      </w:r>
    </w:p>
    <w:p w:rsidR="000F37FC" w:rsidRPr="000F37FC" w:rsidRDefault="000F37FC" w:rsidP="000F37FC">
      <w:pPr>
        <w:spacing w:before="100" w:beforeAutospacing="1" w:after="100" w:afterAutospacing="1" w:line="240" w:lineRule="auto"/>
        <w:outlineLvl w:val="2"/>
        <w:rPr>
          <w:rFonts w:ascii="Times New Roman" w:eastAsia="Times New Roman" w:hAnsi="Times New Roman" w:cs="Times New Roman"/>
          <w:b/>
          <w:bCs/>
          <w:sz w:val="27"/>
          <w:szCs w:val="27"/>
        </w:rPr>
      </w:pPr>
      <w:r w:rsidRPr="000F37FC">
        <w:rPr>
          <w:rFonts w:ascii="Times New Roman" w:eastAsia="Times New Roman" w:hAnsi="Times New Roman" w:cs="Times New Roman"/>
          <w:b/>
          <w:bCs/>
          <w:sz w:val="27"/>
          <w:szCs w:val="27"/>
        </w:rPr>
        <w:t>Document Type</w:t>
      </w:r>
    </w:p>
    <w:p w:rsidR="000F37FC" w:rsidRPr="000F37FC" w:rsidRDefault="000F37FC" w:rsidP="000F37FC">
      <w:p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The user specifies the type of legal document, such as an agreement, contract, NDA, lease agreement, or employment offer letter.</w:t>
      </w:r>
    </w:p>
    <w:p w:rsidR="000F37FC" w:rsidRPr="000F37FC" w:rsidRDefault="000F37FC" w:rsidP="000F37FC">
      <w:pPr>
        <w:spacing w:before="100" w:beforeAutospacing="1" w:after="100" w:afterAutospacing="1" w:line="240" w:lineRule="auto"/>
        <w:outlineLvl w:val="2"/>
        <w:rPr>
          <w:rFonts w:ascii="Times New Roman" w:eastAsia="Times New Roman" w:hAnsi="Times New Roman" w:cs="Times New Roman"/>
          <w:b/>
          <w:bCs/>
          <w:sz w:val="27"/>
          <w:szCs w:val="27"/>
        </w:rPr>
      </w:pPr>
      <w:r w:rsidRPr="000F37FC">
        <w:rPr>
          <w:rFonts w:ascii="Times New Roman" w:eastAsia="Times New Roman" w:hAnsi="Times New Roman" w:cs="Times New Roman"/>
          <w:b/>
          <w:bCs/>
          <w:sz w:val="27"/>
          <w:szCs w:val="27"/>
        </w:rPr>
        <w:t>Parties Involved</w:t>
      </w:r>
    </w:p>
    <w:p w:rsidR="000F37FC" w:rsidRPr="000F37FC" w:rsidRDefault="000F37FC" w:rsidP="000F37FC">
      <w:p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The user provides information about the parties participating in the agreement.</w:t>
      </w:r>
    </w:p>
    <w:p w:rsidR="000F37FC" w:rsidRPr="000F37FC" w:rsidRDefault="000F37FC" w:rsidP="000F37FC">
      <w:pPr>
        <w:spacing w:before="100" w:beforeAutospacing="1" w:after="100" w:afterAutospacing="1" w:line="240" w:lineRule="auto"/>
        <w:outlineLvl w:val="2"/>
        <w:rPr>
          <w:rFonts w:ascii="Times New Roman" w:eastAsia="Times New Roman" w:hAnsi="Times New Roman" w:cs="Times New Roman"/>
          <w:b/>
          <w:bCs/>
          <w:sz w:val="27"/>
          <w:szCs w:val="27"/>
        </w:rPr>
      </w:pPr>
      <w:r w:rsidRPr="000F37FC">
        <w:rPr>
          <w:rFonts w:ascii="Times New Roman" w:eastAsia="Times New Roman" w:hAnsi="Times New Roman" w:cs="Times New Roman"/>
          <w:b/>
          <w:bCs/>
          <w:sz w:val="27"/>
          <w:szCs w:val="27"/>
        </w:rPr>
        <w:t>Terms and Conditions</w:t>
      </w:r>
    </w:p>
    <w:p w:rsidR="000F37FC" w:rsidRPr="000F37FC" w:rsidRDefault="000F37FC" w:rsidP="000F37FC">
      <w:p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The user provides the important terms and conditions required in the document.</w:t>
      </w:r>
    </w:p>
    <w:p w:rsidR="000F37FC" w:rsidRPr="000F37FC" w:rsidRDefault="000F37FC" w:rsidP="000F37FC">
      <w:pPr>
        <w:spacing w:before="100" w:beforeAutospacing="1" w:after="100" w:afterAutospacing="1" w:line="240" w:lineRule="auto"/>
        <w:outlineLvl w:val="2"/>
        <w:rPr>
          <w:rFonts w:ascii="Times New Roman" w:eastAsia="Times New Roman" w:hAnsi="Times New Roman" w:cs="Times New Roman"/>
          <w:b/>
          <w:bCs/>
          <w:sz w:val="27"/>
          <w:szCs w:val="27"/>
        </w:rPr>
      </w:pPr>
      <w:r w:rsidRPr="000F37FC">
        <w:rPr>
          <w:rFonts w:ascii="Times New Roman" w:eastAsia="Times New Roman" w:hAnsi="Times New Roman" w:cs="Times New Roman"/>
          <w:b/>
          <w:bCs/>
          <w:sz w:val="27"/>
          <w:szCs w:val="27"/>
        </w:rPr>
        <w:t>Effective Date</w:t>
      </w:r>
    </w:p>
    <w:p w:rsidR="000F37FC" w:rsidRPr="000F37FC" w:rsidRDefault="000F37FC" w:rsidP="000F37FC">
      <w:p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The user provides the date from which the document becomes effective.</w:t>
      </w:r>
    </w:p>
    <w:p w:rsidR="000F37FC" w:rsidRPr="000F37FC" w:rsidRDefault="000F37FC" w:rsidP="000F37FC">
      <w:pPr>
        <w:spacing w:before="100" w:beforeAutospacing="1" w:after="100" w:afterAutospacing="1" w:line="240" w:lineRule="auto"/>
        <w:outlineLvl w:val="1"/>
        <w:rPr>
          <w:rFonts w:ascii="Times New Roman" w:eastAsia="Times New Roman" w:hAnsi="Times New Roman" w:cs="Times New Roman"/>
          <w:b/>
          <w:bCs/>
          <w:sz w:val="36"/>
          <w:szCs w:val="36"/>
        </w:rPr>
      </w:pPr>
      <w:r w:rsidRPr="000F37FC">
        <w:rPr>
          <w:rFonts w:ascii="Times New Roman" w:eastAsia="Times New Roman" w:hAnsi="Times New Roman" w:cs="Times New Roman"/>
          <w:b/>
          <w:bCs/>
          <w:sz w:val="36"/>
          <w:szCs w:val="36"/>
        </w:rPr>
        <w:t>10. AI Document Generation Documentation</w:t>
      </w:r>
    </w:p>
    <w:p w:rsidR="000F37FC" w:rsidRPr="000F37FC" w:rsidRDefault="000F37FC" w:rsidP="000F37FC">
      <w:p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The document-generation workflow is documented to show how user information is converted into legal document content.</w:t>
      </w:r>
    </w:p>
    <w:p w:rsidR="000F37FC" w:rsidRPr="000F37FC" w:rsidRDefault="000F37FC" w:rsidP="000F37FC">
      <w:p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 xml:space="preserve">The </w:t>
      </w:r>
      <w:r w:rsidRPr="000F37FC">
        <w:rPr>
          <w:rFonts w:ascii="Courier New" w:eastAsia="Times New Roman" w:hAnsi="Courier New" w:cs="Courier New"/>
          <w:sz w:val="20"/>
        </w:rPr>
        <w:t>/generate</w:t>
      </w:r>
      <w:r w:rsidRPr="000F37FC">
        <w:rPr>
          <w:rFonts w:ascii="Times New Roman" w:eastAsia="Times New Roman" w:hAnsi="Times New Roman" w:cs="Times New Roman"/>
          <w:sz w:val="24"/>
          <w:szCs w:val="24"/>
        </w:rPr>
        <w:t xml:space="preserve"> API accepts the document type, parties, terms, and dates. The request is processed by the Gemini document generator, which generates the required text and returns it to the application.</w:t>
      </w:r>
    </w:p>
    <w:p w:rsidR="000F37FC" w:rsidRPr="000F37FC" w:rsidRDefault="000F37FC" w:rsidP="000F37FC">
      <w:p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The documented workflow is:</w:t>
      </w:r>
    </w:p>
    <w:p w:rsidR="000F37FC" w:rsidRPr="000F37FC" w:rsidRDefault="000F37FC" w:rsidP="000F37FC">
      <w:p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b/>
          <w:bCs/>
          <w:sz w:val="24"/>
          <w:szCs w:val="24"/>
        </w:rPr>
        <w:t>User Input → FastAPI → Gemini AI → Generated Document → Preview → Editing → Download</w:t>
      </w:r>
    </w:p>
    <w:p w:rsidR="000F37FC" w:rsidRPr="000F37FC" w:rsidRDefault="000F37FC" w:rsidP="000F37FC">
      <w:pPr>
        <w:spacing w:before="100" w:beforeAutospacing="1" w:after="100" w:afterAutospacing="1" w:line="240" w:lineRule="auto"/>
        <w:outlineLvl w:val="1"/>
        <w:rPr>
          <w:rFonts w:ascii="Times New Roman" w:eastAsia="Times New Roman" w:hAnsi="Times New Roman" w:cs="Times New Roman"/>
          <w:b/>
          <w:bCs/>
          <w:sz w:val="36"/>
          <w:szCs w:val="36"/>
        </w:rPr>
      </w:pPr>
      <w:r w:rsidRPr="000F37FC">
        <w:rPr>
          <w:rFonts w:ascii="Times New Roman" w:eastAsia="Times New Roman" w:hAnsi="Times New Roman" w:cs="Times New Roman"/>
          <w:b/>
          <w:bCs/>
          <w:sz w:val="36"/>
          <w:szCs w:val="36"/>
        </w:rPr>
        <w:t>11. Document Editing and Preview Documentation</w:t>
      </w:r>
    </w:p>
    <w:p w:rsidR="000F37FC" w:rsidRPr="000F37FC" w:rsidRDefault="000F37FC" w:rsidP="000F37FC">
      <w:p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LegalEase provides an editable preview of the generated document. The generated content can be reviewed and modified before the final document is downloaded.</w:t>
      </w:r>
    </w:p>
    <w:p w:rsidR="000F37FC" w:rsidRPr="000F37FC" w:rsidRDefault="000F37FC" w:rsidP="000F37FC">
      <w:p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lastRenderedPageBreak/>
        <w:t>The project documentation describes a styled HTML preview and an editing area for modifying generated content.</w:t>
      </w:r>
    </w:p>
    <w:p w:rsidR="000F37FC" w:rsidRPr="000F37FC" w:rsidRDefault="000F37FC" w:rsidP="000F37FC">
      <w:pPr>
        <w:spacing w:before="100" w:beforeAutospacing="1" w:after="100" w:afterAutospacing="1" w:line="240" w:lineRule="auto"/>
        <w:outlineLvl w:val="1"/>
        <w:rPr>
          <w:rFonts w:ascii="Times New Roman" w:eastAsia="Times New Roman" w:hAnsi="Times New Roman" w:cs="Times New Roman"/>
          <w:b/>
          <w:bCs/>
          <w:sz w:val="36"/>
          <w:szCs w:val="36"/>
        </w:rPr>
      </w:pPr>
      <w:r w:rsidRPr="000F37FC">
        <w:rPr>
          <w:rFonts w:ascii="Times New Roman" w:eastAsia="Times New Roman" w:hAnsi="Times New Roman" w:cs="Times New Roman"/>
          <w:b/>
          <w:bCs/>
          <w:sz w:val="36"/>
          <w:szCs w:val="36"/>
        </w:rPr>
        <w:t>12. Document Export Documentation</w:t>
      </w:r>
    </w:p>
    <w:p w:rsidR="000F37FC" w:rsidRPr="000F37FC" w:rsidRDefault="000F37FC" w:rsidP="000F37FC">
      <w:p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The system supports three output formats:</w:t>
      </w:r>
    </w:p>
    <w:p w:rsidR="000F37FC" w:rsidRPr="000F37FC" w:rsidRDefault="000F37FC" w:rsidP="000F37F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b/>
          <w:bCs/>
          <w:sz w:val="24"/>
          <w:szCs w:val="24"/>
        </w:rPr>
        <w:t>TXT</w:t>
      </w:r>
    </w:p>
    <w:p w:rsidR="000F37FC" w:rsidRPr="000F37FC" w:rsidRDefault="000F37FC" w:rsidP="000F37F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b/>
          <w:bCs/>
          <w:sz w:val="24"/>
          <w:szCs w:val="24"/>
        </w:rPr>
        <w:t>DOCX</w:t>
      </w:r>
    </w:p>
    <w:p w:rsidR="000F37FC" w:rsidRPr="000F37FC" w:rsidRDefault="000F37FC" w:rsidP="000F37F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b/>
          <w:bCs/>
          <w:sz w:val="24"/>
          <w:szCs w:val="24"/>
        </w:rPr>
        <w:t>PDF</w:t>
      </w:r>
    </w:p>
    <w:p w:rsidR="000F37FC" w:rsidRPr="000F37FC" w:rsidRDefault="000F37FC" w:rsidP="000F37FC">
      <w:p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 xml:space="preserve">The DOCX output uses </w:t>
      </w:r>
      <w:r w:rsidRPr="000F37FC">
        <w:rPr>
          <w:rFonts w:ascii="Courier New" w:eastAsia="Times New Roman" w:hAnsi="Courier New" w:cs="Courier New"/>
          <w:sz w:val="20"/>
        </w:rPr>
        <w:t>python-docx</w:t>
      </w:r>
      <w:r w:rsidRPr="000F37FC">
        <w:rPr>
          <w:rFonts w:ascii="Times New Roman" w:eastAsia="Times New Roman" w:hAnsi="Times New Roman" w:cs="Times New Roman"/>
          <w:sz w:val="24"/>
          <w:szCs w:val="24"/>
        </w:rPr>
        <w:t>, while the PDF output uses FPDF. The generated documents can contain formatting elements such as logos, tables, and footers.</w:t>
      </w:r>
    </w:p>
    <w:p w:rsidR="000F37FC" w:rsidRPr="000F37FC" w:rsidRDefault="000F37FC" w:rsidP="000F37FC">
      <w:p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The project documentation also records the final document outputs and their formatting characteristics.</w:t>
      </w:r>
    </w:p>
    <w:p w:rsidR="000F37FC" w:rsidRPr="000F37FC" w:rsidRDefault="000F37FC" w:rsidP="000F37FC">
      <w:pPr>
        <w:spacing w:before="100" w:beforeAutospacing="1" w:after="100" w:afterAutospacing="1" w:line="240" w:lineRule="auto"/>
        <w:outlineLvl w:val="1"/>
        <w:rPr>
          <w:rFonts w:ascii="Times New Roman" w:eastAsia="Times New Roman" w:hAnsi="Times New Roman" w:cs="Times New Roman"/>
          <w:b/>
          <w:bCs/>
          <w:sz w:val="36"/>
          <w:szCs w:val="36"/>
        </w:rPr>
      </w:pPr>
      <w:r w:rsidRPr="000F37FC">
        <w:rPr>
          <w:rFonts w:ascii="Times New Roman" w:eastAsia="Times New Roman" w:hAnsi="Times New Roman" w:cs="Times New Roman"/>
          <w:b/>
          <w:bCs/>
          <w:sz w:val="36"/>
          <w:szCs w:val="36"/>
        </w:rPr>
        <w:t>13. API Documentation</w:t>
      </w:r>
    </w:p>
    <w:p w:rsidR="000F37FC" w:rsidRPr="000F37FC" w:rsidRDefault="000F37FC" w:rsidP="000F37FC">
      <w:p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The main API endpoint documented for the project is:</w:t>
      </w:r>
    </w:p>
    <w:p w:rsidR="000F37FC" w:rsidRPr="000F37FC" w:rsidRDefault="000F37FC" w:rsidP="000F37FC">
      <w:p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b/>
          <w:bCs/>
          <w:sz w:val="24"/>
          <w:szCs w:val="24"/>
        </w:rPr>
        <w:t xml:space="preserve">POST </w:t>
      </w:r>
      <w:r w:rsidRPr="000F37FC">
        <w:rPr>
          <w:rFonts w:ascii="Courier New" w:eastAsia="Times New Roman" w:hAnsi="Courier New" w:cs="Courier New"/>
          <w:b/>
          <w:bCs/>
          <w:sz w:val="20"/>
        </w:rPr>
        <w:t>/generate</w:t>
      </w:r>
    </w:p>
    <w:p w:rsidR="000F37FC" w:rsidRPr="000F37FC" w:rsidRDefault="000F37FC" w:rsidP="000F37FC">
      <w:p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The endpoint accepts:</w:t>
      </w:r>
    </w:p>
    <w:p w:rsidR="000F37FC" w:rsidRPr="000F37FC" w:rsidRDefault="000F37FC" w:rsidP="000F37F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F37FC">
        <w:rPr>
          <w:rFonts w:ascii="Courier New" w:eastAsia="Times New Roman" w:hAnsi="Courier New" w:cs="Courier New"/>
          <w:sz w:val="20"/>
        </w:rPr>
        <w:t>document_type</w:t>
      </w:r>
    </w:p>
    <w:p w:rsidR="000F37FC" w:rsidRPr="000F37FC" w:rsidRDefault="000F37FC" w:rsidP="000F37F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F37FC">
        <w:rPr>
          <w:rFonts w:ascii="Courier New" w:eastAsia="Times New Roman" w:hAnsi="Courier New" w:cs="Courier New"/>
          <w:sz w:val="20"/>
        </w:rPr>
        <w:t>parties</w:t>
      </w:r>
    </w:p>
    <w:p w:rsidR="000F37FC" w:rsidRPr="000F37FC" w:rsidRDefault="000F37FC" w:rsidP="000F37F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F37FC">
        <w:rPr>
          <w:rFonts w:ascii="Courier New" w:eastAsia="Times New Roman" w:hAnsi="Courier New" w:cs="Courier New"/>
          <w:sz w:val="20"/>
        </w:rPr>
        <w:t>terms</w:t>
      </w:r>
    </w:p>
    <w:p w:rsidR="000F37FC" w:rsidRPr="000F37FC" w:rsidRDefault="000F37FC" w:rsidP="000F37F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F37FC">
        <w:rPr>
          <w:rFonts w:ascii="Courier New" w:eastAsia="Times New Roman" w:hAnsi="Courier New" w:cs="Courier New"/>
          <w:sz w:val="20"/>
        </w:rPr>
        <w:t>dates</w:t>
      </w:r>
    </w:p>
    <w:p w:rsidR="000F37FC" w:rsidRPr="000F37FC" w:rsidRDefault="000F37FC" w:rsidP="000F37FC">
      <w:p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 xml:space="preserve">The request is represented using a Pydantic </w:t>
      </w:r>
      <w:r w:rsidRPr="000F37FC">
        <w:rPr>
          <w:rFonts w:ascii="Courier New" w:eastAsia="Times New Roman" w:hAnsi="Courier New" w:cs="Courier New"/>
          <w:sz w:val="20"/>
        </w:rPr>
        <w:t>DocumentRequest</w:t>
      </w:r>
      <w:r w:rsidRPr="000F37FC">
        <w:rPr>
          <w:rFonts w:ascii="Times New Roman" w:eastAsia="Times New Roman" w:hAnsi="Times New Roman" w:cs="Times New Roman"/>
          <w:sz w:val="24"/>
          <w:szCs w:val="24"/>
        </w:rPr>
        <w:t xml:space="preserve"> model and passed to the Gemini document generator.</w:t>
      </w:r>
    </w:p>
    <w:p w:rsidR="000F37FC" w:rsidRPr="000F37FC" w:rsidRDefault="000F37FC" w:rsidP="000F37FC">
      <w:pPr>
        <w:spacing w:before="100" w:beforeAutospacing="1" w:after="100" w:afterAutospacing="1" w:line="240" w:lineRule="auto"/>
        <w:outlineLvl w:val="1"/>
        <w:rPr>
          <w:rFonts w:ascii="Times New Roman" w:eastAsia="Times New Roman" w:hAnsi="Times New Roman" w:cs="Times New Roman"/>
          <w:b/>
          <w:bCs/>
          <w:sz w:val="36"/>
          <w:szCs w:val="36"/>
        </w:rPr>
      </w:pPr>
      <w:r w:rsidRPr="000F37FC">
        <w:rPr>
          <w:rFonts w:ascii="Times New Roman" w:eastAsia="Times New Roman" w:hAnsi="Times New Roman" w:cs="Times New Roman"/>
          <w:b/>
          <w:bCs/>
          <w:sz w:val="36"/>
          <w:szCs w:val="36"/>
        </w:rPr>
        <w:t>14. Configuration Documentation</w:t>
      </w:r>
    </w:p>
    <w:p w:rsidR="000F37FC" w:rsidRPr="000F37FC" w:rsidRDefault="000F37FC" w:rsidP="000F37FC">
      <w:p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 xml:space="preserve">The project documentation records the use of </w:t>
      </w:r>
      <w:proofErr w:type="gramStart"/>
      <w:r w:rsidRPr="000F37FC">
        <w:rPr>
          <w:rFonts w:ascii="Times New Roman" w:eastAsia="Times New Roman" w:hAnsi="Times New Roman" w:cs="Times New Roman"/>
          <w:sz w:val="24"/>
          <w:szCs w:val="24"/>
        </w:rPr>
        <w:t>a</w:t>
      </w:r>
      <w:proofErr w:type="gramEnd"/>
      <w:r w:rsidRPr="000F37FC">
        <w:rPr>
          <w:rFonts w:ascii="Times New Roman" w:eastAsia="Times New Roman" w:hAnsi="Times New Roman" w:cs="Times New Roman"/>
          <w:sz w:val="24"/>
          <w:szCs w:val="24"/>
        </w:rPr>
        <w:t xml:space="preserve"> </w:t>
      </w:r>
      <w:r w:rsidRPr="000F37FC">
        <w:rPr>
          <w:rFonts w:ascii="Courier New" w:eastAsia="Times New Roman" w:hAnsi="Courier New" w:cs="Courier New"/>
          <w:sz w:val="20"/>
        </w:rPr>
        <w:t>.env</w:t>
      </w:r>
      <w:r w:rsidRPr="000F37FC">
        <w:rPr>
          <w:rFonts w:ascii="Times New Roman" w:eastAsia="Times New Roman" w:hAnsi="Times New Roman" w:cs="Times New Roman"/>
          <w:sz w:val="24"/>
          <w:szCs w:val="24"/>
        </w:rPr>
        <w:t xml:space="preserve"> file for storing the Gemini API key. This configuration allows sensitive API information to remain separate from the main application code.</w:t>
      </w:r>
    </w:p>
    <w:p w:rsidR="000F37FC" w:rsidRPr="000F37FC" w:rsidRDefault="000F37FC" w:rsidP="000F37FC">
      <w:p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The documentation also records the required Python environment and dependencies needed to run the application.</w:t>
      </w:r>
    </w:p>
    <w:p w:rsidR="000F37FC" w:rsidRPr="000F37FC" w:rsidRDefault="000F37FC" w:rsidP="000F37FC">
      <w:pPr>
        <w:spacing w:before="100" w:beforeAutospacing="1" w:after="100" w:afterAutospacing="1" w:line="240" w:lineRule="auto"/>
        <w:outlineLvl w:val="1"/>
        <w:rPr>
          <w:rFonts w:ascii="Times New Roman" w:eastAsia="Times New Roman" w:hAnsi="Times New Roman" w:cs="Times New Roman"/>
          <w:b/>
          <w:bCs/>
          <w:sz w:val="36"/>
          <w:szCs w:val="36"/>
        </w:rPr>
      </w:pPr>
      <w:r w:rsidRPr="000F37FC">
        <w:rPr>
          <w:rFonts w:ascii="Times New Roman" w:eastAsia="Times New Roman" w:hAnsi="Times New Roman" w:cs="Times New Roman"/>
          <w:b/>
          <w:bCs/>
          <w:sz w:val="36"/>
          <w:szCs w:val="36"/>
        </w:rPr>
        <w:t>15. Testing Documentation</w:t>
      </w:r>
    </w:p>
    <w:p w:rsidR="000F37FC" w:rsidRPr="000F37FC" w:rsidRDefault="000F37FC" w:rsidP="000F37FC">
      <w:p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lastRenderedPageBreak/>
        <w:t>The documentation phase includes recording the testing performed on the developed system.</w:t>
      </w:r>
    </w:p>
    <w:p w:rsidR="000F37FC" w:rsidRPr="000F37FC" w:rsidRDefault="000F37FC" w:rsidP="000F37FC">
      <w:p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The documented testing process includes:</w:t>
      </w:r>
    </w:p>
    <w:p w:rsidR="000F37FC" w:rsidRPr="000F37FC" w:rsidRDefault="000F37FC" w:rsidP="000F37F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Entering different document types.</w:t>
      </w:r>
    </w:p>
    <w:p w:rsidR="000F37FC" w:rsidRPr="000F37FC" w:rsidRDefault="000F37FC" w:rsidP="000F37F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Providing different parties and terms.</w:t>
      </w:r>
    </w:p>
    <w:p w:rsidR="000F37FC" w:rsidRPr="000F37FC" w:rsidRDefault="000F37FC" w:rsidP="000F37F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Providing effective dates.</w:t>
      </w:r>
    </w:p>
    <w:p w:rsidR="000F37FC" w:rsidRPr="000F37FC" w:rsidRDefault="000F37FC" w:rsidP="000F37F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Generating documents using Gemini.</w:t>
      </w:r>
    </w:p>
    <w:p w:rsidR="000F37FC" w:rsidRPr="000F37FC" w:rsidRDefault="000F37FC" w:rsidP="000F37F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Checking the generated preview.</w:t>
      </w:r>
    </w:p>
    <w:p w:rsidR="000F37FC" w:rsidRPr="000F37FC" w:rsidRDefault="000F37FC" w:rsidP="000F37F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Editing generated content.</w:t>
      </w:r>
    </w:p>
    <w:p w:rsidR="000F37FC" w:rsidRPr="000F37FC" w:rsidRDefault="000F37FC" w:rsidP="000F37F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Downloading TXT, DOCX, and PDF files.</w:t>
      </w:r>
    </w:p>
    <w:p w:rsidR="000F37FC" w:rsidRPr="000F37FC" w:rsidRDefault="000F37FC" w:rsidP="000F37F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Checking logos, footers, bullets, tables, and document layout.</w:t>
      </w:r>
    </w:p>
    <w:p w:rsidR="000F37FC" w:rsidRPr="000F37FC" w:rsidRDefault="000F37FC" w:rsidP="000F37FC">
      <w:pPr>
        <w:spacing w:before="100" w:beforeAutospacing="1" w:after="100" w:afterAutospacing="1" w:line="240" w:lineRule="auto"/>
        <w:outlineLvl w:val="1"/>
        <w:rPr>
          <w:rFonts w:ascii="Times New Roman" w:eastAsia="Times New Roman" w:hAnsi="Times New Roman" w:cs="Times New Roman"/>
          <w:b/>
          <w:bCs/>
          <w:sz w:val="36"/>
          <w:szCs w:val="36"/>
        </w:rPr>
      </w:pPr>
      <w:r w:rsidRPr="000F37FC">
        <w:rPr>
          <w:rFonts w:ascii="Times New Roman" w:eastAsia="Times New Roman" w:hAnsi="Times New Roman" w:cs="Times New Roman"/>
          <w:b/>
          <w:bCs/>
          <w:sz w:val="36"/>
          <w:szCs w:val="36"/>
        </w:rPr>
        <w:t>16. Deployment Documentation</w:t>
      </w:r>
    </w:p>
    <w:p w:rsidR="000F37FC" w:rsidRPr="000F37FC" w:rsidRDefault="000F37FC" w:rsidP="000F37FC">
      <w:p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The project documentation records the local deployment process for both the FastAPI backend and Streamlit frontend.</w:t>
      </w:r>
    </w:p>
    <w:p w:rsidR="000F37FC" w:rsidRPr="000F37FC" w:rsidRDefault="000F37FC" w:rsidP="000F37FC">
      <w:p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The backend can be launched using Uvicorn, while the Streamlit application is run separately. The documentation also identifies possible deployment platforms such as Render, Railway, Deta, Streamlit Community Cloud, Fly.io, or a VPS.</w:t>
      </w:r>
    </w:p>
    <w:p w:rsidR="000F37FC" w:rsidRPr="000F37FC" w:rsidRDefault="000F37FC" w:rsidP="000F37FC">
      <w:pPr>
        <w:spacing w:before="100" w:beforeAutospacing="1" w:after="100" w:afterAutospacing="1" w:line="240" w:lineRule="auto"/>
        <w:outlineLvl w:val="1"/>
        <w:rPr>
          <w:rFonts w:ascii="Times New Roman" w:eastAsia="Times New Roman" w:hAnsi="Times New Roman" w:cs="Times New Roman"/>
          <w:b/>
          <w:bCs/>
          <w:sz w:val="36"/>
          <w:szCs w:val="36"/>
        </w:rPr>
      </w:pPr>
      <w:r w:rsidRPr="000F37FC">
        <w:rPr>
          <w:rFonts w:ascii="Times New Roman" w:eastAsia="Times New Roman" w:hAnsi="Times New Roman" w:cs="Times New Roman"/>
          <w:b/>
          <w:bCs/>
          <w:sz w:val="36"/>
          <w:szCs w:val="36"/>
        </w:rPr>
        <w:t>17. User Workflow Documentation</w:t>
      </w:r>
    </w:p>
    <w:p w:rsidR="000F37FC" w:rsidRPr="000F37FC" w:rsidRDefault="000F37FC" w:rsidP="000F37FC">
      <w:p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The documented user workflow is:</w:t>
      </w:r>
    </w:p>
    <w:p w:rsidR="000F37FC" w:rsidRPr="000F37FC" w:rsidRDefault="000F37FC" w:rsidP="000F37F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Open the LegalEase application.</w:t>
      </w:r>
    </w:p>
    <w:p w:rsidR="000F37FC" w:rsidRPr="000F37FC" w:rsidRDefault="000F37FC" w:rsidP="000F37F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Select or enter the required document type.</w:t>
      </w:r>
    </w:p>
    <w:p w:rsidR="000F37FC" w:rsidRPr="000F37FC" w:rsidRDefault="000F37FC" w:rsidP="000F37F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Enter the parties involved.</w:t>
      </w:r>
    </w:p>
    <w:p w:rsidR="000F37FC" w:rsidRPr="000F37FC" w:rsidRDefault="000F37FC" w:rsidP="000F37F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Enter terms and conditions.</w:t>
      </w:r>
    </w:p>
    <w:p w:rsidR="000F37FC" w:rsidRPr="000F37FC" w:rsidRDefault="000F37FC" w:rsidP="000F37F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Provide the effective date.</w:t>
      </w:r>
    </w:p>
    <w:p w:rsidR="000F37FC" w:rsidRPr="000F37FC" w:rsidRDefault="000F37FC" w:rsidP="000F37F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Generate the legal document.</w:t>
      </w:r>
    </w:p>
    <w:p w:rsidR="000F37FC" w:rsidRPr="000F37FC" w:rsidRDefault="000F37FC" w:rsidP="000F37F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Review the generated document.</w:t>
      </w:r>
    </w:p>
    <w:p w:rsidR="000F37FC" w:rsidRPr="000F37FC" w:rsidRDefault="000F37FC" w:rsidP="000F37F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Edit the content if required.</w:t>
      </w:r>
    </w:p>
    <w:p w:rsidR="000F37FC" w:rsidRPr="000F37FC" w:rsidRDefault="000F37FC" w:rsidP="000F37F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Select the required output format.</w:t>
      </w:r>
    </w:p>
    <w:p w:rsidR="000F37FC" w:rsidRPr="000F37FC" w:rsidRDefault="000F37FC" w:rsidP="000F37F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Download the completed document.</w:t>
      </w:r>
    </w:p>
    <w:p w:rsidR="000F37FC" w:rsidRPr="000F37FC" w:rsidRDefault="000F37FC" w:rsidP="000F37FC">
      <w:p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This workflow is supported by the project's documented input, generation, preview, editing, and export features.</w:t>
      </w:r>
    </w:p>
    <w:p w:rsidR="000F37FC" w:rsidRPr="000F37FC" w:rsidRDefault="000F37FC" w:rsidP="000F37FC">
      <w:pPr>
        <w:spacing w:before="100" w:beforeAutospacing="1" w:after="100" w:afterAutospacing="1" w:line="240" w:lineRule="auto"/>
        <w:outlineLvl w:val="1"/>
        <w:rPr>
          <w:rFonts w:ascii="Times New Roman" w:eastAsia="Times New Roman" w:hAnsi="Times New Roman" w:cs="Times New Roman"/>
          <w:b/>
          <w:bCs/>
          <w:sz w:val="36"/>
          <w:szCs w:val="36"/>
        </w:rPr>
      </w:pPr>
      <w:r w:rsidRPr="000F37FC">
        <w:rPr>
          <w:rFonts w:ascii="Times New Roman" w:eastAsia="Times New Roman" w:hAnsi="Times New Roman" w:cs="Times New Roman"/>
          <w:b/>
          <w:bCs/>
          <w:sz w:val="36"/>
          <w:szCs w:val="36"/>
        </w:rPr>
        <w:t>18. Project File and Code Documentation</w:t>
      </w:r>
    </w:p>
    <w:p w:rsidR="000F37FC" w:rsidRPr="000F37FC" w:rsidRDefault="000F37FC" w:rsidP="000F37FC">
      <w:p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The documentation records the main application components used in the project, including:</w:t>
      </w:r>
    </w:p>
    <w:p w:rsidR="000F37FC" w:rsidRPr="000F37FC" w:rsidRDefault="000F37FC" w:rsidP="000F37F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F37FC">
        <w:rPr>
          <w:rFonts w:ascii="Courier New" w:eastAsia="Times New Roman" w:hAnsi="Courier New" w:cs="Courier New"/>
          <w:sz w:val="20"/>
        </w:rPr>
        <w:t>main.py</w:t>
      </w:r>
      <w:r w:rsidRPr="000F37FC">
        <w:rPr>
          <w:rFonts w:ascii="Times New Roman" w:eastAsia="Times New Roman" w:hAnsi="Times New Roman" w:cs="Times New Roman"/>
          <w:sz w:val="24"/>
          <w:szCs w:val="24"/>
        </w:rPr>
        <w:t xml:space="preserve"> – FastAPI application initialization.</w:t>
      </w:r>
    </w:p>
    <w:p w:rsidR="000F37FC" w:rsidRPr="000F37FC" w:rsidRDefault="000F37FC" w:rsidP="000F37F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F37FC">
        <w:rPr>
          <w:rFonts w:ascii="Courier New" w:eastAsia="Times New Roman" w:hAnsi="Courier New" w:cs="Courier New"/>
          <w:sz w:val="20"/>
        </w:rPr>
        <w:lastRenderedPageBreak/>
        <w:t>routes.py</w:t>
      </w:r>
      <w:r w:rsidRPr="000F37FC">
        <w:rPr>
          <w:rFonts w:ascii="Times New Roman" w:eastAsia="Times New Roman" w:hAnsi="Times New Roman" w:cs="Times New Roman"/>
          <w:sz w:val="24"/>
          <w:szCs w:val="24"/>
        </w:rPr>
        <w:t xml:space="preserve"> – API route and request handling.</w:t>
      </w:r>
    </w:p>
    <w:p w:rsidR="000F37FC" w:rsidRPr="000F37FC" w:rsidRDefault="000F37FC" w:rsidP="000F37FC">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gramStart"/>
      <w:r w:rsidRPr="000F37FC">
        <w:rPr>
          <w:rFonts w:ascii="Courier New" w:eastAsia="Times New Roman" w:hAnsi="Courier New" w:cs="Courier New"/>
          <w:sz w:val="20"/>
        </w:rPr>
        <w:t>ai_core/gemini_generator.py</w:t>
      </w:r>
      <w:proofErr w:type="gramEnd"/>
      <w:r w:rsidRPr="000F37FC">
        <w:rPr>
          <w:rFonts w:ascii="Times New Roman" w:eastAsia="Times New Roman" w:hAnsi="Times New Roman" w:cs="Times New Roman"/>
          <w:sz w:val="24"/>
          <w:szCs w:val="24"/>
        </w:rPr>
        <w:t xml:space="preserve"> – Gemini-based document generation.</w:t>
      </w:r>
    </w:p>
    <w:p w:rsidR="000F37FC" w:rsidRPr="000F37FC" w:rsidRDefault="000F37FC" w:rsidP="000F37F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Streamlit application – user interface and document interaction.</w:t>
      </w:r>
    </w:p>
    <w:p w:rsidR="000F37FC" w:rsidRPr="000F37FC" w:rsidRDefault="000F37FC" w:rsidP="000F37F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Document formatting utilities – TXT, DOCX, PDF, and HTML output processing.</w:t>
      </w:r>
    </w:p>
    <w:p w:rsidR="000F37FC" w:rsidRPr="000F37FC" w:rsidRDefault="000F37FC" w:rsidP="000F37FC">
      <w:p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The project document describes these components as part of the overall system architecture and development workflow.</w:t>
      </w:r>
    </w:p>
    <w:p w:rsidR="000F37FC" w:rsidRPr="000F37FC" w:rsidRDefault="000F37FC" w:rsidP="000F37FC">
      <w:pPr>
        <w:spacing w:before="100" w:beforeAutospacing="1" w:after="100" w:afterAutospacing="1" w:line="240" w:lineRule="auto"/>
        <w:outlineLvl w:val="1"/>
        <w:rPr>
          <w:rFonts w:ascii="Times New Roman" w:eastAsia="Times New Roman" w:hAnsi="Times New Roman" w:cs="Times New Roman"/>
          <w:b/>
          <w:bCs/>
          <w:sz w:val="36"/>
          <w:szCs w:val="36"/>
        </w:rPr>
      </w:pPr>
      <w:r w:rsidRPr="000F37FC">
        <w:rPr>
          <w:rFonts w:ascii="Times New Roman" w:eastAsia="Times New Roman" w:hAnsi="Times New Roman" w:cs="Times New Roman"/>
          <w:b/>
          <w:bCs/>
          <w:sz w:val="36"/>
          <w:szCs w:val="36"/>
        </w:rPr>
        <w:t>19. Future Enhancement Documentation</w:t>
      </w:r>
    </w:p>
    <w:p w:rsidR="000F37FC" w:rsidRPr="000F37FC" w:rsidRDefault="000F37FC" w:rsidP="000F37FC">
      <w:p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The project documentation identifies several possible future enhancements, including:</w:t>
      </w:r>
    </w:p>
    <w:p w:rsidR="000F37FC" w:rsidRPr="000F37FC" w:rsidRDefault="000F37FC" w:rsidP="000F37F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Deeper contract analysis.</w:t>
      </w:r>
    </w:p>
    <w:p w:rsidR="000F37FC" w:rsidRPr="000F37FC" w:rsidRDefault="000F37FC" w:rsidP="000F37F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Integration with legal databases.</w:t>
      </w:r>
    </w:p>
    <w:p w:rsidR="000F37FC" w:rsidRPr="000F37FC" w:rsidRDefault="000F37FC" w:rsidP="000F37F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Personalized recommendations.</w:t>
      </w:r>
    </w:p>
    <w:p w:rsidR="000F37FC" w:rsidRPr="000F37FC" w:rsidRDefault="000F37FC" w:rsidP="000F37F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Further development of multilingual capabilities.</w:t>
      </w:r>
    </w:p>
    <w:p w:rsidR="000F37FC" w:rsidRPr="000F37FC" w:rsidRDefault="000F37FC" w:rsidP="000F37F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Improvements related to scalability, privacy, and responsiveness.</w:t>
      </w:r>
    </w:p>
    <w:p w:rsidR="000F37FC" w:rsidRPr="000F37FC" w:rsidRDefault="000F37FC" w:rsidP="000F37FC">
      <w:p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These points are documented as future directions in the project's conclusion.</w:t>
      </w:r>
    </w:p>
    <w:p w:rsidR="000F37FC" w:rsidRPr="000F37FC" w:rsidRDefault="000F37FC" w:rsidP="000F37FC">
      <w:pPr>
        <w:spacing w:before="100" w:beforeAutospacing="1" w:after="100" w:afterAutospacing="1" w:line="240" w:lineRule="auto"/>
        <w:outlineLvl w:val="1"/>
        <w:rPr>
          <w:rFonts w:ascii="Times New Roman" w:eastAsia="Times New Roman" w:hAnsi="Times New Roman" w:cs="Times New Roman"/>
          <w:b/>
          <w:bCs/>
          <w:sz w:val="36"/>
          <w:szCs w:val="36"/>
        </w:rPr>
      </w:pPr>
      <w:r w:rsidRPr="000F37FC">
        <w:rPr>
          <w:rFonts w:ascii="Times New Roman" w:eastAsia="Times New Roman" w:hAnsi="Times New Roman" w:cs="Times New Roman"/>
          <w:b/>
          <w:bCs/>
          <w:sz w:val="36"/>
          <w:szCs w:val="36"/>
        </w:rPr>
        <w:t>20. Documentation Deliverables</w:t>
      </w:r>
    </w:p>
    <w:p w:rsidR="000F37FC" w:rsidRPr="000F37FC" w:rsidRDefault="000F37FC" w:rsidP="000F37FC">
      <w:p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The documentation phase produces a structured record of the project, including:</w:t>
      </w:r>
    </w:p>
    <w:p w:rsidR="000F37FC" w:rsidRPr="000F37FC" w:rsidRDefault="000F37FC" w:rsidP="000F37F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Project overview</w:t>
      </w:r>
    </w:p>
    <w:p w:rsidR="000F37FC" w:rsidRPr="000F37FC" w:rsidRDefault="000F37FC" w:rsidP="000F37F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Problem statement</w:t>
      </w:r>
    </w:p>
    <w:p w:rsidR="000F37FC" w:rsidRPr="000F37FC" w:rsidRDefault="000F37FC" w:rsidP="000F37F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Objectives</w:t>
      </w:r>
    </w:p>
    <w:p w:rsidR="000F37FC" w:rsidRPr="000F37FC" w:rsidRDefault="000F37FC" w:rsidP="000F37F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Requirements</w:t>
      </w:r>
    </w:p>
    <w:p w:rsidR="000F37FC" w:rsidRPr="000F37FC" w:rsidRDefault="000F37FC" w:rsidP="000F37F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System architecture</w:t>
      </w:r>
    </w:p>
    <w:p w:rsidR="000F37FC" w:rsidRPr="000F37FC" w:rsidRDefault="000F37FC" w:rsidP="000F37F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Technology stack</w:t>
      </w:r>
    </w:p>
    <w:p w:rsidR="000F37FC" w:rsidRPr="000F37FC" w:rsidRDefault="000F37FC" w:rsidP="000F37F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Module descriptions</w:t>
      </w:r>
    </w:p>
    <w:p w:rsidR="000F37FC" w:rsidRPr="000F37FC" w:rsidRDefault="000F37FC" w:rsidP="000F37F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API details</w:t>
      </w:r>
    </w:p>
    <w:p w:rsidR="000F37FC" w:rsidRPr="000F37FC" w:rsidRDefault="000F37FC" w:rsidP="000F37F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User workflow</w:t>
      </w:r>
    </w:p>
    <w:p w:rsidR="000F37FC" w:rsidRPr="000F37FC" w:rsidRDefault="000F37FC" w:rsidP="000F37F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Development process</w:t>
      </w:r>
    </w:p>
    <w:p w:rsidR="000F37FC" w:rsidRPr="000F37FC" w:rsidRDefault="000F37FC" w:rsidP="000F37F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Testing process</w:t>
      </w:r>
    </w:p>
    <w:p w:rsidR="000F37FC" w:rsidRPr="000F37FC" w:rsidRDefault="000F37FC" w:rsidP="000F37F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Deployment information</w:t>
      </w:r>
    </w:p>
    <w:p w:rsidR="000F37FC" w:rsidRPr="000F37FC" w:rsidRDefault="000F37FC" w:rsidP="000F37F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Output formats</w:t>
      </w:r>
    </w:p>
    <w:p w:rsidR="000F37FC" w:rsidRPr="000F37FC" w:rsidRDefault="000F37FC" w:rsidP="000F37F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Future enhancements</w:t>
      </w:r>
    </w:p>
    <w:p w:rsidR="000F37FC" w:rsidRPr="000F37FC" w:rsidRDefault="000F37FC" w:rsidP="000F37F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Project conclusion</w:t>
      </w:r>
    </w:p>
    <w:p w:rsidR="000F37FC" w:rsidRPr="000F37FC" w:rsidRDefault="000F37FC" w:rsidP="000F37FC">
      <w:p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These documents provide a consolidated reference for understanding the LegalEase system.</w:t>
      </w:r>
    </w:p>
    <w:p w:rsidR="000F37FC" w:rsidRPr="000F37FC" w:rsidRDefault="000F37FC" w:rsidP="000F37FC">
      <w:pPr>
        <w:spacing w:before="100" w:beforeAutospacing="1" w:after="100" w:afterAutospacing="1" w:line="240" w:lineRule="auto"/>
        <w:outlineLvl w:val="1"/>
        <w:rPr>
          <w:rFonts w:ascii="Times New Roman" w:eastAsia="Times New Roman" w:hAnsi="Times New Roman" w:cs="Times New Roman"/>
          <w:b/>
          <w:bCs/>
          <w:sz w:val="36"/>
          <w:szCs w:val="36"/>
        </w:rPr>
      </w:pPr>
      <w:r w:rsidRPr="000F37FC">
        <w:rPr>
          <w:rFonts w:ascii="Times New Roman" w:eastAsia="Times New Roman" w:hAnsi="Times New Roman" w:cs="Times New Roman"/>
          <w:b/>
          <w:bCs/>
          <w:sz w:val="36"/>
          <w:szCs w:val="36"/>
        </w:rPr>
        <w:t>21. Conclusion</w:t>
      </w:r>
    </w:p>
    <w:p w:rsidR="000F37FC" w:rsidRPr="000F37FC" w:rsidRDefault="000F37FC" w:rsidP="000F37FC">
      <w:p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lastRenderedPageBreak/>
        <w:t xml:space="preserve">The Project Documentation Phase organized and recorded the complete development lifecycle of </w:t>
      </w:r>
      <w:r w:rsidRPr="000F37FC">
        <w:rPr>
          <w:rFonts w:ascii="Times New Roman" w:eastAsia="Times New Roman" w:hAnsi="Times New Roman" w:cs="Times New Roman"/>
          <w:b/>
          <w:bCs/>
          <w:sz w:val="24"/>
          <w:szCs w:val="24"/>
        </w:rPr>
        <w:t>LegalEase: AI-Powered Legal Document Generator</w:t>
      </w:r>
      <w:r w:rsidRPr="000F37FC">
        <w:rPr>
          <w:rFonts w:ascii="Times New Roman" w:eastAsia="Times New Roman" w:hAnsi="Times New Roman" w:cs="Times New Roman"/>
          <w:sz w:val="24"/>
          <w:szCs w:val="24"/>
        </w:rPr>
        <w:t>. The documentation covers the project's objectives, requirements, architecture, technologies, modules, AI integration, document generation, testing, deployment, and future enhancement areas.</w:t>
      </w:r>
    </w:p>
    <w:p w:rsidR="000F37FC" w:rsidRPr="000F37FC" w:rsidRDefault="000F37FC" w:rsidP="000F37FC">
      <w:pPr>
        <w:spacing w:before="100" w:beforeAutospacing="1" w:after="100" w:afterAutospacing="1" w:line="240" w:lineRule="auto"/>
        <w:rPr>
          <w:rFonts w:ascii="Times New Roman" w:eastAsia="Times New Roman" w:hAnsi="Times New Roman" w:cs="Times New Roman"/>
          <w:sz w:val="24"/>
          <w:szCs w:val="24"/>
        </w:rPr>
      </w:pPr>
      <w:r w:rsidRPr="000F37FC">
        <w:rPr>
          <w:rFonts w:ascii="Times New Roman" w:eastAsia="Times New Roman" w:hAnsi="Times New Roman" w:cs="Times New Roman"/>
          <w:sz w:val="24"/>
          <w:szCs w:val="24"/>
        </w:rPr>
        <w:t>A complete and structured documentation set helps explain the working of the system and provides a useful reference for future development and maintenance. It also establishes a clear record of the work completed throughout the different phases of the LegalEase project.</w:t>
      </w:r>
    </w:p>
    <w:p w:rsidR="00413A10" w:rsidRDefault="00413A10"/>
    <w:sectPr w:rsidR="00413A10" w:rsidSect="00413A1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EA6885"/>
    <w:multiLevelType w:val="multilevel"/>
    <w:tmpl w:val="289A0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084CE4"/>
    <w:multiLevelType w:val="multilevel"/>
    <w:tmpl w:val="026A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654EB8"/>
    <w:multiLevelType w:val="multilevel"/>
    <w:tmpl w:val="749E5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510396C"/>
    <w:multiLevelType w:val="multilevel"/>
    <w:tmpl w:val="4240F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F1650E5"/>
    <w:multiLevelType w:val="multilevel"/>
    <w:tmpl w:val="2DA6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15F7BE8"/>
    <w:multiLevelType w:val="multilevel"/>
    <w:tmpl w:val="AD422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026597F"/>
    <w:multiLevelType w:val="multilevel"/>
    <w:tmpl w:val="6D40A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E9F0C16"/>
    <w:multiLevelType w:val="multilevel"/>
    <w:tmpl w:val="9F841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6AB4486"/>
    <w:multiLevelType w:val="multilevel"/>
    <w:tmpl w:val="0F4C3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2C51112"/>
    <w:multiLevelType w:val="multilevel"/>
    <w:tmpl w:val="391A1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7F32267"/>
    <w:multiLevelType w:val="multilevel"/>
    <w:tmpl w:val="F4DC3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9"/>
  </w:num>
  <w:num w:numId="4">
    <w:abstractNumId w:val="6"/>
  </w:num>
  <w:num w:numId="5">
    <w:abstractNumId w:val="2"/>
  </w:num>
  <w:num w:numId="6">
    <w:abstractNumId w:val="3"/>
  </w:num>
  <w:num w:numId="7">
    <w:abstractNumId w:val="0"/>
  </w:num>
  <w:num w:numId="8">
    <w:abstractNumId w:val="8"/>
  </w:num>
  <w:num w:numId="9">
    <w:abstractNumId w:val="1"/>
  </w:num>
  <w:num w:numId="10">
    <w:abstractNumId w:val="10"/>
  </w:num>
  <w:num w:numId="11">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720"/>
  <w:characterSpacingControl w:val="doNotCompress"/>
  <w:compat/>
  <w:rsids>
    <w:rsidRoot w:val="000F37FC"/>
    <w:rsid w:val="000F37FC"/>
    <w:rsid w:val="00413A1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3A10"/>
  </w:style>
  <w:style w:type="paragraph" w:styleId="Heading1">
    <w:name w:val="heading 1"/>
    <w:basedOn w:val="Normal"/>
    <w:link w:val="Heading1Char"/>
    <w:uiPriority w:val="9"/>
    <w:qFormat/>
    <w:rsid w:val="000F37F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F37F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F37F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37F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F37F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F37F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F37F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F37FC"/>
    <w:rPr>
      <w:b/>
      <w:bCs/>
    </w:rPr>
  </w:style>
  <w:style w:type="character" w:styleId="HTMLCode">
    <w:name w:val="HTML Code"/>
    <w:basedOn w:val="DefaultParagraphFont"/>
    <w:uiPriority w:val="99"/>
    <w:semiHidden/>
    <w:unhideWhenUsed/>
    <w:rsid w:val="000F37FC"/>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92634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1516</Words>
  <Characters>8644</Characters>
  <Application>Microsoft Office Word</Application>
  <DocSecurity>0</DocSecurity>
  <Lines>72</Lines>
  <Paragraphs>20</Paragraphs>
  <ScaleCrop>false</ScaleCrop>
  <Company/>
  <LinksUpToDate>false</LinksUpToDate>
  <CharactersWithSpaces>10140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Student</cp:lastModifiedBy>
  <cp:revision>1</cp:revision>
  <dcterms:created xsi:type="dcterms:W3CDTF">2026-09-28T06:09:00Z</dcterms:created>
  <dcterms:modified xsi:type="dcterms:W3CDTF">2026-09-28T06:09:00Z</dcterms:modified>
</cp:coreProperties>
</file>