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394AE" w14:textId="6C674BEB" w:rsidR="00A879F3" w:rsidRDefault="00154BEB" w:rsidP="00A879F3">
      <w:pPr>
        <w:pStyle w:val="Heading3"/>
        <w:shd w:val="clear" w:color="auto" w:fill="FFFFFF"/>
        <w:spacing w:before="240" w:beforeAutospacing="0" w:after="150" w:afterAutospacing="0"/>
        <w:jc w:val="center"/>
        <w:rPr>
          <w:rFonts w:ascii="Open Sans" w:hAnsi="Open Sans" w:cs="Open Sans"/>
          <w:color w:val="2D2828"/>
          <w:sz w:val="24"/>
          <w:szCs w:val="24"/>
        </w:rPr>
      </w:pPr>
      <w:r w:rsidRPr="00154BEB">
        <w:rPr>
          <w:rFonts w:ascii="Open Sans" w:hAnsi="Open Sans" w:cs="Open Sans"/>
          <w:color w:val="2D2828"/>
          <w:sz w:val="30"/>
          <w:szCs w:val="30"/>
          <w:u w:val="single"/>
          <w14:ligatures w14:val="none"/>
        </w:rPr>
        <w:t xml:space="preserve">Model </w:t>
      </w:r>
      <w:r>
        <w:rPr>
          <w:rFonts w:ascii="Open Sans" w:hAnsi="Open Sans" w:cs="Open Sans"/>
          <w:color w:val="2D2828"/>
          <w:sz w:val="30"/>
          <w:szCs w:val="30"/>
          <w:u w:val="single"/>
          <w14:ligatures w14:val="none"/>
        </w:rPr>
        <w:t>P</w:t>
      </w:r>
      <w:r w:rsidRPr="00154BEB">
        <w:rPr>
          <w:rFonts w:ascii="Open Sans" w:hAnsi="Open Sans" w:cs="Open Sans"/>
          <w:color w:val="2D2828"/>
          <w:sz w:val="30"/>
          <w:szCs w:val="30"/>
          <w:u w:val="single"/>
          <w14:ligatures w14:val="none"/>
        </w:rPr>
        <w:t xml:space="preserve">erformance </w:t>
      </w:r>
      <w:r>
        <w:rPr>
          <w:rFonts w:ascii="Open Sans" w:hAnsi="Open Sans" w:cs="Open Sans"/>
          <w:color w:val="2D2828"/>
          <w:sz w:val="30"/>
          <w:szCs w:val="30"/>
          <w:u w:val="single"/>
          <w14:ligatures w14:val="none"/>
        </w:rPr>
        <w:t>M</w:t>
      </w:r>
      <w:r w:rsidRPr="00154BEB">
        <w:rPr>
          <w:rFonts w:ascii="Open Sans" w:hAnsi="Open Sans" w:cs="Open Sans"/>
          <w:color w:val="2D2828"/>
          <w:sz w:val="30"/>
          <w:szCs w:val="30"/>
          <w:u w:val="single"/>
          <w14:ligatures w14:val="none"/>
        </w:rPr>
        <w:t>etrics</w:t>
      </w:r>
      <w:r w:rsidRPr="00154BEB">
        <w:rPr>
          <w:rFonts w:ascii="Open Sans" w:hAnsi="Open Sans" w:cs="Open Sans"/>
          <w:color w:val="2D2828"/>
          <w:sz w:val="30"/>
          <w:szCs w:val="30"/>
          <w:u w:val="single"/>
          <w14:ligatures w14:val="none"/>
        </w:rPr>
        <w:t xml:space="preserve"> </w:t>
      </w:r>
    </w:p>
    <w:p w14:paraId="387B46AB" w14:textId="77777777" w:rsidR="00154BEB" w:rsidRPr="00E35365" w:rsidRDefault="00154BEB" w:rsidP="00A879F3">
      <w:pPr>
        <w:pStyle w:val="Heading3"/>
        <w:shd w:val="clear" w:color="auto" w:fill="FFFFFF"/>
        <w:spacing w:before="240" w:beforeAutospacing="0" w:after="150" w:afterAutospacing="0"/>
        <w:jc w:val="center"/>
        <w:rPr>
          <w:rFonts w:ascii="Open Sans" w:hAnsi="Open Sans" w:cs="Open Sans"/>
          <w:color w:val="2D2828"/>
          <w:sz w:val="24"/>
          <w:szCs w:val="24"/>
        </w:rPr>
      </w:pPr>
    </w:p>
    <w:p w14:paraId="7E50DF06" w14:textId="6195A12A" w:rsidR="00154BEB" w:rsidRPr="00154BEB" w:rsidRDefault="00154BEB" w:rsidP="00154BEB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color w:val="2D2828"/>
          <w:sz w:val="20"/>
          <w:szCs w:val="20"/>
        </w:rPr>
      </w:pPr>
      <w:r w:rsidRPr="00154BEB">
        <w:rPr>
          <w:rFonts w:ascii="Open Sans" w:hAnsi="Open Sans" w:cs="Open Sans"/>
          <w:color w:val="2D2828"/>
          <w:sz w:val="20"/>
          <w:szCs w:val="20"/>
        </w:rPr>
        <w:t>1. System Uptime: Measure the percentage of time that the restaurant's technical systems are operational. High uptime is essential for uninterrupted service and customer satisfaction.</w:t>
      </w:r>
    </w:p>
    <w:p w14:paraId="4037DFE7" w14:textId="2D8EFD3C" w:rsidR="00154BEB" w:rsidRPr="00154BEB" w:rsidRDefault="00154BEB" w:rsidP="00154BEB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color w:val="2D2828"/>
          <w:sz w:val="20"/>
          <w:szCs w:val="20"/>
        </w:rPr>
      </w:pPr>
      <w:r w:rsidRPr="00154BEB">
        <w:rPr>
          <w:rFonts w:ascii="Open Sans" w:hAnsi="Open Sans" w:cs="Open Sans"/>
          <w:color w:val="2D2828"/>
          <w:sz w:val="20"/>
          <w:szCs w:val="20"/>
        </w:rPr>
        <w:t>2. Response Time: Assess the speed at which the POS system, online ordering platform, and other applications respond to user inputs. Faster response times enhance customer service and staff efficiency.</w:t>
      </w:r>
    </w:p>
    <w:p w14:paraId="10CA5639" w14:textId="6B977C78" w:rsidR="00154BEB" w:rsidRPr="00154BEB" w:rsidRDefault="00154BEB" w:rsidP="00154BEB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color w:val="2D2828"/>
          <w:sz w:val="20"/>
          <w:szCs w:val="20"/>
        </w:rPr>
      </w:pPr>
      <w:r w:rsidRPr="00154BEB">
        <w:rPr>
          <w:rFonts w:ascii="Open Sans" w:hAnsi="Open Sans" w:cs="Open Sans"/>
          <w:color w:val="2D2828"/>
          <w:sz w:val="20"/>
          <w:szCs w:val="20"/>
        </w:rPr>
        <w:t>3. Order Accuracy: Track the accuracy of order processing and delivery. Minimizing errors in orders is critical for customer satisfaction.</w:t>
      </w:r>
    </w:p>
    <w:p w14:paraId="56F87F1A" w14:textId="5437612A" w:rsidR="00154BEB" w:rsidRPr="00154BEB" w:rsidRDefault="00154BEB" w:rsidP="00154BEB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color w:val="2D2828"/>
          <w:sz w:val="20"/>
          <w:szCs w:val="20"/>
        </w:rPr>
      </w:pPr>
      <w:r w:rsidRPr="00154BEB">
        <w:rPr>
          <w:rFonts w:ascii="Open Sans" w:hAnsi="Open Sans" w:cs="Open Sans"/>
          <w:color w:val="2D2828"/>
          <w:sz w:val="20"/>
          <w:szCs w:val="20"/>
        </w:rPr>
        <w:t>4. Inventory Accuracy: Monitor how well the inventory management system matches the actual stock levels. Accurate inventory tracking helps reduce waste and maintain menu availability.</w:t>
      </w:r>
    </w:p>
    <w:p w14:paraId="6EB041CE" w14:textId="74D616D8" w:rsidR="00154BEB" w:rsidRPr="00154BEB" w:rsidRDefault="00154BEB" w:rsidP="00154BEB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color w:val="2D2828"/>
          <w:sz w:val="20"/>
          <w:szCs w:val="20"/>
        </w:rPr>
      </w:pPr>
      <w:r w:rsidRPr="00154BEB">
        <w:rPr>
          <w:rFonts w:ascii="Open Sans" w:hAnsi="Open Sans" w:cs="Open Sans"/>
          <w:color w:val="2D2828"/>
          <w:sz w:val="20"/>
          <w:szCs w:val="20"/>
        </w:rPr>
        <w:t>5. Transaction Speed: Evaluate the time it takes to process payment transactions. Quicker transactions enhance the customer experience, especially during peak hours.</w:t>
      </w:r>
    </w:p>
    <w:p w14:paraId="04E59878" w14:textId="22B42AAE" w:rsidR="00154BEB" w:rsidRPr="00154BEB" w:rsidRDefault="00154BEB" w:rsidP="00154BEB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color w:val="2D2828"/>
          <w:sz w:val="20"/>
          <w:szCs w:val="20"/>
        </w:rPr>
      </w:pPr>
      <w:r w:rsidRPr="00154BEB">
        <w:rPr>
          <w:rFonts w:ascii="Open Sans" w:hAnsi="Open Sans" w:cs="Open Sans"/>
          <w:color w:val="2D2828"/>
          <w:sz w:val="20"/>
          <w:szCs w:val="20"/>
        </w:rPr>
        <w:t>6. Network Performance: Measure the performance of the restaurant's wireless network, including signal strength and stability. A reliable network is crucial for POS terminals, online orders, and customer Wi-Fi access.</w:t>
      </w:r>
    </w:p>
    <w:p w14:paraId="452FA943" w14:textId="22C2A8C7" w:rsidR="00154BEB" w:rsidRPr="00154BEB" w:rsidRDefault="00154BEB" w:rsidP="00154BEB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color w:val="2D2828"/>
          <w:sz w:val="20"/>
          <w:szCs w:val="20"/>
        </w:rPr>
      </w:pPr>
      <w:r w:rsidRPr="00154BEB">
        <w:rPr>
          <w:rFonts w:ascii="Open Sans" w:hAnsi="Open Sans" w:cs="Open Sans"/>
          <w:color w:val="2D2828"/>
          <w:sz w:val="20"/>
          <w:szCs w:val="20"/>
        </w:rPr>
        <w:t>7. Data Security: Assess the security measures in place to protect customer data, payment information, and business operations. Evaluate compliance with industry standards and regulations.</w:t>
      </w:r>
    </w:p>
    <w:p w14:paraId="71B23847" w14:textId="20D190FE" w:rsidR="00154BEB" w:rsidRPr="00154BEB" w:rsidRDefault="00154BEB" w:rsidP="00154BEB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color w:val="2D2828"/>
          <w:sz w:val="20"/>
          <w:szCs w:val="20"/>
        </w:rPr>
      </w:pPr>
      <w:r w:rsidRPr="00154BEB">
        <w:rPr>
          <w:rFonts w:ascii="Open Sans" w:hAnsi="Open Sans" w:cs="Open Sans"/>
          <w:color w:val="2D2828"/>
          <w:sz w:val="20"/>
          <w:szCs w:val="20"/>
        </w:rPr>
        <w:t>8. Data Backup and Recovery: Evaluate the effectiveness of data backup and recovery procedures. How quickly can the restaurant recover in case of data loss or system failure?</w:t>
      </w:r>
    </w:p>
    <w:p w14:paraId="11DD1E71" w14:textId="12996BA1" w:rsidR="00154BEB" w:rsidRPr="00154BEB" w:rsidRDefault="00154BEB" w:rsidP="00154BEB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color w:val="2D2828"/>
          <w:sz w:val="20"/>
          <w:szCs w:val="20"/>
        </w:rPr>
      </w:pPr>
      <w:r w:rsidRPr="00154BEB">
        <w:rPr>
          <w:rFonts w:ascii="Open Sans" w:hAnsi="Open Sans" w:cs="Open Sans"/>
          <w:color w:val="2D2828"/>
          <w:sz w:val="20"/>
          <w:szCs w:val="20"/>
        </w:rPr>
        <w:t>9. Customer Feedback: Collect feedback from customers about their experience with the restaurant's technical systems. This feedback can reveal areas for improvement.</w:t>
      </w:r>
    </w:p>
    <w:p w14:paraId="06372C3D" w14:textId="5A9EA128" w:rsidR="00154BEB" w:rsidRPr="00154BEB" w:rsidRDefault="00154BEB" w:rsidP="00154BEB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color w:val="2D2828"/>
          <w:sz w:val="20"/>
          <w:szCs w:val="20"/>
        </w:rPr>
      </w:pPr>
      <w:r w:rsidRPr="00154BEB">
        <w:rPr>
          <w:rFonts w:ascii="Open Sans" w:hAnsi="Open Sans" w:cs="Open Sans"/>
          <w:color w:val="2D2828"/>
          <w:sz w:val="20"/>
          <w:szCs w:val="20"/>
        </w:rPr>
        <w:t>10. IT Support Response Time: Measure the time it takes for the IT support team to respond to and resolve technical issues. Faster response times lead to quicker issue resolution.</w:t>
      </w:r>
    </w:p>
    <w:p w14:paraId="22E84D93" w14:textId="6549C886" w:rsidR="00154BEB" w:rsidRPr="00154BEB" w:rsidRDefault="00154BEB" w:rsidP="00154BEB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color w:val="2D2828"/>
          <w:sz w:val="20"/>
          <w:szCs w:val="20"/>
        </w:rPr>
      </w:pPr>
      <w:r w:rsidRPr="00154BEB">
        <w:rPr>
          <w:rFonts w:ascii="Open Sans" w:hAnsi="Open Sans" w:cs="Open Sans"/>
          <w:color w:val="2D2828"/>
          <w:sz w:val="20"/>
          <w:szCs w:val="20"/>
        </w:rPr>
        <w:t>11. Software Updates: Track the timely implementation of software updates and patches to ensure that the restaurant's systems remain secure and up to date.</w:t>
      </w:r>
    </w:p>
    <w:p w14:paraId="7F349BE6" w14:textId="254BBACB" w:rsidR="00154BEB" w:rsidRPr="00154BEB" w:rsidRDefault="00154BEB" w:rsidP="00154BEB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color w:val="2D2828"/>
          <w:sz w:val="20"/>
          <w:szCs w:val="20"/>
        </w:rPr>
      </w:pPr>
      <w:r w:rsidRPr="00154BEB">
        <w:rPr>
          <w:rFonts w:ascii="Open Sans" w:hAnsi="Open Sans" w:cs="Open Sans"/>
          <w:color w:val="2D2828"/>
          <w:sz w:val="20"/>
          <w:szCs w:val="20"/>
        </w:rPr>
        <w:t>12. Table Turnover Rate: Assess how quickly tables are turned over in the restaurant. A high turnover rate can be an indicator of efficient order processing and customer service.</w:t>
      </w:r>
    </w:p>
    <w:p w14:paraId="64F6B964" w14:textId="45C157A2" w:rsidR="00154BEB" w:rsidRPr="00154BEB" w:rsidRDefault="00154BEB" w:rsidP="00154BEB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color w:val="2D2828"/>
          <w:sz w:val="20"/>
          <w:szCs w:val="20"/>
        </w:rPr>
      </w:pPr>
      <w:r w:rsidRPr="00154BEB">
        <w:rPr>
          <w:rFonts w:ascii="Open Sans" w:hAnsi="Open Sans" w:cs="Open Sans"/>
          <w:color w:val="2D2828"/>
          <w:sz w:val="20"/>
          <w:szCs w:val="20"/>
        </w:rPr>
        <w:t>13. Guest Wi-Fi Usage: Monitor the usage of guest Wi-Fi to determine if it enhances the customer experience and attracts more customers.</w:t>
      </w:r>
    </w:p>
    <w:p w14:paraId="0C623E37" w14:textId="62A3ECD3" w:rsidR="00154BEB" w:rsidRPr="00154BEB" w:rsidRDefault="00154BEB" w:rsidP="00154BEB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color w:val="2D2828"/>
          <w:sz w:val="20"/>
          <w:szCs w:val="20"/>
        </w:rPr>
      </w:pPr>
      <w:r w:rsidRPr="00154BEB">
        <w:rPr>
          <w:rFonts w:ascii="Open Sans" w:hAnsi="Open Sans" w:cs="Open Sans"/>
          <w:color w:val="2D2828"/>
          <w:sz w:val="20"/>
          <w:szCs w:val="20"/>
        </w:rPr>
        <w:lastRenderedPageBreak/>
        <w:t xml:space="preserve">14. Online Orders Percentage: </w:t>
      </w:r>
      <w:proofErr w:type="spellStart"/>
      <w:r w:rsidRPr="00154BEB">
        <w:rPr>
          <w:rFonts w:ascii="Open Sans" w:hAnsi="Open Sans" w:cs="Open Sans"/>
          <w:color w:val="2D2828"/>
          <w:sz w:val="20"/>
          <w:szCs w:val="20"/>
        </w:rPr>
        <w:t>Analyze</w:t>
      </w:r>
      <w:proofErr w:type="spellEnd"/>
      <w:r w:rsidRPr="00154BEB">
        <w:rPr>
          <w:rFonts w:ascii="Open Sans" w:hAnsi="Open Sans" w:cs="Open Sans"/>
          <w:color w:val="2D2828"/>
          <w:sz w:val="20"/>
          <w:szCs w:val="20"/>
        </w:rPr>
        <w:t xml:space="preserve"> the percentage of total orders that come through the online ordering platform, as this can indicate the success of the restaurant's digital presence.</w:t>
      </w:r>
    </w:p>
    <w:p w14:paraId="10827404" w14:textId="3726B2BE" w:rsidR="00154BEB" w:rsidRPr="00154BEB" w:rsidRDefault="00154BEB" w:rsidP="00154BEB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color w:val="2D2828"/>
          <w:sz w:val="20"/>
          <w:szCs w:val="20"/>
        </w:rPr>
      </w:pPr>
      <w:r w:rsidRPr="00154BEB">
        <w:rPr>
          <w:rFonts w:ascii="Open Sans" w:hAnsi="Open Sans" w:cs="Open Sans"/>
          <w:color w:val="2D2828"/>
          <w:sz w:val="20"/>
          <w:szCs w:val="20"/>
        </w:rPr>
        <w:t>15. Customer Retention:</w:t>
      </w:r>
      <w:r>
        <w:rPr>
          <w:rFonts w:ascii="Open Sans" w:hAnsi="Open Sans" w:cs="Open Sans"/>
          <w:color w:val="2D2828"/>
          <w:sz w:val="20"/>
          <w:szCs w:val="20"/>
        </w:rPr>
        <w:t xml:space="preserve"> </w:t>
      </w:r>
      <w:r w:rsidRPr="00154BEB">
        <w:rPr>
          <w:rFonts w:ascii="Open Sans" w:hAnsi="Open Sans" w:cs="Open Sans"/>
          <w:color w:val="2D2828"/>
          <w:sz w:val="20"/>
          <w:szCs w:val="20"/>
        </w:rPr>
        <w:t>Evaluate customer retention and loyalty based on CRM data and customer feedback. High customer retention is a sign of customer satisfaction.</w:t>
      </w:r>
    </w:p>
    <w:p w14:paraId="72DF6FC8" w14:textId="77A971C0" w:rsidR="00E35365" w:rsidRPr="00A879F3" w:rsidRDefault="00154BEB" w:rsidP="00154BEB">
      <w:pPr>
        <w:pStyle w:val="Heading3"/>
        <w:shd w:val="clear" w:color="auto" w:fill="FFFFFF"/>
        <w:spacing w:before="240" w:after="150"/>
        <w:jc w:val="both"/>
        <w:rPr>
          <w:rFonts w:ascii="Open Sans" w:hAnsi="Open Sans" w:cs="Open Sans"/>
          <w:b w:val="0"/>
          <w:bCs w:val="0"/>
          <w:color w:val="2D2828"/>
          <w:sz w:val="20"/>
          <w:szCs w:val="20"/>
        </w:rPr>
      </w:pPr>
      <w:r w:rsidRPr="00154BEB">
        <w:rPr>
          <w:rFonts w:ascii="Open Sans" w:hAnsi="Open Sans" w:cs="Open Sans"/>
          <w:color w:val="2D2828"/>
          <w:sz w:val="20"/>
          <w:szCs w:val="20"/>
        </w:rPr>
        <w:t>These performance metrics provide valuable insights into the restaurant's technical architecture and help identify areas for improvement to enhance operational efficiency and customer satisfaction.</w:t>
      </w:r>
    </w:p>
    <w:sectPr w:rsidR="00E35365" w:rsidRPr="00A87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F3"/>
    <w:rsid w:val="00154BEB"/>
    <w:rsid w:val="003A6B84"/>
    <w:rsid w:val="00836446"/>
    <w:rsid w:val="00A879F3"/>
    <w:rsid w:val="00C744ED"/>
    <w:rsid w:val="00E3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C111"/>
  <w15:chartTrackingRefBased/>
  <w15:docId w15:val="{1180AB3E-1998-425D-B482-38414FCD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79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79F3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godw_in@hotmail.com</dc:creator>
  <cp:keywords/>
  <dc:description/>
  <cp:lastModifiedBy>Biju B</cp:lastModifiedBy>
  <cp:revision>2</cp:revision>
  <dcterms:created xsi:type="dcterms:W3CDTF">2023-11-04T16:59:00Z</dcterms:created>
  <dcterms:modified xsi:type="dcterms:W3CDTF">2023-11-04T16:59:00Z</dcterms:modified>
</cp:coreProperties>
</file>