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12b15e18c4d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</w:rPr>
        <w:t>ФИО</w:t>
      </w:r>
    </w:p>
    <w:p>
      <w:pPr/>
      <w:r>
        <w:rPr>
          <w:lang w:val="ru-RU"/>
        </w:rPr>
        <w:t>Чарушина ЕВ</w:t>
      </w:r>
    </w:p>
    <w:p>
      <w:pPr>
        <w:jc w:val="center"/>
      </w:pPr>
      <w:r>
        <w:rPr>
          <w:lang w:val="ru-RU"/>
          <w:b/>
        </w:rPr>
        <w:t>Информация1</w:t>
      </w:r>
    </w:p>
    <w:p>
      <w:pPr/>
      <w:r>
        <w:rPr>
          <w:lang w:val="ru-RU"/>
        </w:rPr>
        <w:t>1</w:t>
      </w:r>
    </w:p>
    <w:p>
      <w:pPr>
        <w:jc w:val="center"/>
      </w:pPr>
      <w:r>
        <w:rPr>
          <w:lang w:val="ru-RU"/>
          <w:b/>
        </w:rPr>
        <w:t>Информация2</w:t>
      </w:r>
    </w:p>
    <w:p>
      <w:pPr/>
      <w:r>
        <w:rPr>
          <w:lang w:val="ru-RU"/>
        </w:rPr>
        <w:t>123</w:t>
      </w:r>
    </w:p>
    <w:p>
      <w:pPr>
        <w:jc w:val="center"/>
      </w:pPr>
      <w:r>
        <w:rPr>
          <w:lang w:val="ru-RU"/>
          <w:b/>
        </w:rPr>
        <w:t>Информация3</w:t>
      </w:r>
    </w:p>
    <w:p>
      <w:pPr/>
      <w:r>
        <w:rPr>
          <w:lang w:val="ru-RU"/>
        </w:rPr>
        <w:t>авптреотр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8ffa5982b945ea" /><Relationship Type="http://schemas.openxmlformats.org/officeDocument/2006/relationships/numbering" Target="/word/numbering.xml" Id="R0aaaeb57b4144a74" /><Relationship Type="http://schemas.openxmlformats.org/officeDocument/2006/relationships/settings" Target="/word/settings.xml" Id="R677993b2595f446e" /></Relationships>
</file>