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B980497" w14:textId="77777777" w:rsidTr="008E702D">
        <w:tc>
          <w:tcPr>
            <w:tcW w:w="10456" w:type="dxa"/>
            <w:gridSpan w:val="3"/>
          </w:tcPr>
          <w:p w14:paraId="1D5AA41C"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B079DE7" wp14:editId="7E4196B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3956803E" w14:textId="77777777" w:rsidR="00751268" w:rsidRDefault="00751268">
            <w:pPr>
              <w:rPr>
                <w:b/>
              </w:rPr>
            </w:pPr>
          </w:p>
          <w:p w14:paraId="46829B99" w14:textId="77777777" w:rsidR="00751268" w:rsidRDefault="00751268"/>
        </w:tc>
      </w:tr>
      <w:tr w:rsidR="00751268" w14:paraId="19E971B2" w14:textId="77777777" w:rsidTr="008E702D">
        <w:tc>
          <w:tcPr>
            <w:tcW w:w="10456" w:type="dxa"/>
            <w:gridSpan w:val="3"/>
          </w:tcPr>
          <w:p w14:paraId="31F4DDB0" w14:textId="77777777"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14:paraId="38B65408" w14:textId="77777777" w:rsidTr="00740F66">
        <w:tc>
          <w:tcPr>
            <w:tcW w:w="3485" w:type="dxa"/>
            <w:shd w:val="clear" w:color="auto" w:fill="8EAADB" w:themeFill="accent1" w:themeFillTint="99"/>
          </w:tcPr>
          <w:p w14:paraId="2BBB7B74" w14:textId="77777777"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14:paraId="527BD70C" w14:textId="0B84C534" w:rsidR="00751268" w:rsidRDefault="00751268" w:rsidP="00751268">
            <w:pPr>
              <w:jc w:val="center"/>
            </w:pPr>
            <w:r>
              <w:t>Version : 1.</w:t>
            </w:r>
            <w:r w:rsidR="00E67AD8">
              <w:t>3</w:t>
            </w:r>
          </w:p>
        </w:tc>
        <w:tc>
          <w:tcPr>
            <w:tcW w:w="3486" w:type="dxa"/>
            <w:shd w:val="clear" w:color="auto" w:fill="8EAADB" w:themeFill="accent1" w:themeFillTint="99"/>
          </w:tcPr>
          <w:p w14:paraId="73F5D341" w14:textId="77777777" w:rsidR="00751268" w:rsidRDefault="00751268" w:rsidP="00751268">
            <w:pPr>
              <w:jc w:val="center"/>
            </w:pPr>
            <w:r>
              <w:t xml:space="preserve">Statut : </w:t>
            </w:r>
            <w:r w:rsidR="00DD3D8A">
              <w:t>non approuvé</w:t>
            </w:r>
          </w:p>
        </w:tc>
      </w:tr>
      <w:tr w:rsidR="00751268" w14:paraId="54CD3A55" w14:textId="77777777" w:rsidTr="008E702D">
        <w:tc>
          <w:tcPr>
            <w:tcW w:w="10456" w:type="dxa"/>
            <w:gridSpan w:val="3"/>
          </w:tcPr>
          <w:p w14:paraId="45C294A4" w14:textId="77777777" w:rsidR="00BA574A" w:rsidRDefault="00BA574A" w:rsidP="00BA574A">
            <w:pPr>
              <w:spacing w:before="240" w:after="120"/>
            </w:pPr>
            <w:r>
              <w:t xml:space="preserve">Description : </w:t>
            </w:r>
            <w:r w:rsidR="00DD3D8A">
              <w:t>Cahier des charges fonctionnel pour le projet GSA.</w:t>
            </w:r>
          </w:p>
        </w:tc>
      </w:tr>
    </w:tbl>
    <w:p w14:paraId="6043B827" w14:textId="77777777" w:rsidR="00BA574A" w:rsidRDefault="00BA574A"/>
    <w:tbl>
      <w:tblPr>
        <w:tblStyle w:val="Grilledutableau"/>
        <w:tblW w:w="10485" w:type="dxa"/>
        <w:tblLayout w:type="fixed"/>
        <w:tblLook w:val="04A0" w:firstRow="1" w:lastRow="0" w:firstColumn="1" w:lastColumn="0" w:noHBand="0" w:noVBand="1"/>
      </w:tblPr>
      <w:tblGrid>
        <w:gridCol w:w="2021"/>
        <w:gridCol w:w="914"/>
        <w:gridCol w:w="3215"/>
        <w:gridCol w:w="1632"/>
        <w:gridCol w:w="2703"/>
      </w:tblGrid>
      <w:tr w:rsidR="00BA574A" w14:paraId="147512D2" w14:textId="77777777" w:rsidTr="00B95F3F">
        <w:tc>
          <w:tcPr>
            <w:tcW w:w="10485" w:type="dxa"/>
            <w:gridSpan w:val="5"/>
            <w:shd w:val="clear" w:color="auto" w:fill="8EAADB" w:themeFill="accent1" w:themeFillTint="99"/>
          </w:tcPr>
          <w:p w14:paraId="20FC91E0" w14:textId="77777777"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B95F3F" w14:paraId="781B8073" w14:textId="77777777" w:rsidTr="00B95F3F">
        <w:tc>
          <w:tcPr>
            <w:tcW w:w="2021" w:type="dxa"/>
            <w:shd w:val="clear" w:color="auto" w:fill="8EAADB" w:themeFill="accent1" w:themeFillTint="99"/>
          </w:tcPr>
          <w:p w14:paraId="6A5FD0F6" w14:textId="77777777" w:rsidR="00B95F3F" w:rsidRDefault="00B95F3F" w:rsidP="00BA574A">
            <w:pPr>
              <w:jc w:val="center"/>
            </w:pPr>
            <w:r>
              <w:t>Nom</w:t>
            </w:r>
          </w:p>
        </w:tc>
        <w:tc>
          <w:tcPr>
            <w:tcW w:w="914" w:type="dxa"/>
            <w:shd w:val="clear" w:color="auto" w:fill="8EAADB" w:themeFill="accent1" w:themeFillTint="99"/>
          </w:tcPr>
          <w:p w14:paraId="78E062ED" w14:textId="77777777" w:rsidR="00B95F3F" w:rsidRDefault="00B95F3F" w:rsidP="00BA574A">
            <w:pPr>
              <w:jc w:val="center"/>
            </w:pPr>
            <w:r>
              <w:t>Initiales</w:t>
            </w:r>
          </w:p>
        </w:tc>
        <w:tc>
          <w:tcPr>
            <w:tcW w:w="3215" w:type="dxa"/>
            <w:shd w:val="clear" w:color="auto" w:fill="8EAADB" w:themeFill="accent1" w:themeFillTint="99"/>
          </w:tcPr>
          <w:p w14:paraId="53401E13" w14:textId="77777777" w:rsidR="00B95F3F" w:rsidRDefault="00B95F3F" w:rsidP="00BA574A">
            <w:pPr>
              <w:jc w:val="center"/>
            </w:pPr>
            <w:r>
              <w:t>Email</w:t>
            </w:r>
          </w:p>
        </w:tc>
        <w:tc>
          <w:tcPr>
            <w:tcW w:w="1632" w:type="dxa"/>
            <w:shd w:val="clear" w:color="auto" w:fill="8EAADB" w:themeFill="accent1" w:themeFillTint="99"/>
          </w:tcPr>
          <w:p w14:paraId="5DCEA208" w14:textId="77777777" w:rsidR="00B95F3F" w:rsidRDefault="00B95F3F" w:rsidP="00BA574A">
            <w:pPr>
              <w:jc w:val="center"/>
            </w:pPr>
            <w:r>
              <w:t>Appartenance</w:t>
            </w:r>
          </w:p>
        </w:tc>
        <w:tc>
          <w:tcPr>
            <w:tcW w:w="2703" w:type="dxa"/>
            <w:shd w:val="clear" w:color="auto" w:fill="8EAADB" w:themeFill="accent1" w:themeFillTint="99"/>
          </w:tcPr>
          <w:p w14:paraId="5B2AF2A8" w14:textId="77777777" w:rsidR="00B95F3F" w:rsidRDefault="00B95F3F" w:rsidP="00BA574A">
            <w:pPr>
              <w:jc w:val="center"/>
            </w:pPr>
            <w:r>
              <w:t>Qualité/Rôle</w:t>
            </w:r>
          </w:p>
        </w:tc>
      </w:tr>
      <w:tr w:rsidR="00B95F3F" w14:paraId="3971AA6F" w14:textId="77777777" w:rsidTr="00B95F3F">
        <w:tc>
          <w:tcPr>
            <w:tcW w:w="2021" w:type="dxa"/>
          </w:tcPr>
          <w:p w14:paraId="521BC592" w14:textId="77777777" w:rsidR="00B95F3F" w:rsidRDefault="00B95F3F" w:rsidP="00B95F3F">
            <w:r>
              <w:t xml:space="preserve">Magali </w:t>
            </w:r>
            <w:proofErr w:type="spellStart"/>
            <w:r>
              <w:t>Contensin</w:t>
            </w:r>
            <w:proofErr w:type="spellEnd"/>
          </w:p>
        </w:tc>
        <w:tc>
          <w:tcPr>
            <w:tcW w:w="914" w:type="dxa"/>
          </w:tcPr>
          <w:p w14:paraId="0E774D61" w14:textId="1F1CA2A6" w:rsidR="00B95F3F" w:rsidRDefault="00B95F3F" w:rsidP="00B95F3F">
            <w:r>
              <w:t>MC</w:t>
            </w:r>
          </w:p>
        </w:tc>
        <w:tc>
          <w:tcPr>
            <w:tcW w:w="3215" w:type="dxa"/>
          </w:tcPr>
          <w:p w14:paraId="11E045D4" w14:textId="28987CC5" w:rsidR="00B95F3F" w:rsidRDefault="00B95F3F" w:rsidP="00B95F3F">
            <w:r>
              <w:t>magali.contensin@univ-amu.fr</w:t>
            </w:r>
          </w:p>
        </w:tc>
        <w:tc>
          <w:tcPr>
            <w:tcW w:w="1632" w:type="dxa"/>
          </w:tcPr>
          <w:p w14:paraId="63E38358" w14:textId="6A28B4A4" w:rsidR="00B95F3F" w:rsidRDefault="00B95F3F" w:rsidP="00B95F3F">
            <w:r>
              <w:t>IBDM</w:t>
            </w:r>
          </w:p>
        </w:tc>
        <w:tc>
          <w:tcPr>
            <w:tcW w:w="2703" w:type="dxa"/>
          </w:tcPr>
          <w:p w14:paraId="2A32C30D" w14:textId="326E923F" w:rsidR="00B95F3F" w:rsidRDefault="00B95F3F" w:rsidP="00B95F3F">
            <w:r>
              <w:t>Responsable du service développement</w:t>
            </w:r>
          </w:p>
        </w:tc>
      </w:tr>
      <w:tr w:rsidR="00B95F3F" w14:paraId="63F149A5" w14:textId="77777777" w:rsidTr="00B95F3F">
        <w:tc>
          <w:tcPr>
            <w:tcW w:w="2021" w:type="dxa"/>
          </w:tcPr>
          <w:p w14:paraId="2B9A625E" w14:textId="6C8029D1" w:rsidR="00B95F3F" w:rsidRDefault="00B95F3F" w:rsidP="00B95F3F">
            <w:r w:rsidRPr="00F8369F">
              <w:t xml:space="preserve">Mariana </w:t>
            </w:r>
            <w:r>
              <w:t>Andujar</w:t>
            </w:r>
          </w:p>
        </w:tc>
        <w:tc>
          <w:tcPr>
            <w:tcW w:w="914" w:type="dxa"/>
          </w:tcPr>
          <w:p w14:paraId="5CBC766E" w14:textId="4F427F4D" w:rsidR="00B95F3F" w:rsidRDefault="00B95F3F" w:rsidP="00B95F3F">
            <w:r>
              <w:t>MA</w:t>
            </w:r>
          </w:p>
        </w:tc>
        <w:tc>
          <w:tcPr>
            <w:tcW w:w="3215" w:type="dxa"/>
          </w:tcPr>
          <w:p w14:paraId="45184256" w14:textId="239C88A7" w:rsidR="00B95F3F" w:rsidRDefault="00B95F3F" w:rsidP="00B95F3F">
            <w:r w:rsidRPr="00F8369F">
              <w:t>mariana.andujar@univ-amu.fr</w:t>
            </w:r>
          </w:p>
        </w:tc>
        <w:tc>
          <w:tcPr>
            <w:tcW w:w="1632" w:type="dxa"/>
          </w:tcPr>
          <w:p w14:paraId="4EB5B80E" w14:textId="7B7FD4EE" w:rsidR="00B95F3F" w:rsidRDefault="00B95F3F" w:rsidP="00B95F3F">
            <w:r>
              <w:t>IBDM</w:t>
            </w:r>
          </w:p>
        </w:tc>
        <w:tc>
          <w:tcPr>
            <w:tcW w:w="2703" w:type="dxa"/>
          </w:tcPr>
          <w:p w14:paraId="2C62D09F" w14:textId="65A5259C" w:rsidR="00B95F3F" w:rsidRDefault="00B95F3F" w:rsidP="00B95F3F">
            <w:r>
              <w:t>Responsable adjointe du service développement</w:t>
            </w:r>
          </w:p>
        </w:tc>
      </w:tr>
      <w:tr w:rsidR="00B95F3F" w14:paraId="6D004752" w14:textId="77777777" w:rsidTr="00B95F3F">
        <w:tc>
          <w:tcPr>
            <w:tcW w:w="2021" w:type="dxa"/>
          </w:tcPr>
          <w:p w14:paraId="58A44475" w14:textId="77777777" w:rsidR="00B95F3F" w:rsidRDefault="00B95F3F" w:rsidP="00B95F3F">
            <w:r>
              <w:t>Pierre Vincent</w:t>
            </w:r>
          </w:p>
        </w:tc>
        <w:tc>
          <w:tcPr>
            <w:tcW w:w="914" w:type="dxa"/>
          </w:tcPr>
          <w:p w14:paraId="30E31811" w14:textId="77777777" w:rsidR="00B95F3F" w:rsidRDefault="00B95F3F" w:rsidP="00B95F3F">
            <w:r>
              <w:t>PV</w:t>
            </w:r>
          </w:p>
        </w:tc>
        <w:tc>
          <w:tcPr>
            <w:tcW w:w="3215" w:type="dxa"/>
          </w:tcPr>
          <w:p w14:paraId="131F1CAB" w14:textId="77777777" w:rsidR="00B95F3F" w:rsidRDefault="00B95F3F" w:rsidP="00B95F3F">
            <w:r>
              <w:t>pierre.vincent.1@etu.univ-amu.fr</w:t>
            </w:r>
          </w:p>
        </w:tc>
        <w:tc>
          <w:tcPr>
            <w:tcW w:w="1632" w:type="dxa"/>
          </w:tcPr>
          <w:p w14:paraId="2B9B9374" w14:textId="33D40F8B" w:rsidR="00B95F3F" w:rsidRDefault="00B95F3F" w:rsidP="00B95F3F">
            <w:r>
              <w:t>Université Aix-Marseille</w:t>
            </w:r>
          </w:p>
        </w:tc>
        <w:tc>
          <w:tcPr>
            <w:tcW w:w="2703" w:type="dxa"/>
          </w:tcPr>
          <w:p w14:paraId="0A749FFC" w14:textId="7ADE7BF9" w:rsidR="00B95F3F" w:rsidRDefault="00753160" w:rsidP="00B95F3F">
            <w:r>
              <w:t>Développeur</w:t>
            </w:r>
          </w:p>
        </w:tc>
      </w:tr>
      <w:tr w:rsidR="00B95F3F" w14:paraId="16265E5E" w14:textId="77777777" w:rsidTr="00B95F3F">
        <w:tc>
          <w:tcPr>
            <w:tcW w:w="2021" w:type="dxa"/>
          </w:tcPr>
          <w:p w14:paraId="3EBCFA64" w14:textId="77777777" w:rsidR="00B95F3F" w:rsidRDefault="00B95F3F" w:rsidP="00B95F3F">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72DEB3DA" w14:textId="77777777" w:rsidR="00B95F3F" w:rsidRDefault="00B95F3F" w:rsidP="00B95F3F">
            <w:r>
              <w:t>SA</w:t>
            </w:r>
          </w:p>
        </w:tc>
        <w:tc>
          <w:tcPr>
            <w:tcW w:w="3215" w:type="dxa"/>
          </w:tcPr>
          <w:p w14:paraId="64A6B71E" w14:textId="77777777" w:rsidR="00B95F3F" w:rsidRDefault="00B95F3F" w:rsidP="00B95F3F">
            <w:r w:rsidRPr="00910028">
              <w:t>mohamed-siraj.achabbak@etu.univ-amu.fr</w:t>
            </w:r>
          </w:p>
        </w:tc>
        <w:tc>
          <w:tcPr>
            <w:tcW w:w="1632" w:type="dxa"/>
          </w:tcPr>
          <w:p w14:paraId="6ACBDCBA" w14:textId="67E21BBB" w:rsidR="00B95F3F" w:rsidRDefault="00B95F3F" w:rsidP="00B95F3F">
            <w:r>
              <w:t>Université Aix-Marseille</w:t>
            </w:r>
          </w:p>
        </w:tc>
        <w:tc>
          <w:tcPr>
            <w:tcW w:w="2703" w:type="dxa"/>
          </w:tcPr>
          <w:p w14:paraId="29DFBBD1" w14:textId="77777777" w:rsidR="00B95F3F" w:rsidRDefault="00B95F3F" w:rsidP="00B95F3F">
            <w:r>
              <w:t>Développeur</w:t>
            </w:r>
          </w:p>
        </w:tc>
      </w:tr>
      <w:tr w:rsidR="00B95F3F" w14:paraId="083D0EB1" w14:textId="77777777" w:rsidTr="00B95F3F">
        <w:tc>
          <w:tcPr>
            <w:tcW w:w="2021" w:type="dxa"/>
          </w:tcPr>
          <w:p w14:paraId="58FEFF0F" w14:textId="77777777" w:rsidR="00B95F3F" w:rsidRDefault="00B95F3F" w:rsidP="00B95F3F">
            <w:r>
              <w:t>Ayoub El Yousfi</w:t>
            </w:r>
          </w:p>
        </w:tc>
        <w:tc>
          <w:tcPr>
            <w:tcW w:w="914" w:type="dxa"/>
          </w:tcPr>
          <w:p w14:paraId="498BC428" w14:textId="77777777" w:rsidR="00B95F3F" w:rsidRDefault="00B95F3F" w:rsidP="00B95F3F">
            <w:r>
              <w:t>AE</w:t>
            </w:r>
          </w:p>
        </w:tc>
        <w:tc>
          <w:tcPr>
            <w:tcW w:w="3215" w:type="dxa"/>
          </w:tcPr>
          <w:p w14:paraId="11F106FB" w14:textId="77777777" w:rsidR="00B95F3F" w:rsidRDefault="00B95F3F" w:rsidP="00B95F3F">
            <w:r w:rsidRPr="00910028">
              <w:t>ayoub.elyousfi@etu.univ-amu.fr</w:t>
            </w:r>
          </w:p>
        </w:tc>
        <w:tc>
          <w:tcPr>
            <w:tcW w:w="1632" w:type="dxa"/>
          </w:tcPr>
          <w:p w14:paraId="66A5737E" w14:textId="332E1312" w:rsidR="00B95F3F" w:rsidRDefault="00B95F3F" w:rsidP="00B95F3F">
            <w:r>
              <w:t>Université Aix-Marseille</w:t>
            </w:r>
          </w:p>
        </w:tc>
        <w:tc>
          <w:tcPr>
            <w:tcW w:w="2703" w:type="dxa"/>
          </w:tcPr>
          <w:p w14:paraId="744C9E55" w14:textId="77777777" w:rsidR="00B95F3F" w:rsidRDefault="00B95F3F" w:rsidP="00B95F3F">
            <w:r>
              <w:t>Développeur</w:t>
            </w:r>
          </w:p>
        </w:tc>
      </w:tr>
      <w:tr w:rsidR="00B95F3F" w14:paraId="2E7A4548" w14:textId="77777777" w:rsidTr="00B95F3F">
        <w:tc>
          <w:tcPr>
            <w:tcW w:w="2021" w:type="dxa"/>
          </w:tcPr>
          <w:p w14:paraId="29695BB1" w14:textId="77777777" w:rsidR="00B95F3F" w:rsidRDefault="00B95F3F" w:rsidP="00B95F3F">
            <w:r>
              <w:t xml:space="preserve">Youssef </w:t>
            </w:r>
            <w:proofErr w:type="spellStart"/>
            <w:r>
              <w:t>Jellab</w:t>
            </w:r>
            <w:proofErr w:type="spellEnd"/>
          </w:p>
        </w:tc>
        <w:tc>
          <w:tcPr>
            <w:tcW w:w="914" w:type="dxa"/>
          </w:tcPr>
          <w:p w14:paraId="49EF6267" w14:textId="77777777" w:rsidR="00B95F3F" w:rsidRDefault="00B95F3F" w:rsidP="00B95F3F">
            <w:r>
              <w:t>YJ</w:t>
            </w:r>
          </w:p>
        </w:tc>
        <w:tc>
          <w:tcPr>
            <w:tcW w:w="3215" w:type="dxa"/>
          </w:tcPr>
          <w:p w14:paraId="7F9EDFBB" w14:textId="77777777" w:rsidR="00B95F3F" w:rsidRPr="00910028" w:rsidRDefault="00B95F3F" w:rsidP="00B95F3F">
            <w:r w:rsidRPr="00910028">
              <w:t>youssef.jellab@etu.univ-amu.fr</w:t>
            </w:r>
          </w:p>
        </w:tc>
        <w:tc>
          <w:tcPr>
            <w:tcW w:w="1632" w:type="dxa"/>
          </w:tcPr>
          <w:p w14:paraId="0CFA12BB" w14:textId="1B33AAA6" w:rsidR="00B95F3F" w:rsidRDefault="00B95F3F" w:rsidP="00B95F3F">
            <w:r>
              <w:t>Université Aix-Marseille</w:t>
            </w:r>
          </w:p>
        </w:tc>
        <w:tc>
          <w:tcPr>
            <w:tcW w:w="2703" w:type="dxa"/>
          </w:tcPr>
          <w:p w14:paraId="70AD44E8" w14:textId="77777777" w:rsidR="00B95F3F" w:rsidRDefault="00B95F3F" w:rsidP="00B95F3F">
            <w:r>
              <w:t>Développeur</w:t>
            </w:r>
          </w:p>
        </w:tc>
      </w:tr>
      <w:tr w:rsidR="00B95F3F" w14:paraId="4B4CEA4D" w14:textId="77777777" w:rsidTr="00B95F3F">
        <w:tc>
          <w:tcPr>
            <w:tcW w:w="2021" w:type="dxa"/>
          </w:tcPr>
          <w:p w14:paraId="23C09873" w14:textId="77777777" w:rsidR="00B95F3F" w:rsidRDefault="00B95F3F" w:rsidP="00B95F3F">
            <w:r>
              <w:t xml:space="preserve">Joël </w:t>
            </w:r>
            <w:proofErr w:type="spellStart"/>
            <w:r>
              <w:t>Forward</w:t>
            </w:r>
            <w:proofErr w:type="spellEnd"/>
          </w:p>
        </w:tc>
        <w:tc>
          <w:tcPr>
            <w:tcW w:w="914" w:type="dxa"/>
          </w:tcPr>
          <w:p w14:paraId="2EA53D95" w14:textId="77777777" w:rsidR="00B95F3F" w:rsidRDefault="00B95F3F" w:rsidP="00B95F3F">
            <w:r>
              <w:t>JF</w:t>
            </w:r>
          </w:p>
        </w:tc>
        <w:tc>
          <w:tcPr>
            <w:tcW w:w="3215" w:type="dxa"/>
          </w:tcPr>
          <w:p w14:paraId="143853C0" w14:textId="77777777" w:rsidR="00B95F3F" w:rsidRPr="00910028" w:rsidRDefault="00B95F3F" w:rsidP="00B95F3F">
            <w:r w:rsidRPr="00910028">
              <w:t>joel.forward@etu.univ-amu.fr</w:t>
            </w:r>
          </w:p>
        </w:tc>
        <w:tc>
          <w:tcPr>
            <w:tcW w:w="1632" w:type="dxa"/>
          </w:tcPr>
          <w:p w14:paraId="4FF19F53" w14:textId="6675949F" w:rsidR="00B95F3F" w:rsidRDefault="00B95F3F" w:rsidP="00B95F3F">
            <w:r>
              <w:t>Université Aix-Marseille</w:t>
            </w:r>
          </w:p>
        </w:tc>
        <w:tc>
          <w:tcPr>
            <w:tcW w:w="2703" w:type="dxa"/>
          </w:tcPr>
          <w:p w14:paraId="037A244C" w14:textId="77777777" w:rsidR="00B95F3F" w:rsidRDefault="00B95F3F" w:rsidP="00B95F3F">
            <w:r>
              <w:t>Développeur</w:t>
            </w:r>
          </w:p>
        </w:tc>
      </w:tr>
    </w:tbl>
    <w:p w14:paraId="60C55B9F" w14:textId="1ABCFB20" w:rsidR="00910028" w:rsidRDefault="00910028" w:rsidP="00910028">
      <w:pPr>
        <w:jc w:val="right"/>
        <w:rPr>
          <w:i/>
          <w:sz w:val="18"/>
          <w:szCs w:val="18"/>
        </w:rPr>
      </w:pPr>
    </w:p>
    <w:tbl>
      <w:tblPr>
        <w:tblStyle w:val="Grilledutableau"/>
        <w:tblW w:w="0" w:type="auto"/>
        <w:tblLook w:val="04A0" w:firstRow="1" w:lastRow="0" w:firstColumn="1" w:lastColumn="0" w:noHBand="0" w:noVBand="1"/>
      </w:tblPr>
      <w:tblGrid>
        <w:gridCol w:w="3485"/>
        <w:gridCol w:w="2747"/>
        <w:gridCol w:w="4224"/>
      </w:tblGrid>
      <w:tr w:rsidR="00910028" w14:paraId="7DC3CC0D" w14:textId="77777777" w:rsidTr="00740F66">
        <w:tc>
          <w:tcPr>
            <w:tcW w:w="10456" w:type="dxa"/>
            <w:gridSpan w:val="3"/>
            <w:shd w:val="clear" w:color="auto" w:fill="8EAADB" w:themeFill="accent1" w:themeFillTint="99"/>
          </w:tcPr>
          <w:p w14:paraId="0E58BFD3"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3DCE48D" w14:textId="77777777" w:rsidTr="00740F66">
        <w:tc>
          <w:tcPr>
            <w:tcW w:w="3485" w:type="dxa"/>
            <w:shd w:val="clear" w:color="auto" w:fill="8EAADB" w:themeFill="accent1" w:themeFillTint="99"/>
          </w:tcPr>
          <w:p w14:paraId="5B781D16"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A00B354"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77EC6B4A" w14:textId="77777777" w:rsidR="00910028" w:rsidRPr="00740F66" w:rsidRDefault="00910028" w:rsidP="00910028">
            <w:pPr>
              <w:jc w:val="center"/>
            </w:pPr>
            <w:r w:rsidRPr="00740F66">
              <w:t>Date de diffusion de la dernière version</w:t>
            </w:r>
          </w:p>
        </w:tc>
      </w:tr>
      <w:tr w:rsidR="00910028" w14:paraId="40C38497" w14:textId="77777777" w:rsidTr="00910028">
        <w:tc>
          <w:tcPr>
            <w:tcW w:w="3485" w:type="dxa"/>
          </w:tcPr>
          <w:p w14:paraId="0C38DA01" w14:textId="77777777" w:rsidR="00910028" w:rsidRPr="00740F66" w:rsidRDefault="00910028" w:rsidP="00910028">
            <w:r w:rsidRPr="00740F66">
              <w:t>Participants</w:t>
            </w:r>
          </w:p>
        </w:tc>
        <w:tc>
          <w:tcPr>
            <w:tcW w:w="2747" w:type="dxa"/>
          </w:tcPr>
          <w:p w14:paraId="7C101799" w14:textId="6421FEBF" w:rsidR="00910028" w:rsidRPr="00740F66" w:rsidRDefault="00910028" w:rsidP="00910028">
            <w:r w:rsidRPr="00740F66">
              <w:t>1.0</w:t>
            </w:r>
            <w:r w:rsidR="00F8369F">
              <w:t>, 1.1</w:t>
            </w:r>
            <w:r w:rsidR="00FD2042">
              <w:t>, 1.2</w:t>
            </w:r>
            <w:r w:rsidR="00E67AD8">
              <w:t>, 1.3</w:t>
            </w:r>
          </w:p>
        </w:tc>
        <w:tc>
          <w:tcPr>
            <w:tcW w:w="4224" w:type="dxa"/>
          </w:tcPr>
          <w:p w14:paraId="1066547A" w14:textId="5B417B02" w:rsidR="00910028" w:rsidRPr="00740F66" w:rsidRDefault="00AB6AA7" w:rsidP="00910028">
            <w:r>
              <w:t>1</w:t>
            </w:r>
            <w:r w:rsidR="00E67AD8">
              <w:t>7</w:t>
            </w:r>
            <w:r w:rsidR="00FD2042">
              <w:t>/02/2019</w:t>
            </w:r>
          </w:p>
        </w:tc>
      </w:tr>
      <w:tr w:rsidR="000175EE" w14:paraId="5454D838" w14:textId="77777777" w:rsidTr="000175EE">
        <w:tc>
          <w:tcPr>
            <w:tcW w:w="3485" w:type="dxa"/>
            <w:shd w:val="clear" w:color="auto" w:fill="DD8383"/>
          </w:tcPr>
          <w:p w14:paraId="266BCEE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10EC4D0E" w14:textId="77777777" w:rsidR="000175EE" w:rsidRPr="00740F66" w:rsidRDefault="00DD3D8A" w:rsidP="00910028">
            <w:r>
              <w:t>Ce document ne doit pas être copié ou diffusé à un tiers hors de la liste de diffusion sans l’accord du chef de projet MOA</w:t>
            </w:r>
          </w:p>
        </w:tc>
      </w:tr>
    </w:tbl>
    <w:p w14:paraId="55F7B6C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331"/>
        <w:gridCol w:w="1422"/>
        <w:gridCol w:w="1486"/>
        <w:gridCol w:w="2212"/>
        <w:gridCol w:w="1042"/>
        <w:gridCol w:w="1494"/>
        <w:gridCol w:w="1469"/>
      </w:tblGrid>
      <w:tr w:rsidR="000175EE" w14:paraId="011799E8" w14:textId="77777777" w:rsidTr="00740F66">
        <w:tc>
          <w:tcPr>
            <w:tcW w:w="10456" w:type="dxa"/>
            <w:gridSpan w:val="7"/>
            <w:shd w:val="clear" w:color="auto" w:fill="8EAADB" w:themeFill="accent1" w:themeFillTint="99"/>
          </w:tcPr>
          <w:p w14:paraId="1B2BF9B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40116405" w14:textId="77777777" w:rsidTr="00FD2042">
        <w:tc>
          <w:tcPr>
            <w:tcW w:w="1462" w:type="dxa"/>
            <w:shd w:val="clear" w:color="auto" w:fill="8EAADB" w:themeFill="accent1" w:themeFillTint="99"/>
          </w:tcPr>
          <w:p w14:paraId="01780425" w14:textId="77777777" w:rsidR="000175EE" w:rsidRPr="00740F66" w:rsidRDefault="000175EE" w:rsidP="000175EE">
            <w:pPr>
              <w:jc w:val="center"/>
            </w:pPr>
            <w:r w:rsidRPr="00740F66">
              <w:t>Version</w:t>
            </w:r>
          </w:p>
        </w:tc>
        <w:tc>
          <w:tcPr>
            <w:tcW w:w="1465" w:type="dxa"/>
            <w:shd w:val="clear" w:color="auto" w:fill="8EAADB" w:themeFill="accent1" w:themeFillTint="99"/>
          </w:tcPr>
          <w:p w14:paraId="7443AF05"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39E4544" w14:textId="77777777" w:rsidR="000175EE" w:rsidRPr="00740F66" w:rsidRDefault="000175EE" w:rsidP="000175EE">
            <w:pPr>
              <w:jc w:val="center"/>
            </w:pPr>
            <w:r w:rsidRPr="00740F66">
              <w:t>Page/sections concernées</w:t>
            </w:r>
          </w:p>
        </w:tc>
        <w:tc>
          <w:tcPr>
            <w:tcW w:w="2379" w:type="dxa"/>
            <w:shd w:val="clear" w:color="auto" w:fill="8EAADB" w:themeFill="accent1" w:themeFillTint="99"/>
          </w:tcPr>
          <w:p w14:paraId="49D42954" w14:textId="77777777" w:rsidR="000175EE" w:rsidRPr="00740F66" w:rsidRDefault="000175EE" w:rsidP="000175EE">
            <w:pPr>
              <w:jc w:val="center"/>
            </w:pPr>
            <w:r w:rsidRPr="00740F66">
              <w:t>Description de la modification</w:t>
            </w:r>
          </w:p>
        </w:tc>
        <w:tc>
          <w:tcPr>
            <w:tcW w:w="580" w:type="dxa"/>
            <w:shd w:val="clear" w:color="auto" w:fill="8EAADB" w:themeFill="accent1" w:themeFillTint="99"/>
          </w:tcPr>
          <w:p w14:paraId="6B425D5F"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C04E7E4"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34102B4" w14:textId="77777777" w:rsidR="000175EE" w:rsidRPr="00740F66" w:rsidRDefault="000175EE" w:rsidP="000175EE">
            <w:pPr>
              <w:jc w:val="center"/>
            </w:pPr>
            <w:r w:rsidRPr="00740F66">
              <w:t>Approuvé par</w:t>
            </w:r>
          </w:p>
        </w:tc>
      </w:tr>
      <w:tr w:rsidR="000175EE" w14:paraId="3791ECA2" w14:textId="77777777" w:rsidTr="00FD2042">
        <w:tc>
          <w:tcPr>
            <w:tcW w:w="1462" w:type="dxa"/>
          </w:tcPr>
          <w:p w14:paraId="7636E93B" w14:textId="77777777" w:rsidR="000175EE" w:rsidRPr="00740F66" w:rsidRDefault="000175EE" w:rsidP="00910028">
            <w:r w:rsidRPr="00740F66">
              <w:t>1.0</w:t>
            </w:r>
          </w:p>
        </w:tc>
        <w:tc>
          <w:tcPr>
            <w:tcW w:w="1465" w:type="dxa"/>
          </w:tcPr>
          <w:p w14:paraId="339E7F56" w14:textId="77777777" w:rsidR="000175EE" w:rsidRPr="00740F66" w:rsidRDefault="00DD3D8A" w:rsidP="00910028">
            <w:r>
              <w:t>28/01/2019</w:t>
            </w:r>
          </w:p>
        </w:tc>
        <w:tc>
          <w:tcPr>
            <w:tcW w:w="1493" w:type="dxa"/>
          </w:tcPr>
          <w:p w14:paraId="6287C64E" w14:textId="77777777" w:rsidR="000175EE" w:rsidRPr="00740F66" w:rsidRDefault="000175EE" w:rsidP="00910028">
            <w:r w:rsidRPr="00740F66">
              <w:t>Toutes</w:t>
            </w:r>
          </w:p>
        </w:tc>
        <w:tc>
          <w:tcPr>
            <w:tcW w:w="2379" w:type="dxa"/>
          </w:tcPr>
          <w:p w14:paraId="0DCF83CB" w14:textId="77777777" w:rsidR="000175EE" w:rsidRPr="00740F66" w:rsidRDefault="000175EE" w:rsidP="00910028">
            <w:r w:rsidRPr="00740F66">
              <w:t>Création</w:t>
            </w:r>
          </w:p>
        </w:tc>
        <w:tc>
          <w:tcPr>
            <w:tcW w:w="580" w:type="dxa"/>
          </w:tcPr>
          <w:p w14:paraId="6CFFB3F9" w14:textId="77777777" w:rsidR="000175EE" w:rsidRPr="00740F66" w:rsidRDefault="00DD3D8A" w:rsidP="00910028">
            <w:r>
              <w:t>PV</w:t>
            </w:r>
          </w:p>
        </w:tc>
        <w:tc>
          <w:tcPr>
            <w:tcW w:w="1494" w:type="dxa"/>
          </w:tcPr>
          <w:p w14:paraId="28A83E43" w14:textId="77777777" w:rsidR="000175EE" w:rsidRPr="00740F66" w:rsidRDefault="000175EE" w:rsidP="00910028"/>
        </w:tc>
        <w:tc>
          <w:tcPr>
            <w:tcW w:w="1583" w:type="dxa"/>
          </w:tcPr>
          <w:p w14:paraId="59694BE8" w14:textId="77777777" w:rsidR="000175EE" w:rsidRPr="00740F66" w:rsidRDefault="000175EE" w:rsidP="00910028"/>
        </w:tc>
      </w:tr>
      <w:tr w:rsidR="00F8369F" w14:paraId="39084CC3" w14:textId="77777777" w:rsidTr="00FD2042">
        <w:tc>
          <w:tcPr>
            <w:tcW w:w="1462" w:type="dxa"/>
          </w:tcPr>
          <w:p w14:paraId="34EC5DD6" w14:textId="0D15B8A2" w:rsidR="00F8369F" w:rsidRPr="00740F66" w:rsidRDefault="00F8369F" w:rsidP="00910028">
            <w:r>
              <w:t>1.1</w:t>
            </w:r>
          </w:p>
        </w:tc>
        <w:tc>
          <w:tcPr>
            <w:tcW w:w="1465" w:type="dxa"/>
          </w:tcPr>
          <w:p w14:paraId="6AD8BC12" w14:textId="5F3E87F0" w:rsidR="00F8369F" w:rsidRDefault="00F8369F" w:rsidP="00910028">
            <w:r>
              <w:t>30/01/2019</w:t>
            </w:r>
          </w:p>
        </w:tc>
        <w:tc>
          <w:tcPr>
            <w:tcW w:w="1493" w:type="dxa"/>
          </w:tcPr>
          <w:p w14:paraId="17B3FCDF" w14:textId="65E68EA9" w:rsidR="00F8369F" w:rsidRPr="00740F66" w:rsidRDefault="00F8369F" w:rsidP="00910028">
            <w:r>
              <w:t>Page de garde</w:t>
            </w:r>
          </w:p>
        </w:tc>
        <w:tc>
          <w:tcPr>
            <w:tcW w:w="2379" w:type="dxa"/>
          </w:tcPr>
          <w:p w14:paraId="6EF8B413" w14:textId="57796892" w:rsidR="00F8369F" w:rsidRPr="00740F66" w:rsidRDefault="00F8369F" w:rsidP="00910028">
            <w:r>
              <w:t>Ajout d’un participant</w:t>
            </w:r>
          </w:p>
        </w:tc>
        <w:tc>
          <w:tcPr>
            <w:tcW w:w="580" w:type="dxa"/>
          </w:tcPr>
          <w:p w14:paraId="56213E87" w14:textId="06F89E1D" w:rsidR="00F8369F" w:rsidRDefault="00F8369F" w:rsidP="00910028">
            <w:r>
              <w:t>PV</w:t>
            </w:r>
          </w:p>
        </w:tc>
        <w:tc>
          <w:tcPr>
            <w:tcW w:w="1494" w:type="dxa"/>
          </w:tcPr>
          <w:p w14:paraId="5468A42C" w14:textId="77777777" w:rsidR="00F8369F" w:rsidRPr="00740F66" w:rsidRDefault="00F8369F" w:rsidP="00910028"/>
        </w:tc>
        <w:tc>
          <w:tcPr>
            <w:tcW w:w="1583" w:type="dxa"/>
          </w:tcPr>
          <w:p w14:paraId="4D6F11BD" w14:textId="77777777" w:rsidR="00F8369F" w:rsidRPr="00740F66" w:rsidRDefault="00F8369F" w:rsidP="00910028"/>
        </w:tc>
      </w:tr>
      <w:tr w:rsidR="00FD2042" w14:paraId="7CC66424" w14:textId="77777777" w:rsidTr="00FD2042">
        <w:tc>
          <w:tcPr>
            <w:tcW w:w="1462" w:type="dxa"/>
          </w:tcPr>
          <w:p w14:paraId="0194837A" w14:textId="55DD7014" w:rsidR="00FD2042" w:rsidRDefault="00FD2042" w:rsidP="00910028">
            <w:r>
              <w:t>1.2</w:t>
            </w:r>
          </w:p>
        </w:tc>
        <w:tc>
          <w:tcPr>
            <w:tcW w:w="1465" w:type="dxa"/>
          </w:tcPr>
          <w:p w14:paraId="398499D7" w14:textId="37ED1707" w:rsidR="00FD2042" w:rsidRDefault="00AB6AA7" w:rsidP="00910028">
            <w:r>
              <w:t>1</w:t>
            </w:r>
            <w:r w:rsidR="00757B77">
              <w:t>1</w:t>
            </w:r>
            <w:r w:rsidR="00FD2042">
              <w:t>/02/2019</w:t>
            </w:r>
          </w:p>
        </w:tc>
        <w:tc>
          <w:tcPr>
            <w:tcW w:w="1493" w:type="dxa"/>
          </w:tcPr>
          <w:p w14:paraId="2F0EA1A1" w14:textId="60A52E91" w:rsidR="00FD2042" w:rsidRDefault="00FD2042" w:rsidP="00910028">
            <w:r>
              <w:t>Toutes</w:t>
            </w:r>
          </w:p>
        </w:tc>
        <w:tc>
          <w:tcPr>
            <w:tcW w:w="2379" w:type="dxa"/>
          </w:tcPr>
          <w:p w14:paraId="5F5B583B" w14:textId="438B2ADF" w:rsidR="00FD2042" w:rsidRDefault="00FD2042" w:rsidP="00910028">
            <w:r>
              <w:t xml:space="preserve">Modification complète du document </w:t>
            </w:r>
            <w:proofErr w:type="gramStart"/>
            <w:r>
              <w:t>suite aux</w:t>
            </w:r>
            <w:proofErr w:type="gramEnd"/>
            <w:r>
              <w:t xml:space="preserve"> remarques de M. </w:t>
            </w:r>
            <w:proofErr w:type="spellStart"/>
            <w:r>
              <w:t>Contensin</w:t>
            </w:r>
            <w:proofErr w:type="spellEnd"/>
          </w:p>
        </w:tc>
        <w:tc>
          <w:tcPr>
            <w:tcW w:w="580" w:type="dxa"/>
          </w:tcPr>
          <w:p w14:paraId="4E54B8DB" w14:textId="014268F1" w:rsidR="00FD2042" w:rsidRDefault="00FD2042" w:rsidP="00910028">
            <w:r>
              <w:t>PV</w:t>
            </w:r>
          </w:p>
        </w:tc>
        <w:tc>
          <w:tcPr>
            <w:tcW w:w="1494" w:type="dxa"/>
          </w:tcPr>
          <w:p w14:paraId="23449934" w14:textId="77777777" w:rsidR="00FD2042" w:rsidRPr="00740F66" w:rsidRDefault="00FD2042" w:rsidP="00910028"/>
        </w:tc>
        <w:tc>
          <w:tcPr>
            <w:tcW w:w="1583" w:type="dxa"/>
          </w:tcPr>
          <w:p w14:paraId="19B62C18" w14:textId="77777777" w:rsidR="00FD2042" w:rsidRPr="00740F66" w:rsidRDefault="00FD2042" w:rsidP="00910028"/>
        </w:tc>
      </w:tr>
      <w:tr w:rsidR="00E67AD8" w14:paraId="5417550B" w14:textId="77777777" w:rsidTr="00FD2042">
        <w:tc>
          <w:tcPr>
            <w:tcW w:w="1462" w:type="dxa"/>
          </w:tcPr>
          <w:p w14:paraId="19521C41" w14:textId="15C599DF" w:rsidR="00E67AD8" w:rsidRDefault="00E67AD8" w:rsidP="00910028">
            <w:r>
              <w:t>1.3</w:t>
            </w:r>
          </w:p>
        </w:tc>
        <w:tc>
          <w:tcPr>
            <w:tcW w:w="1465" w:type="dxa"/>
          </w:tcPr>
          <w:p w14:paraId="7E12B37D" w14:textId="2F88185E" w:rsidR="00E67AD8" w:rsidRDefault="00E67AD8" w:rsidP="00910028">
            <w:r>
              <w:t>17/02/2019</w:t>
            </w:r>
          </w:p>
        </w:tc>
        <w:tc>
          <w:tcPr>
            <w:tcW w:w="1493" w:type="dxa"/>
          </w:tcPr>
          <w:p w14:paraId="2E7CC65C" w14:textId="1E848691" w:rsidR="00E67AD8" w:rsidRDefault="00E67AD8" w:rsidP="00910028">
            <w:r>
              <w:t>Pages 10 à 22</w:t>
            </w:r>
          </w:p>
        </w:tc>
        <w:tc>
          <w:tcPr>
            <w:tcW w:w="2379" w:type="dxa"/>
          </w:tcPr>
          <w:p w14:paraId="03D28C52" w14:textId="2F97816D" w:rsidR="00E67AD8" w:rsidRDefault="00E57F1B" w:rsidP="00910028">
            <w:r>
              <w:t>Précisions sur les critères d’appréciations.</w:t>
            </w:r>
          </w:p>
        </w:tc>
        <w:tc>
          <w:tcPr>
            <w:tcW w:w="580" w:type="dxa"/>
          </w:tcPr>
          <w:p w14:paraId="3F5DD18C" w14:textId="3C652A17" w:rsidR="00E67AD8" w:rsidRDefault="00E57F1B" w:rsidP="00910028">
            <w:r>
              <w:t>PV</w:t>
            </w:r>
          </w:p>
        </w:tc>
        <w:tc>
          <w:tcPr>
            <w:tcW w:w="1494" w:type="dxa"/>
          </w:tcPr>
          <w:p w14:paraId="0D3CC4B3" w14:textId="77777777" w:rsidR="00E67AD8" w:rsidRPr="00740F66" w:rsidRDefault="00E67AD8" w:rsidP="00910028"/>
        </w:tc>
        <w:tc>
          <w:tcPr>
            <w:tcW w:w="1583" w:type="dxa"/>
          </w:tcPr>
          <w:p w14:paraId="6F52BC86" w14:textId="77777777" w:rsidR="00E67AD8" w:rsidRPr="00740F66" w:rsidRDefault="00E67AD8" w:rsidP="00910028"/>
        </w:tc>
      </w:tr>
    </w:tbl>
    <w:p w14:paraId="742FC529" w14:textId="77777777" w:rsidR="000175EE" w:rsidRDefault="000175EE" w:rsidP="00910028">
      <w:pPr>
        <w:rPr>
          <w:sz w:val="24"/>
          <w:szCs w:val="24"/>
        </w:rPr>
      </w:pPr>
    </w:p>
    <w:p w14:paraId="14334AE7" w14:textId="77777777" w:rsidR="00FD2042" w:rsidRDefault="00BE6CCB">
      <w:pPr>
        <w:rPr>
          <w:i/>
          <w:sz w:val="18"/>
          <w:szCs w:val="18"/>
        </w:rPr>
      </w:pPr>
      <w:r w:rsidRPr="00910028">
        <w:rPr>
          <w:i/>
          <w:sz w:val="18"/>
          <w:szCs w:val="18"/>
        </w:rPr>
        <w:br w:type="page"/>
      </w:r>
    </w:p>
    <w:sdt>
      <w:sdtPr>
        <w:rPr>
          <w:rFonts w:asciiTheme="minorHAnsi" w:eastAsiaTheme="minorHAnsi" w:hAnsiTheme="minorHAnsi" w:cstheme="minorBidi"/>
          <w:color w:val="auto"/>
          <w:sz w:val="22"/>
          <w:szCs w:val="22"/>
          <w:lang w:eastAsia="en-US"/>
        </w:rPr>
        <w:id w:val="410974143"/>
        <w:docPartObj>
          <w:docPartGallery w:val="Table of Contents"/>
          <w:docPartUnique/>
        </w:docPartObj>
      </w:sdtPr>
      <w:sdtEndPr>
        <w:rPr>
          <w:b/>
          <w:bCs/>
        </w:rPr>
      </w:sdtEndPr>
      <w:sdtContent>
        <w:p w14:paraId="0ECD3532" w14:textId="30663616" w:rsidR="00FD2042" w:rsidRDefault="00FD2042" w:rsidP="00FD2042">
          <w:pPr>
            <w:pStyle w:val="En-ttedetabledesmatires"/>
            <w:jc w:val="center"/>
          </w:pPr>
          <w:r>
            <w:t>Table des matières</w:t>
          </w:r>
        </w:p>
        <w:p w14:paraId="5C35C315" w14:textId="77777777" w:rsidR="00FD2042" w:rsidRPr="00FD2042" w:rsidRDefault="00FD2042" w:rsidP="00FD2042">
          <w:pPr>
            <w:rPr>
              <w:lang w:eastAsia="fr-FR"/>
            </w:rPr>
          </w:pPr>
        </w:p>
        <w:p w14:paraId="4CBE6B3D" w14:textId="1974A252" w:rsidR="009318E0" w:rsidRDefault="00FD2042">
          <w:pPr>
            <w:pStyle w:val="TM1"/>
            <w:tabs>
              <w:tab w:val="left" w:pos="440"/>
              <w:tab w:val="right" w:leader="dot" w:pos="1045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308085" w:history="1">
            <w:r w:rsidR="009318E0" w:rsidRPr="00771EBE">
              <w:rPr>
                <w:rStyle w:val="Lienhypertexte"/>
                <w:noProof/>
              </w:rPr>
              <w:t>I.</w:t>
            </w:r>
            <w:r w:rsidR="009318E0">
              <w:rPr>
                <w:rFonts w:eastAsiaTheme="minorEastAsia"/>
                <w:noProof/>
                <w:lang w:eastAsia="fr-FR"/>
              </w:rPr>
              <w:tab/>
            </w:r>
            <w:r w:rsidR="009318E0" w:rsidRPr="00771EBE">
              <w:rPr>
                <w:rStyle w:val="Lienhypertexte"/>
                <w:noProof/>
              </w:rPr>
              <w:t>Objet du document</w:t>
            </w:r>
            <w:r w:rsidR="009318E0">
              <w:rPr>
                <w:noProof/>
                <w:webHidden/>
              </w:rPr>
              <w:tab/>
            </w:r>
            <w:r w:rsidR="009318E0">
              <w:rPr>
                <w:noProof/>
                <w:webHidden/>
              </w:rPr>
              <w:fldChar w:fldCharType="begin"/>
            </w:r>
            <w:r w:rsidR="009318E0">
              <w:rPr>
                <w:noProof/>
                <w:webHidden/>
              </w:rPr>
              <w:instrText xml:space="preserve"> PAGEREF _Toc1308085 \h </w:instrText>
            </w:r>
            <w:r w:rsidR="009318E0">
              <w:rPr>
                <w:noProof/>
                <w:webHidden/>
              </w:rPr>
            </w:r>
            <w:r w:rsidR="009318E0">
              <w:rPr>
                <w:noProof/>
                <w:webHidden/>
              </w:rPr>
              <w:fldChar w:fldCharType="separate"/>
            </w:r>
            <w:r w:rsidR="00E67AD8">
              <w:rPr>
                <w:noProof/>
                <w:webHidden/>
              </w:rPr>
              <w:t>3</w:t>
            </w:r>
            <w:r w:rsidR="009318E0">
              <w:rPr>
                <w:noProof/>
                <w:webHidden/>
              </w:rPr>
              <w:fldChar w:fldCharType="end"/>
            </w:r>
          </w:hyperlink>
        </w:p>
        <w:p w14:paraId="4024EA1D" w14:textId="214A61D5" w:rsidR="009318E0" w:rsidRDefault="009318E0">
          <w:pPr>
            <w:pStyle w:val="TM1"/>
            <w:tabs>
              <w:tab w:val="left" w:pos="440"/>
              <w:tab w:val="right" w:leader="dot" w:pos="10456"/>
            </w:tabs>
            <w:rPr>
              <w:rFonts w:eastAsiaTheme="minorEastAsia"/>
              <w:noProof/>
              <w:lang w:eastAsia="fr-FR"/>
            </w:rPr>
          </w:pPr>
          <w:hyperlink w:anchor="_Toc1308086" w:history="1">
            <w:r w:rsidRPr="00771EBE">
              <w:rPr>
                <w:rStyle w:val="Lienhypertexte"/>
                <w:noProof/>
              </w:rPr>
              <w:t>II.</w:t>
            </w:r>
            <w:r>
              <w:rPr>
                <w:rFonts w:eastAsiaTheme="minorEastAsia"/>
                <w:noProof/>
                <w:lang w:eastAsia="fr-FR"/>
              </w:rPr>
              <w:tab/>
            </w:r>
            <w:r w:rsidRPr="00771EBE">
              <w:rPr>
                <w:rStyle w:val="Lienhypertexte"/>
                <w:noProof/>
              </w:rPr>
              <w:t>Documentation et terminologie</w:t>
            </w:r>
            <w:r>
              <w:rPr>
                <w:noProof/>
                <w:webHidden/>
              </w:rPr>
              <w:tab/>
            </w:r>
            <w:r>
              <w:rPr>
                <w:noProof/>
                <w:webHidden/>
              </w:rPr>
              <w:fldChar w:fldCharType="begin"/>
            </w:r>
            <w:r>
              <w:rPr>
                <w:noProof/>
                <w:webHidden/>
              </w:rPr>
              <w:instrText xml:space="preserve"> PAGEREF _Toc1308086 \h </w:instrText>
            </w:r>
            <w:r>
              <w:rPr>
                <w:noProof/>
                <w:webHidden/>
              </w:rPr>
            </w:r>
            <w:r>
              <w:rPr>
                <w:noProof/>
                <w:webHidden/>
              </w:rPr>
              <w:fldChar w:fldCharType="separate"/>
            </w:r>
            <w:r w:rsidR="00E67AD8">
              <w:rPr>
                <w:noProof/>
                <w:webHidden/>
              </w:rPr>
              <w:t>3</w:t>
            </w:r>
            <w:r>
              <w:rPr>
                <w:noProof/>
                <w:webHidden/>
              </w:rPr>
              <w:fldChar w:fldCharType="end"/>
            </w:r>
          </w:hyperlink>
        </w:p>
        <w:p w14:paraId="6336240A" w14:textId="06784B1F" w:rsidR="009318E0" w:rsidRDefault="009318E0">
          <w:pPr>
            <w:pStyle w:val="TM2"/>
            <w:tabs>
              <w:tab w:val="left" w:pos="660"/>
              <w:tab w:val="right" w:leader="dot" w:pos="10456"/>
            </w:tabs>
            <w:rPr>
              <w:rFonts w:eastAsiaTheme="minorEastAsia"/>
              <w:noProof/>
              <w:lang w:eastAsia="fr-FR"/>
            </w:rPr>
          </w:pPr>
          <w:hyperlink w:anchor="_Toc1308087" w:history="1">
            <w:r w:rsidRPr="00771EBE">
              <w:rPr>
                <w:rStyle w:val="Lienhypertexte"/>
                <w:noProof/>
              </w:rPr>
              <w:t>1.</w:t>
            </w:r>
            <w:r>
              <w:rPr>
                <w:rFonts w:eastAsiaTheme="minorEastAsia"/>
                <w:noProof/>
                <w:lang w:eastAsia="fr-FR"/>
              </w:rPr>
              <w:tab/>
            </w:r>
            <w:r w:rsidRPr="00771EBE">
              <w:rPr>
                <w:rStyle w:val="Lienhypertexte"/>
                <w:noProof/>
              </w:rPr>
              <w:t>Références Documentaires</w:t>
            </w:r>
            <w:r>
              <w:rPr>
                <w:noProof/>
                <w:webHidden/>
              </w:rPr>
              <w:tab/>
            </w:r>
            <w:r>
              <w:rPr>
                <w:noProof/>
                <w:webHidden/>
              </w:rPr>
              <w:fldChar w:fldCharType="begin"/>
            </w:r>
            <w:r>
              <w:rPr>
                <w:noProof/>
                <w:webHidden/>
              </w:rPr>
              <w:instrText xml:space="preserve"> PAGEREF _Toc1308087 \h </w:instrText>
            </w:r>
            <w:r>
              <w:rPr>
                <w:noProof/>
                <w:webHidden/>
              </w:rPr>
            </w:r>
            <w:r>
              <w:rPr>
                <w:noProof/>
                <w:webHidden/>
              </w:rPr>
              <w:fldChar w:fldCharType="separate"/>
            </w:r>
            <w:r w:rsidR="00E67AD8">
              <w:rPr>
                <w:noProof/>
                <w:webHidden/>
              </w:rPr>
              <w:t>3</w:t>
            </w:r>
            <w:r>
              <w:rPr>
                <w:noProof/>
                <w:webHidden/>
              </w:rPr>
              <w:fldChar w:fldCharType="end"/>
            </w:r>
          </w:hyperlink>
        </w:p>
        <w:p w14:paraId="2F1174BE" w14:textId="5CCDDA07" w:rsidR="009318E0" w:rsidRDefault="009318E0">
          <w:pPr>
            <w:pStyle w:val="TM2"/>
            <w:tabs>
              <w:tab w:val="left" w:pos="660"/>
              <w:tab w:val="right" w:leader="dot" w:pos="10456"/>
            </w:tabs>
            <w:rPr>
              <w:rFonts w:eastAsiaTheme="minorEastAsia"/>
              <w:noProof/>
              <w:lang w:eastAsia="fr-FR"/>
            </w:rPr>
          </w:pPr>
          <w:hyperlink w:anchor="_Toc1308088" w:history="1">
            <w:r w:rsidRPr="00771EBE">
              <w:rPr>
                <w:rStyle w:val="Lienhypertexte"/>
                <w:noProof/>
              </w:rPr>
              <w:t>2.</w:t>
            </w:r>
            <w:r>
              <w:rPr>
                <w:rFonts w:eastAsiaTheme="minorEastAsia"/>
                <w:noProof/>
                <w:lang w:eastAsia="fr-FR"/>
              </w:rPr>
              <w:tab/>
            </w:r>
            <w:r w:rsidRPr="00771EBE">
              <w:rPr>
                <w:rStyle w:val="Lienhypertexte"/>
                <w:noProof/>
              </w:rPr>
              <w:t>Terminologie / Glossaire</w:t>
            </w:r>
            <w:r>
              <w:rPr>
                <w:noProof/>
                <w:webHidden/>
              </w:rPr>
              <w:tab/>
            </w:r>
            <w:r>
              <w:rPr>
                <w:noProof/>
                <w:webHidden/>
              </w:rPr>
              <w:fldChar w:fldCharType="begin"/>
            </w:r>
            <w:r>
              <w:rPr>
                <w:noProof/>
                <w:webHidden/>
              </w:rPr>
              <w:instrText xml:space="preserve"> PAGEREF _Toc1308088 \h </w:instrText>
            </w:r>
            <w:r>
              <w:rPr>
                <w:noProof/>
                <w:webHidden/>
              </w:rPr>
            </w:r>
            <w:r>
              <w:rPr>
                <w:noProof/>
                <w:webHidden/>
              </w:rPr>
              <w:fldChar w:fldCharType="separate"/>
            </w:r>
            <w:r w:rsidR="00E67AD8">
              <w:rPr>
                <w:noProof/>
                <w:webHidden/>
              </w:rPr>
              <w:t>3</w:t>
            </w:r>
            <w:r>
              <w:rPr>
                <w:noProof/>
                <w:webHidden/>
              </w:rPr>
              <w:fldChar w:fldCharType="end"/>
            </w:r>
          </w:hyperlink>
        </w:p>
        <w:p w14:paraId="4BB86015" w14:textId="0039B29C" w:rsidR="009318E0" w:rsidRDefault="009318E0">
          <w:pPr>
            <w:pStyle w:val="TM1"/>
            <w:tabs>
              <w:tab w:val="left" w:pos="660"/>
              <w:tab w:val="right" w:leader="dot" w:pos="10456"/>
            </w:tabs>
            <w:rPr>
              <w:rFonts w:eastAsiaTheme="minorEastAsia"/>
              <w:noProof/>
              <w:lang w:eastAsia="fr-FR"/>
            </w:rPr>
          </w:pPr>
          <w:hyperlink w:anchor="_Toc1308089" w:history="1">
            <w:r w:rsidRPr="00771EBE">
              <w:rPr>
                <w:rStyle w:val="Lienhypertexte"/>
                <w:noProof/>
              </w:rPr>
              <w:t>III.</w:t>
            </w:r>
            <w:r>
              <w:rPr>
                <w:rFonts w:eastAsiaTheme="minorEastAsia"/>
                <w:noProof/>
                <w:lang w:eastAsia="fr-FR"/>
              </w:rPr>
              <w:tab/>
            </w:r>
            <w:r w:rsidRPr="00771EBE">
              <w:rPr>
                <w:rStyle w:val="Lienhypertexte"/>
                <w:noProof/>
              </w:rPr>
              <w:t>Contexte et motivation de l’action</w:t>
            </w:r>
            <w:r>
              <w:rPr>
                <w:noProof/>
                <w:webHidden/>
              </w:rPr>
              <w:tab/>
            </w:r>
            <w:r>
              <w:rPr>
                <w:noProof/>
                <w:webHidden/>
              </w:rPr>
              <w:fldChar w:fldCharType="begin"/>
            </w:r>
            <w:r>
              <w:rPr>
                <w:noProof/>
                <w:webHidden/>
              </w:rPr>
              <w:instrText xml:space="preserve"> PAGEREF _Toc1308089 \h </w:instrText>
            </w:r>
            <w:r>
              <w:rPr>
                <w:noProof/>
                <w:webHidden/>
              </w:rPr>
            </w:r>
            <w:r>
              <w:rPr>
                <w:noProof/>
                <w:webHidden/>
              </w:rPr>
              <w:fldChar w:fldCharType="separate"/>
            </w:r>
            <w:r w:rsidR="00E67AD8">
              <w:rPr>
                <w:noProof/>
                <w:webHidden/>
              </w:rPr>
              <w:t>4</w:t>
            </w:r>
            <w:r>
              <w:rPr>
                <w:noProof/>
                <w:webHidden/>
              </w:rPr>
              <w:fldChar w:fldCharType="end"/>
            </w:r>
          </w:hyperlink>
        </w:p>
        <w:p w14:paraId="7B4AF545" w14:textId="651BF224" w:rsidR="009318E0" w:rsidRDefault="009318E0">
          <w:pPr>
            <w:pStyle w:val="TM2"/>
            <w:tabs>
              <w:tab w:val="left" w:pos="660"/>
              <w:tab w:val="right" w:leader="dot" w:pos="10456"/>
            </w:tabs>
            <w:rPr>
              <w:rFonts w:eastAsiaTheme="minorEastAsia"/>
              <w:noProof/>
              <w:lang w:eastAsia="fr-FR"/>
            </w:rPr>
          </w:pPr>
          <w:hyperlink w:anchor="_Toc1308090" w:history="1">
            <w:r w:rsidRPr="00771EBE">
              <w:rPr>
                <w:rStyle w:val="Lienhypertexte"/>
                <w:noProof/>
              </w:rPr>
              <w:t>1.</w:t>
            </w:r>
            <w:r>
              <w:rPr>
                <w:rFonts w:eastAsiaTheme="minorEastAsia"/>
                <w:noProof/>
                <w:lang w:eastAsia="fr-FR"/>
              </w:rPr>
              <w:tab/>
            </w:r>
            <w:r w:rsidRPr="00771EBE">
              <w:rPr>
                <w:rStyle w:val="Lienhypertexte"/>
                <w:noProof/>
              </w:rPr>
              <w:t>Gestion des stocks</w:t>
            </w:r>
            <w:r>
              <w:rPr>
                <w:noProof/>
                <w:webHidden/>
              </w:rPr>
              <w:tab/>
            </w:r>
            <w:r>
              <w:rPr>
                <w:noProof/>
                <w:webHidden/>
              </w:rPr>
              <w:fldChar w:fldCharType="begin"/>
            </w:r>
            <w:r>
              <w:rPr>
                <w:noProof/>
                <w:webHidden/>
              </w:rPr>
              <w:instrText xml:space="preserve"> PAGEREF _Toc1308090 \h </w:instrText>
            </w:r>
            <w:r>
              <w:rPr>
                <w:noProof/>
                <w:webHidden/>
              </w:rPr>
            </w:r>
            <w:r>
              <w:rPr>
                <w:noProof/>
                <w:webHidden/>
              </w:rPr>
              <w:fldChar w:fldCharType="separate"/>
            </w:r>
            <w:r w:rsidR="00E67AD8">
              <w:rPr>
                <w:noProof/>
                <w:webHidden/>
              </w:rPr>
              <w:t>5</w:t>
            </w:r>
            <w:r>
              <w:rPr>
                <w:noProof/>
                <w:webHidden/>
              </w:rPr>
              <w:fldChar w:fldCharType="end"/>
            </w:r>
          </w:hyperlink>
        </w:p>
        <w:p w14:paraId="05B04AA3" w14:textId="3BD88BED" w:rsidR="009318E0" w:rsidRDefault="009318E0">
          <w:pPr>
            <w:pStyle w:val="TM2"/>
            <w:tabs>
              <w:tab w:val="left" w:pos="660"/>
              <w:tab w:val="right" w:leader="dot" w:pos="10456"/>
            </w:tabs>
            <w:rPr>
              <w:rFonts w:eastAsiaTheme="minorEastAsia"/>
              <w:noProof/>
              <w:lang w:eastAsia="fr-FR"/>
            </w:rPr>
          </w:pPr>
          <w:hyperlink w:anchor="_Toc1308091" w:history="1">
            <w:r w:rsidRPr="00771EBE">
              <w:rPr>
                <w:rStyle w:val="Lienhypertexte"/>
                <w:noProof/>
              </w:rPr>
              <w:t>2.</w:t>
            </w:r>
            <w:r>
              <w:rPr>
                <w:rFonts w:eastAsiaTheme="minorEastAsia"/>
                <w:noProof/>
                <w:lang w:eastAsia="fr-FR"/>
              </w:rPr>
              <w:tab/>
            </w:r>
            <w:r w:rsidRPr="00771EBE">
              <w:rPr>
                <w:rStyle w:val="Lienhypertexte"/>
                <w:noProof/>
              </w:rPr>
              <w:t>Gestion financière</w:t>
            </w:r>
            <w:r>
              <w:rPr>
                <w:noProof/>
                <w:webHidden/>
              </w:rPr>
              <w:tab/>
            </w:r>
            <w:r>
              <w:rPr>
                <w:noProof/>
                <w:webHidden/>
              </w:rPr>
              <w:fldChar w:fldCharType="begin"/>
            </w:r>
            <w:r>
              <w:rPr>
                <w:noProof/>
                <w:webHidden/>
              </w:rPr>
              <w:instrText xml:space="preserve"> PAGEREF _Toc1308091 \h </w:instrText>
            </w:r>
            <w:r>
              <w:rPr>
                <w:noProof/>
                <w:webHidden/>
              </w:rPr>
            </w:r>
            <w:r>
              <w:rPr>
                <w:noProof/>
                <w:webHidden/>
              </w:rPr>
              <w:fldChar w:fldCharType="separate"/>
            </w:r>
            <w:r w:rsidR="00E67AD8">
              <w:rPr>
                <w:noProof/>
                <w:webHidden/>
              </w:rPr>
              <w:t>6</w:t>
            </w:r>
            <w:r>
              <w:rPr>
                <w:noProof/>
                <w:webHidden/>
              </w:rPr>
              <w:fldChar w:fldCharType="end"/>
            </w:r>
          </w:hyperlink>
        </w:p>
        <w:p w14:paraId="572BF859" w14:textId="3B206A41" w:rsidR="009318E0" w:rsidRDefault="009318E0">
          <w:pPr>
            <w:pStyle w:val="TM2"/>
            <w:tabs>
              <w:tab w:val="left" w:pos="660"/>
              <w:tab w:val="right" w:leader="dot" w:pos="10456"/>
            </w:tabs>
            <w:rPr>
              <w:rFonts w:eastAsiaTheme="minorEastAsia"/>
              <w:noProof/>
              <w:lang w:eastAsia="fr-FR"/>
            </w:rPr>
          </w:pPr>
          <w:hyperlink w:anchor="_Toc1308092" w:history="1">
            <w:r w:rsidRPr="00771EBE">
              <w:rPr>
                <w:rStyle w:val="Lienhypertexte"/>
                <w:noProof/>
              </w:rPr>
              <w:t>3.</w:t>
            </w:r>
            <w:r>
              <w:rPr>
                <w:rFonts w:eastAsiaTheme="minorEastAsia"/>
                <w:noProof/>
                <w:lang w:eastAsia="fr-FR"/>
              </w:rPr>
              <w:tab/>
            </w:r>
            <w:r w:rsidRPr="00771EBE">
              <w:rPr>
                <w:rStyle w:val="Lienhypertexte"/>
                <w:noProof/>
              </w:rPr>
              <w:t>Interaction Utilisateur</w:t>
            </w:r>
            <w:r>
              <w:rPr>
                <w:noProof/>
                <w:webHidden/>
              </w:rPr>
              <w:tab/>
            </w:r>
            <w:r>
              <w:rPr>
                <w:noProof/>
                <w:webHidden/>
              </w:rPr>
              <w:fldChar w:fldCharType="begin"/>
            </w:r>
            <w:r>
              <w:rPr>
                <w:noProof/>
                <w:webHidden/>
              </w:rPr>
              <w:instrText xml:space="preserve"> PAGEREF _Toc1308092 \h </w:instrText>
            </w:r>
            <w:r>
              <w:rPr>
                <w:noProof/>
                <w:webHidden/>
              </w:rPr>
            </w:r>
            <w:r>
              <w:rPr>
                <w:noProof/>
                <w:webHidden/>
              </w:rPr>
              <w:fldChar w:fldCharType="separate"/>
            </w:r>
            <w:r w:rsidR="00E67AD8">
              <w:rPr>
                <w:noProof/>
                <w:webHidden/>
              </w:rPr>
              <w:t>6</w:t>
            </w:r>
            <w:r>
              <w:rPr>
                <w:noProof/>
                <w:webHidden/>
              </w:rPr>
              <w:fldChar w:fldCharType="end"/>
            </w:r>
          </w:hyperlink>
        </w:p>
        <w:p w14:paraId="4CE363D2" w14:textId="3E7ABCEA" w:rsidR="009318E0" w:rsidRDefault="009318E0">
          <w:pPr>
            <w:pStyle w:val="TM1"/>
            <w:tabs>
              <w:tab w:val="left" w:pos="660"/>
              <w:tab w:val="right" w:leader="dot" w:pos="10456"/>
            </w:tabs>
            <w:rPr>
              <w:rFonts w:eastAsiaTheme="minorEastAsia"/>
              <w:noProof/>
              <w:lang w:eastAsia="fr-FR"/>
            </w:rPr>
          </w:pPr>
          <w:hyperlink w:anchor="_Toc1308093" w:history="1">
            <w:r w:rsidRPr="00771EBE">
              <w:rPr>
                <w:rStyle w:val="Lienhypertexte"/>
                <w:noProof/>
              </w:rPr>
              <w:t>IV.</w:t>
            </w:r>
            <w:r>
              <w:rPr>
                <w:rFonts w:eastAsiaTheme="minorEastAsia"/>
                <w:noProof/>
                <w:lang w:eastAsia="fr-FR"/>
              </w:rPr>
              <w:tab/>
            </w:r>
            <w:r w:rsidRPr="00771EBE">
              <w:rPr>
                <w:rStyle w:val="Lienhypertexte"/>
                <w:noProof/>
              </w:rPr>
              <w:t>Rôle et utilisation</w:t>
            </w:r>
            <w:r>
              <w:rPr>
                <w:noProof/>
                <w:webHidden/>
              </w:rPr>
              <w:tab/>
            </w:r>
            <w:r>
              <w:rPr>
                <w:noProof/>
                <w:webHidden/>
              </w:rPr>
              <w:fldChar w:fldCharType="begin"/>
            </w:r>
            <w:r>
              <w:rPr>
                <w:noProof/>
                <w:webHidden/>
              </w:rPr>
              <w:instrText xml:space="preserve"> PAGEREF _Toc1308093 \h </w:instrText>
            </w:r>
            <w:r>
              <w:rPr>
                <w:noProof/>
                <w:webHidden/>
              </w:rPr>
            </w:r>
            <w:r>
              <w:rPr>
                <w:noProof/>
                <w:webHidden/>
              </w:rPr>
              <w:fldChar w:fldCharType="separate"/>
            </w:r>
            <w:r w:rsidR="00E67AD8">
              <w:rPr>
                <w:noProof/>
                <w:webHidden/>
              </w:rPr>
              <w:t>7</w:t>
            </w:r>
            <w:r>
              <w:rPr>
                <w:noProof/>
                <w:webHidden/>
              </w:rPr>
              <w:fldChar w:fldCharType="end"/>
            </w:r>
          </w:hyperlink>
        </w:p>
        <w:p w14:paraId="4A7941EF" w14:textId="08162D86" w:rsidR="009318E0" w:rsidRDefault="009318E0">
          <w:pPr>
            <w:pStyle w:val="TM2"/>
            <w:tabs>
              <w:tab w:val="left" w:pos="660"/>
              <w:tab w:val="right" w:leader="dot" w:pos="10456"/>
            </w:tabs>
            <w:rPr>
              <w:rFonts w:eastAsiaTheme="minorEastAsia"/>
              <w:noProof/>
              <w:lang w:eastAsia="fr-FR"/>
            </w:rPr>
          </w:pPr>
          <w:hyperlink w:anchor="_Toc1308094" w:history="1">
            <w:r w:rsidRPr="00771EBE">
              <w:rPr>
                <w:rStyle w:val="Lienhypertexte"/>
                <w:noProof/>
              </w:rPr>
              <w:t>1.</w:t>
            </w:r>
            <w:r>
              <w:rPr>
                <w:rFonts w:eastAsiaTheme="minorEastAsia"/>
                <w:noProof/>
                <w:lang w:eastAsia="fr-FR"/>
              </w:rPr>
              <w:tab/>
            </w:r>
            <w:r w:rsidRPr="00771EBE">
              <w:rPr>
                <w:rStyle w:val="Lienhypertexte"/>
                <w:noProof/>
              </w:rPr>
              <w:t>Besoins essentiels et principes choisis</w:t>
            </w:r>
            <w:r>
              <w:rPr>
                <w:noProof/>
                <w:webHidden/>
              </w:rPr>
              <w:tab/>
            </w:r>
            <w:r>
              <w:rPr>
                <w:noProof/>
                <w:webHidden/>
              </w:rPr>
              <w:fldChar w:fldCharType="begin"/>
            </w:r>
            <w:r>
              <w:rPr>
                <w:noProof/>
                <w:webHidden/>
              </w:rPr>
              <w:instrText xml:space="preserve"> PAGEREF _Toc1308094 \h </w:instrText>
            </w:r>
            <w:r>
              <w:rPr>
                <w:noProof/>
                <w:webHidden/>
              </w:rPr>
            </w:r>
            <w:r>
              <w:rPr>
                <w:noProof/>
                <w:webHidden/>
              </w:rPr>
              <w:fldChar w:fldCharType="separate"/>
            </w:r>
            <w:r w:rsidR="00E67AD8">
              <w:rPr>
                <w:noProof/>
                <w:webHidden/>
              </w:rPr>
              <w:t>7</w:t>
            </w:r>
            <w:r>
              <w:rPr>
                <w:noProof/>
                <w:webHidden/>
              </w:rPr>
              <w:fldChar w:fldCharType="end"/>
            </w:r>
          </w:hyperlink>
        </w:p>
        <w:p w14:paraId="28E35514" w14:textId="2061C0CA" w:rsidR="009318E0" w:rsidRDefault="009318E0">
          <w:pPr>
            <w:pStyle w:val="TM2"/>
            <w:tabs>
              <w:tab w:val="left" w:pos="660"/>
              <w:tab w:val="right" w:leader="dot" w:pos="10456"/>
            </w:tabs>
            <w:rPr>
              <w:rFonts w:eastAsiaTheme="minorEastAsia"/>
              <w:noProof/>
              <w:lang w:eastAsia="fr-FR"/>
            </w:rPr>
          </w:pPr>
          <w:hyperlink w:anchor="_Toc1308095" w:history="1">
            <w:r w:rsidRPr="00771EBE">
              <w:rPr>
                <w:rStyle w:val="Lienhypertexte"/>
                <w:noProof/>
              </w:rPr>
              <w:t>2.</w:t>
            </w:r>
            <w:r>
              <w:rPr>
                <w:rFonts w:eastAsiaTheme="minorEastAsia"/>
                <w:noProof/>
                <w:lang w:eastAsia="fr-FR"/>
              </w:rPr>
              <w:tab/>
            </w:r>
            <w:r w:rsidRPr="00771EBE">
              <w:rPr>
                <w:rStyle w:val="Lienhypertexte"/>
                <w:noProof/>
              </w:rPr>
              <w:t>Profil de vie</w:t>
            </w:r>
            <w:r>
              <w:rPr>
                <w:noProof/>
                <w:webHidden/>
              </w:rPr>
              <w:tab/>
            </w:r>
            <w:r>
              <w:rPr>
                <w:noProof/>
                <w:webHidden/>
              </w:rPr>
              <w:fldChar w:fldCharType="begin"/>
            </w:r>
            <w:r>
              <w:rPr>
                <w:noProof/>
                <w:webHidden/>
              </w:rPr>
              <w:instrText xml:space="preserve"> PAGEREF _Toc1308095 \h </w:instrText>
            </w:r>
            <w:r>
              <w:rPr>
                <w:noProof/>
                <w:webHidden/>
              </w:rPr>
            </w:r>
            <w:r>
              <w:rPr>
                <w:noProof/>
                <w:webHidden/>
              </w:rPr>
              <w:fldChar w:fldCharType="separate"/>
            </w:r>
            <w:r w:rsidR="00E67AD8">
              <w:rPr>
                <w:noProof/>
                <w:webHidden/>
              </w:rPr>
              <w:t>8</w:t>
            </w:r>
            <w:r>
              <w:rPr>
                <w:noProof/>
                <w:webHidden/>
              </w:rPr>
              <w:fldChar w:fldCharType="end"/>
            </w:r>
          </w:hyperlink>
        </w:p>
        <w:p w14:paraId="34439F48" w14:textId="35FC34D9" w:rsidR="009318E0" w:rsidRDefault="009318E0">
          <w:pPr>
            <w:pStyle w:val="TM3"/>
            <w:tabs>
              <w:tab w:val="left" w:pos="880"/>
              <w:tab w:val="right" w:leader="dot" w:pos="10456"/>
            </w:tabs>
            <w:rPr>
              <w:rFonts w:eastAsiaTheme="minorEastAsia"/>
              <w:noProof/>
              <w:lang w:eastAsia="fr-FR"/>
            </w:rPr>
          </w:pPr>
          <w:hyperlink w:anchor="_Toc1308096" w:history="1">
            <w:r w:rsidRPr="00771EBE">
              <w:rPr>
                <w:rStyle w:val="Lienhypertexte"/>
                <w:noProof/>
              </w:rPr>
              <w:t>a)</w:t>
            </w:r>
            <w:r>
              <w:rPr>
                <w:rFonts w:eastAsiaTheme="minorEastAsia"/>
                <w:noProof/>
                <w:lang w:eastAsia="fr-FR"/>
              </w:rPr>
              <w:tab/>
            </w:r>
            <w:r w:rsidRPr="00771EBE">
              <w:rPr>
                <w:rStyle w:val="Lienhypertexte"/>
                <w:noProof/>
              </w:rPr>
              <w:t>Phase A : Installation</w:t>
            </w:r>
            <w:r>
              <w:rPr>
                <w:noProof/>
                <w:webHidden/>
              </w:rPr>
              <w:tab/>
            </w:r>
            <w:r>
              <w:rPr>
                <w:noProof/>
                <w:webHidden/>
              </w:rPr>
              <w:fldChar w:fldCharType="begin"/>
            </w:r>
            <w:r>
              <w:rPr>
                <w:noProof/>
                <w:webHidden/>
              </w:rPr>
              <w:instrText xml:space="preserve"> PAGEREF _Toc1308096 \h </w:instrText>
            </w:r>
            <w:r>
              <w:rPr>
                <w:noProof/>
                <w:webHidden/>
              </w:rPr>
            </w:r>
            <w:r>
              <w:rPr>
                <w:noProof/>
                <w:webHidden/>
              </w:rPr>
              <w:fldChar w:fldCharType="separate"/>
            </w:r>
            <w:r w:rsidR="00E67AD8">
              <w:rPr>
                <w:noProof/>
                <w:webHidden/>
              </w:rPr>
              <w:t>8</w:t>
            </w:r>
            <w:r>
              <w:rPr>
                <w:noProof/>
                <w:webHidden/>
              </w:rPr>
              <w:fldChar w:fldCharType="end"/>
            </w:r>
          </w:hyperlink>
        </w:p>
        <w:p w14:paraId="21425DC8" w14:textId="16F61E0F" w:rsidR="009318E0" w:rsidRDefault="009318E0">
          <w:pPr>
            <w:pStyle w:val="TM3"/>
            <w:tabs>
              <w:tab w:val="left" w:pos="880"/>
              <w:tab w:val="right" w:leader="dot" w:pos="10456"/>
            </w:tabs>
            <w:rPr>
              <w:rFonts w:eastAsiaTheme="minorEastAsia"/>
              <w:noProof/>
              <w:lang w:eastAsia="fr-FR"/>
            </w:rPr>
          </w:pPr>
          <w:hyperlink w:anchor="_Toc1308097" w:history="1">
            <w:r w:rsidRPr="00771EBE">
              <w:rPr>
                <w:rStyle w:val="Lienhypertexte"/>
                <w:noProof/>
              </w:rPr>
              <w:t>b)</w:t>
            </w:r>
            <w:r>
              <w:rPr>
                <w:rFonts w:eastAsiaTheme="minorEastAsia"/>
                <w:noProof/>
                <w:lang w:eastAsia="fr-FR"/>
              </w:rPr>
              <w:tab/>
            </w:r>
            <w:r w:rsidRPr="00771EBE">
              <w:rPr>
                <w:rStyle w:val="Lienhypertexte"/>
                <w:noProof/>
              </w:rPr>
              <w:t>Phase B : Initialisation des données</w:t>
            </w:r>
            <w:r>
              <w:rPr>
                <w:noProof/>
                <w:webHidden/>
              </w:rPr>
              <w:tab/>
            </w:r>
            <w:r>
              <w:rPr>
                <w:noProof/>
                <w:webHidden/>
              </w:rPr>
              <w:fldChar w:fldCharType="begin"/>
            </w:r>
            <w:r>
              <w:rPr>
                <w:noProof/>
                <w:webHidden/>
              </w:rPr>
              <w:instrText xml:space="preserve"> PAGEREF _Toc1308097 \h </w:instrText>
            </w:r>
            <w:r>
              <w:rPr>
                <w:noProof/>
                <w:webHidden/>
              </w:rPr>
            </w:r>
            <w:r>
              <w:rPr>
                <w:noProof/>
                <w:webHidden/>
              </w:rPr>
              <w:fldChar w:fldCharType="separate"/>
            </w:r>
            <w:r w:rsidR="00E67AD8">
              <w:rPr>
                <w:noProof/>
                <w:webHidden/>
              </w:rPr>
              <w:t>8</w:t>
            </w:r>
            <w:r>
              <w:rPr>
                <w:noProof/>
                <w:webHidden/>
              </w:rPr>
              <w:fldChar w:fldCharType="end"/>
            </w:r>
          </w:hyperlink>
        </w:p>
        <w:p w14:paraId="0A148638" w14:textId="4430164E" w:rsidR="009318E0" w:rsidRDefault="009318E0">
          <w:pPr>
            <w:pStyle w:val="TM3"/>
            <w:tabs>
              <w:tab w:val="left" w:pos="880"/>
              <w:tab w:val="right" w:leader="dot" w:pos="10456"/>
            </w:tabs>
            <w:rPr>
              <w:rFonts w:eastAsiaTheme="minorEastAsia"/>
              <w:noProof/>
              <w:lang w:eastAsia="fr-FR"/>
            </w:rPr>
          </w:pPr>
          <w:hyperlink w:anchor="_Toc1308098" w:history="1">
            <w:r w:rsidRPr="00771EBE">
              <w:rPr>
                <w:rStyle w:val="Lienhypertexte"/>
                <w:noProof/>
              </w:rPr>
              <w:t>c)</w:t>
            </w:r>
            <w:r>
              <w:rPr>
                <w:rFonts w:eastAsiaTheme="minorEastAsia"/>
                <w:noProof/>
                <w:lang w:eastAsia="fr-FR"/>
              </w:rPr>
              <w:tab/>
            </w:r>
            <w:r w:rsidRPr="00771EBE">
              <w:rPr>
                <w:rStyle w:val="Lienhypertexte"/>
                <w:noProof/>
              </w:rPr>
              <w:t>Phase C : tests</w:t>
            </w:r>
            <w:r>
              <w:rPr>
                <w:noProof/>
                <w:webHidden/>
              </w:rPr>
              <w:tab/>
            </w:r>
            <w:r>
              <w:rPr>
                <w:noProof/>
                <w:webHidden/>
              </w:rPr>
              <w:fldChar w:fldCharType="begin"/>
            </w:r>
            <w:r>
              <w:rPr>
                <w:noProof/>
                <w:webHidden/>
              </w:rPr>
              <w:instrText xml:space="preserve"> PAGEREF _Toc1308098 \h </w:instrText>
            </w:r>
            <w:r>
              <w:rPr>
                <w:noProof/>
                <w:webHidden/>
              </w:rPr>
            </w:r>
            <w:r>
              <w:rPr>
                <w:noProof/>
                <w:webHidden/>
              </w:rPr>
              <w:fldChar w:fldCharType="separate"/>
            </w:r>
            <w:r w:rsidR="00E67AD8">
              <w:rPr>
                <w:noProof/>
                <w:webHidden/>
              </w:rPr>
              <w:t>8</w:t>
            </w:r>
            <w:r>
              <w:rPr>
                <w:noProof/>
                <w:webHidden/>
              </w:rPr>
              <w:fldChar w:fldCharType="end"/>
            </w:r>
          </w:hyperlink>
        </w:p>
        <w:p w14:paraId="506DCD89" w14:textId="0BEBF2DA" w:rsidR="009318E0" w:rsidRDefault="009318E0">
          <w:pPr>
            <w:pStyle w:val="TM3"/>
            <w:tabs>
              <w:tab w:val="left" w:pos="880"/>
              <w:tab w:val="right" w:leader="dot" w:pos="10456"/>
            </w:tabs>
            <w:rPr>
              <w:rFonts w:eastAsiaTheme="minorEastAsia"/>
              <w:noProof/>
              <w:lang w:eastAsia="fr-FR"/>
            </w:rPr>
          </w:pPr>
          <w:hyperlink w:anchor="_Toc1308099" w:history="1">
            <w:r w:rsidRPr="00771EBE">
              <w:rPr>
                <w:rStyle w:val="Lienhypertexte"/>
                <w:noProof/>
              </w:rPr>
              <w:t>d)</w:t>
            </w:r>
            <w:r>
              <w:rPr>
                <w:rFonts w:eastAsiaTheme="minorEastAsia"/>
                <w:noProof/>
                <w:lang w:eastAsia="fr-FR"/>
              </w:rPr>
              <w:tab/>
            </w:r>
            <w:r w:rsidRPr="00771EBE">
              <w:rPr>
                <w:rStyle w:val="Lienhypertexte"/>
                <w:noProof/>
              </w:rPr>
              <w:t>Phase D : production</w:t>
            </w:r>
            <w:r>
              <w:rPr>
                <w:noProof/>
                <w:webHidden/>
              </w:rPr>
              <w:tab/>
            </w:r>
            <w:r>
              <w:rPr>
                <w:noProof/>
                <w:webHidden/>
              </w:rPr>
              <w:fldChar w:fldCharType="begin"/>
            </w:r>
            <w:r>
              <w:rPr>
                <w:noProof/>
                <w:webHidden/>
              </w:rPr>
              <w:instrText xml:space="preserve"> PAGEREF _Toc1308099 \h </w:instrText>
            </w:r>
            <w:r>
              <w:rPr>
                <w:noProof/>
                <w:webHidden/>
              </w:rPr>
            </w:r>
            <w:r>
              <w:rPr>
                <w:noProof/>
                <w:webHidden/>
              </w:rPr>
              <w:fldChar w:fldCharType="separate"/>
            </w:r>
            <w:r w:rsidR="00E67AD8">
              <w:rPr>
                <w:noProof/>
                <w:webHidden/>
              </w:rPr>
              <w:t>8</w:t>
            </w:r>
            <w:r>
              <w:rPr>
                <w:noProof/>
                <w:webHidden/>
              </w:rPr>
              <w:fldChar w:fldCharType="end"/>
            </w:r>
          </w:hyperlink>
        </w:p>
        <w:p w14:paraId="1F72EDA5" w14:textId="50BA9497" w:rsidR="009318E0" w:rsidRDefault="009318E0">
          <w:pPr>
            <w:pStyle w:val="TM2"/>
            <w:tabs>
              <w:tab w:val="left" w:pos="660"/>
              <w:tab w:val="right" w:leader="dot" w:pos="10456"/>
            </w:tabs>
            <w:rPr>
              <w:rFonts w:eastAsiaTheme="minorEastAsia"/>
              <w:noProof/>
              <w:lang w:eastAsia="fr-FR"/>
            </w:rPr>
          </w:pPr>
          <w:hyperlink w:anchor="_Toc1308100" w:history="1">
            <w:r w:rsidRPr="00771EBE">
              <w:rPr>
                <w:rStyle w:val="Lienhypertexte"/>
                <w:noProof/>
              </w:rPr>
              <w:t>3.</w:t>
            </w:r>
            <w:r>
              <w:rPr>
                <w:rFonts w:eastAsiaTheme="minorEastAsia"/>
                <w:noProof/>
                <w:lang w:eastAsia="fr-FR"/>
              </w:rPr>
              <w:tab/>
            </w:r>
            <w:r w:rsidRPr="00771EBE">
              <w:rPr>
                <w:rStyle w:val="Lienhypertexte"/>
                <w:noProof/>
              </w:rPr>
              <w:t>Interacteurs</w:t>
            </w:r>
            <w:r>
              <w:rPr>
                <w:noProof/>
                <w:webHidden/>
              </w:rPr>
              <w:tab/>
            </w:r>
            <w:r>
              <w:rPr>
                <w:noProof/>
                <w:webHidden/>
              </w:rPr>
              <w:fldChar w:fldCharType="begin"/>
            </w:r>
            <w:r>
              <w:rPr>
                <w:noProof/>
                <w:webHidden/>
              </w:rPr>
              <w:instrText xml:space="preserve"> PAGEREF _Toc1308100 \h </w:instrText>
            </w:r>
            <w:r>
              <w:rPr>
                <w:noProof/>
                <w:webHidden/>
              </w:rPr>
            </w:r>
            <w:r>
              <w:rPr>
                <w:noProof/>
                <w:webHidden/>
              </w:rPr>
              <w:fldChar w:fldCharType="separate"/>
            </w:r>
            <w:r w:rsidR="00E67AD8">
              <w:rPr>
                <w:noProof/>
                <w:webHidden/>
              </w:rPr>
              <w:t>9</w:t>
            </w:r>
            <w:r>
              <w:rPr>
                <w:noProof/>
                <w:webHidden/>
              </w:rPr>
              <w:fldChar w:fldCharType="end"/>
            </w:r>
          </w:hyperlink>
        </w:p>
        <w:p w14:paraId="1713837F" w14:textId="48AF86EC" w:rsidR="009318E0" w:rsidRDefault="009318E0">
          <w:pPr>
            <w:pStyle w:val="TM1"/>
            <w:tabs>
              <w:tab w:val="left" w:pos="440"/>
              <w:tab w:val="right" w:leader="dot" w:pos="10456"/>
            </w:tabs>
            <w:rPr>
              <w:rFonts w:eastAsiaTheme="minorEastAsia"/>
              <w:noProof/>
              <w:lang w:eastAsia="fr-FR"/>
            </w:rPr>
          </w:pPr>
          <w:hyperlink w:anchor="_Toc1308101" w:history="1">
            <w:r w:rsidRPr="00771EBE">
              <w:rPr>
                <w:rStyle w:val="Lienhypertexte"/>
                <w:noProof/>
              </w:rPr>
              <w:t>V.</w:t>
            </w:r>
            <w:r>
              <w:rPr>
                <w:rFonts w:eastAsiaTheme="minorEastAsia"/>
                <w:noProof/>
                <w:lang w:eastAsia="fr-FR"/>
              </w:rPr>
              <w:tab/>
            </w:r>
            <w:r w:rsidRPr="00771EBE">
              <w:rPr>
                <w:rStyle w:val="Lienhypertexte"/>
                <w:noProof/>
              </w:rPr>
              <w:t>Description fonctionnelle</w:t>
            </w:r>
            <w:r>
              <w:rPr>
                <w:noProof/>
                <w:webHidden/>
              </w:rPr>
              <w:tab/>
            </w:r>
            <w:r>
              <w:rPr>
                <w:noProof/>
                <w:webHidden/>
              </w:rPr>
              <w:fldChar w:fldCharType="begin"/>
            </w:r>
            <w:r>
              <w:rPr>
                <w:noProof/>
                <w:webHidden/>
              </w:rPr>
              <w:instrText xml:space="preserve"> PAGEREF _Toc1308101 \h </w:instrText>
            </w:r>
            <w:r>
              <w:rPr>
                <w:noProof/>
                <w:webHidden/>
              </w:rPr>
            </w:r>
            <w:r>
              <w:rPr>
                <w:noProof/>
                <w:webHidden/>
              </w:rPr>
              <w:fldChar w:fldCharType="separate"/>
            </w:r>
            <w:r w:rsidR="00E67AD8">
              <w:rPr>
                <w:noProof/>
                <w:webHidden/>
              </w:rPr>
              <w:t>9</w:t>
            </w:r>
            <w:r>
              <w:rPr>
                <w:noProof/>
                <w:webHidden/>
              </w:rPr>
              <w:fldChar w:fldCharType="end"/>
            </w:r>
          </w:hyperlink>
        </w:p>
        <w:p w14:paraId="62A86D96" w14:textId="46584105" w:rsidR="009318E0" w:rsidRDefault="009318E0">
          <w:pPr>
            <w:pStyle w:val="TM2"/>
            <w:tabs>
              <w:tab w:val="left" w:pos="660"/>
              <w:tab w:val="right" w:leader="dot" w:pos="10456"/>
            </w:tabs>
            <w:rPr>
              <w:rFonts w:eastAsiaTheme="minorEastAsia"/>
              <w:noProof/>
              <w:lang w:eastAsia="fr-FR"/>
            </w:rPr>
          </w:pPr>
          <w:hyperlink w:anchor="_Toc1308102" w:history="1">
            <w:r w:rsidRPr="00771EBE">
              <w:rPr>
                <w:rStyle w:val="Lienhypertexte"/>
                <w:noProof/>
              </w:rPr>
              <w:t>1.</w:t>
            </w:r>
            <w:r>
              <w:rPr>
                <w:rFonts w:eastAsiaTheme="minorEastAsia"/>
                <w:noProof/>
                <w:lang w:eastAsia="fr-FR"/>
              </w:rPr>
              <w:tab/>
            </w:r>
            <w:r w:rsidRPr="00771EBE">
              <w:rPr>
                <w:rStyle w:val="Lienhypertexte"/>
                <w:noProof/>
              </w:rPr>
              <w:t>Définition des priorités</w:t>
            </w:r>
            <w:r>
              <w:rPr>
                <w:noProof/>
                <w:webHidden/>
              </w:rPr>
              <w:tab/>
            </w:r>
            <w:r>
              <w:rPr>
                <w:noProof/>
                <w:webHidden/>
              </w:rPr>
              <w:fldChar w:fldCharType="begin"/>
            </w:r>
            <w:r>
              <w:rPr>
                <w:noProof/>
                <w:webHidden/>
              </w:rPr>
              <w:instrText xml:space="preserve"> PAGEREF _Toc1308102 \h </w:instrText>
            </w:r>
            <w:r>
              <w:rPr>
                <w:noProof/>
                <w:webHidden/>
              </w:rPr>
            </w:r>
            <w:r>
              <w:rPr>
                <w:noProof/>
                <w:webHidden/>
              </w:rPr>
              <w:fldChar w:fldCharType="separate"/>
            </w:r>
            <w:r w:rsidR="00E67AD8">
              <w:rPr>
                <w:noProof/>
                <w:webHidden/>
              </w:rPr>
              <w:t>9</w:t>
            </w:r>
            <w:r>
              <w:rPr>
                <w:noProof/>
                <w:webHidden/>
              </w:rPr>
              <w:fldChar w:fldCharType="end"/>
            </w:r>
          </w:hyperlink>
        </w:p>
        <w:p w14:paraId="7280F426" w14:textId="58C67DAA" w:rsidR="009318E0" w:rsidRDefault="009318E0">
          <w:pPr>
            <w:pStyle w:val="TM2"/>
            <w:tabs>
              <w:tab w:val="left" w:pos="660"/>
              <w:tab w:val="right" w:leader="dot" w:pos="10456"/>
            </w:tabs>
            <w:rPr>
              <w:rFonts w:eastAsiaTheme="minorEastAsia"/>
              <w:noProof/>
              <w:lang w:eastAsia="fr-FR"/>
            </w:rPr>
          </w:pPr>
          <w:hyperlink w:anchor="_Toc1308103" w:history="1">
            <w:r w:rsidRPr="00771EBE">
              <w:rPr>
                <w:rStyle w:val="Lienhypertexte"/>
                <w:noProof/>
              </w:rPr>
              <w:t>2.</w:t>
            </w:r>
            <w:r>
              <w:rPr>
                <w:rFonts w:eastAsiaTheme="minorEastAsia"/>
                <w:noProof/>
                <w:lang w:eastAsia="fr-FR"/>
              </w:rPr>
              <w:tab/>
            </w:r>
            <w:r w:rsidRPr="00771EBE">
              <w:rPr>
                <w:rStyle w:val="Lienhypertexte"/>
                <w:noProof/>
              </w:rPr>
              <w:t>Enoncé des fonctions de service et de leur importance</w:t>
            </w:r>
            <w:r>
              <w:rPr>
                <w:noProof/>
                <w:webHidden/>
              </w:rPr>
              <w:tab/>
            </w:r>
            <w:r>
              <w:rPr>
                <w:noProof/>
                <w:webHidden/>
              </w:rPr>
              <w:fldChar w:fldCharType="begin"/>
            </w:r>
            <w:r>
              <w:rPr>
                <w:noProof/>
                <w:webHidden/>
              </w:rPr>
              <w:instrText xml:space="preserve"> PAGEREF _Toc1308103 \h </w:instrText>
            </w:r>
            <w:r>
              <w:rPr>
                <w:noProof/>
                <w:webHidden/>
              </w:rPr>
            </w:r>
            <w:r>
              <w:rPr>
                <w:noProof/>
                <w:webHidden/>
              </w:rPr>
              <w:fldChar w:fldCharType="separate"/>
            </w:r>
            <w:r w:rsidR="00E67AD8">
              <w:rPr>
                <w:noProof/>
                <w:webHidden/>
              </w:rPr>
              <w:t>10</w:t>
            </w:r>
            <w:r>
              <w:rPr>
                <w:noProof/>
                <w:webHidden/>
              </w:rPr>
              <w:fldChar w:fldCharType="end"/>
            </w:r>
          </w:hyperlink>
        </w:p>
        <w:p w14:paraId="58233BC8" w14:textId="2AB3BD8C" w:rsidR="009318E0" w:rsidRDefault="009318E0">
          <w:pPr>
            <w:pStyle w:val="TM2"/>
            <w:tabs>
              <w:tab w:val="left" w:pos="660"/>
              <w:tab w:val="right" w:leader="dot" w:pos="10456"/>
            </w:tabs>
            <w:rPr>
              <w:rFonts w:eastAsiaTheme="minorEastAsia"/>
              <w:noProof/>
              <w:lang w:eastAsia="fr-FR"/>
            </w:rPr>
          </w:pPr>
          <w:hyperlink w:anchor="_Toc1308104" w:history="1">
            <w:r w:rsidRPr="00771EBE">
              <w:rPr>
                <w:rStyle w:val="Lienhypertexte"/>
                <w:noProof/>
              </w:rPr>
              <w:t>3.</w:t>
            </w:r>
            <w:r>
              <w:rPr>
                <w:rFonts w:eastAsiaTheme="minorEastAsia"/>
                <w:noProof/>
                <w:lang w:eastAsia="fr-FR"/>
              </w:rPr>
              <w:tab/>
            </w:r>
            <w:r w:rsidRPr="00771EBE">
              <w:rPr>
                <w:rStyle w:val="Lienhypertexte"/>
                <w:noProof/>
              </w:rPr>
              <w:t>Caractérisation de chaque fonction</w:t>
            </w:r>
            <w:r>
              <w:rPr>
                <w:noProof/>
                <w:webHidden/>
              </w:rPr>
              <w:tab/>
            </w:r>
            <w:r>
              <w:rPr>
                <w:noProof/>
                <w:webHidden/>
              </w:rPr>
              <w:fldChar w:fldCharType="begin"/>
            </w:r>
            <w:r>
              <w:rPr>
                <w:noProof/>
                <w:webHidden/>
              </w:rPr>
              <w:instrText xml:space="preserve"> PAGEREF _Toc1308104 \h </w:instrText>
            </w:r>
            <w:r>
              <w:rPr>
                <w:noProof/>
                <w:webHidden/>
              </w:rPr>
            </w:r>
            <w:r>
              <w:rPr>
                <w:noProof/>
                <w:webHidden/>
              </w:rPr>
              <w:fldChar w:fldCharType="separate"/>
            </w:r>
            <w:r w:rsidR="00E67AD8">
              <w:rPr>
                <w:noProof/>
                <w:webHidden/>
              </w:rPr>
              <w:t>11</w:t>
            </w:r>
            <w:r>
              <w:rPr>
                <w:noProof/>
                <w:webHidden/>
              </w:rPr>
              <w:fldChar w:fldCharType="end"/>
            </w:r>
          </w:hyperlink>
        </w:p>
        <w:p w14:paraId="5AB949BC" w14:textId="3647A815" w:rsidR="009318E0" w:rsidRDefault="009318E0">
          <w:pPr>
            <w:pStyle w:val="TM2"/>
            <w:tabs>
              <w:tab w:val="left" w:pos="660"/>
              <w:tab w:val="right" w:leader="dot" w:pos="10456"/>
            </w:tabs>
            <w:rPr>
              <w:rFonts w:eastAsiaTheme="minorEastAsia"/>
              <w:noProof/>
              <w:lang w:eastAsia="fr-FR"/>
            </w:rPr>
          </w:pPr>
          <w:hyperlink w:anchor="_Toc1308105" w:history="1">
            <w:r w:rsidRPr="00771EBE">
              <w:rPr>
                <w:rStyle w:val="Lienhypertexte"/>
                <w:noProof/>
              </w:rPr>
              <w:t>4.</w:t>
            </w:r>
            <w:r>
              <w:rPr>
                <w:rFonts w:eastAsiaTheme="minorEastAsia"/>
                <w:noProof/>
                <w:lang w:eastAsia="fr-FR"/>
              </w:rPr>
              <w:tab/>
            </w:r>
            <w:r w:rsidRPr="00771EBE">
              <w:rPr>
                <w:rStyle w:val="Lienhypertexte"/>
                <w:noProof/>
              </w:rPr>
              <w:t>Critères d’appréciation généraux</w:t>
            </w:r>
            <w:r>
              <w:rPr>
                <w:noProof/>
                <w:webHidden/>
              </w:rPr>
              <w:tab/>
            </w:r>
            <w:r>
              <w:rPr>
                <w:noProof/>
                <w:webHidden/>
              </w:rPr>
              <w:fldChar w:fldCharType="begin"/>
            </w:r>
            <w:r>
              <w:rPr>
                <w:noProof/>
                <w:webHidden/>
              </w:rPr>
              <w:instrText xml:space="preserve"> PAGEREF _Toc1308105 \h </w:instrText>
            </w:r>
            <w:r>
              <w:rPr>
                <w:noProof/>
                <w:webHidden/>
              </w:rPr>
            </w:r>
            <w:r>
              <w:rPr>
                <w:noProof/>
                <w:webHidden/>
              </w:rPr>
              <w:fldChar w:fldCharType="separate"/>
            </w:r>
            <w:r w:rsidR="00E67AD8">
              <w:rPr>
                <w:noProof/>
                <w:webHidden/>
              </w:rPr>
              <w:t>23</w:t>
            </w:r>
            <w:r>
              <w:rPr>
                <w:noProof/>
                <w:webHidden/>
              </w:rPr>
              <w:fldChar w:fldCharType="end"/>
            </w:r>
          </w:hyperlink>
        </w:p>
        <w:p w14:paraId="114EA896" w14:textId="2C839EBC" w:rsidR="009318E0" w:rsidRDefault="009318E0">
          <w:pPr>
            <w:pStyle w:val="TM1"/>
            <w:tabs>
              <w:tab w:val="left" w:pos="660"/>
              <w:tab w:val="right" w:leader="dot" w:pos="10456"/>
            </w:tabs>
            <w:rPr>
              <w:rFonts w:eastAsiaTheme="minorEastAsia"/>
              <w:noProof/>
              <w:lang w:eastAsia="fr-FR"/>
            </w:rPr>
          </w:pPr>
          <w:hyperlink w:anchor="_Toc1308106" w:history="1">
            <w:r w:rsidRPr="00771EBE">
              <w:rPr>
                <w:rStyle w:val="Lienhypertexte"/>
                <w:noProof/>
              </w:rPr>
              <w:t>VI.</w:t>
            </w:r>
            <w:r>
              <w:rPr>
                <w:rFonts w:eastAsiaTheme="minorEastAsia"/>
                <w:noProof/>
                <w:lang w:eastAsia="fr-FR"/>
              </w:rPr>
              <w:tab/>
            </w:r>
            <w:r w:rsidRPr="00771EBE">
              <w:rPr>
                <w:rStyle w:val="Lienhypertexte"/>
                <w:noProof/>
              </w:rPr>
              <w:t>Impositions générales</w:t>
            </w:r>
            <w:r>
              <w:rPr>
                <w:noProof/>
                <w:webHidden/>
              </w:rPr>
              <w:tab/>
            </w:r>
            <w:r>
              <w:rPr>
                <w:noProof/>
                <w:webHidden/>
              </w:rPr>
              <w:fldChar w:fldCharType="begin"/>
            </w:r>
            <w:r>
              <w:rPr>
                <w:noProof/>
                <w:webHidden/>
              </w:rPr>
              <w:instrText xml:space="preserve"> PAGEREF _Toc1308106 \h </w:instrText>
            </w:r>
            <w:r>
              <w:rPr>
                <w:noProof/>
                <w:webHidden/>
              </w:rPr>
            </w:r>
            <w:r>
              <w:rPr>
                <w:noProof/>
                <w:webHidden/>
              </w:rPr>
              <w:fldChar w:fldCharType="separate"/>
            </w:r>
            <w:r w:rsidR="00E67AD8">
              <w:rPr>
                <w:noProof/>
                <w:webHidden/>
              </w:rPr>
              <w:t>23</w:t>
            </w:r>
            <w:r>
              <w:rPr>
                <w:noProof/>
                <w:webHidden/>
              </w:rPr>
              <w:fldChar w:fldCharType="end"/>
            </w:r>
          </w:hyperlink>
        </w:p>
        <w:p w14:paraId="11A63C91" w14:textId="0D2B76CF" w:rsidR="009318E0" w:rsidRDefault="009318E0">
          <w:pPr>
            <w:pStyle w:val="TM2"/>
            <w:tabs>
              <w:tab w:val="left" w:pos="660"/>
              <w:tab w:val="right" w:leader="dot" w:pos="10456"/>
            </w:tabs>
            <w:rPr>
              <w:rFonts w:eastAsiaTheme="minorEastAsia"/>
              <w:noProof/>
              <w:lang w:eastAsia="fr-FR"/>
            </w:rPr>
          </w:pPr>
          <w:hyperlink w:anchor="_Toc1308107" w:history="1">
            <w:r w:rsidRPr="00771EBE">
              <w:rPr>
                <w:rStyle w:val="Lienhypertexte"/>
                <w:noProof/>
              </w:rPr>
              <w:t>1.</w:t>
            </w:r>
            <w:r>
              <w:rPr>
                <w:rFonts w:eastAsiaTheme="minorEastAsia"/>
                <w:noProof/>
                <w:lang w:eastAsia="fr-FR"/>
              </w:rPr>
              <w:tab/>
            </w:r>
            <w:r w:rsidRPr="00771EBE">
              <w:rPr>
                <w:rStyle w:val="Lienhypertexte"/>
                <w:noProof/>
              </w:rPr>
              <w:t>Règlements et normes</w:t>
            </w:r>
            <w:r>
              <w:rPr>
                <w:noProof/>
                <w:webHidden/>
              </w:rPr>
              <w:tab/>
            </w:r>
            <w:r>
              <w:rPr>
                <w:noProof/>
                <w:webHidden/>
              </w:rPr>
              <w:fldChar w:fldCharType="begin"/>
            </w:r>
            <w:r>
              <w:rPr>
                <w:noProof/>
                <w:webHidden/>
              </w:rPr>
              <w:instrText xml:space="preserve"> PAGEREF _Toc1308107 \h </w:instrText>
            </w:r>
            <w:r>
              <w:rPr>
                <w:noProof/>
                <w:webHidden/>
              </w:rPr>
            </w:r>
            <w:r>
              <w:rPr>
                <w:noProof/>
                <w:webHidden/>
              </w:rPr>
              <w:fldChar w:fldCharType="separate"/>
            </w:r>
            <w:r w:rsidR="00E67AD8">
              <w:rPr>
                <w:noProof/>
                <w:webHidden/>
              </w:rPr>
              <w:t>23</w:t>
            </w:r>
            <w:r>
              <w:rPr>
                <w:noProof/>
                <w:webHidden/>
              </w:rPr>
              <w:fldChar w:fldCharType="end"/>
            </w:r>
          </w:hyperlink>
        </w:p>
        <w:p w14:paraId="316E3163" w14:textId="6FDDEDC6" w:rsidR="009318E0" w:rsidRDefault="009318E0">
          <w:pPr>
            <w:pStyle w:val="TM2"/>
            <w:tabs>
              <w:tab w:val="left" w:pos="660"/>
              <w:tab w:val="right" w:leader="dot" w:pos="10456"/>
            </w:tabs>
            <w:rPr>
              <w:rFonts w:eastAsiaTheme="minorEastAsia"/>
              <w:noProof/>
              <w:lang w:eastAsia="fr-FR"/>
            </w:rPr>
          </w:pPr>
          <w:hyperlink w:anchor="_Toc1308108" w:history="1">
            <w:r w:rsidRPr="00771EBE">
              <w:rPr>
                <w:rStyle w:val="Lienhypertexte"/>
                <w:noProof/>
              </w:rPr>
              <w:t>2.</w:t>
            </w:r>
            <w:r>
              <w:rPr>
                <w:rFonts w:eastAsiaTheme="minorEastAsia"/>
                <w:noProof/>
                <w:lang w:eastAsia="fr-FR"/>
              </w:rPr>
              <w:tab/>
            </w:r>
            <w:r w:rsidRPr="00771EBE">
              <w:rPr>
                <w:rStyle w:val="Lienhypertexte"/>
                <w:noProof/>
              </w:rPr>
              <w:t>Imposition de conception</w:t>
            </w:r>
            <w:r>
              <w:rPr>
                <w:noProof/>
                <w:webHidden/>
              </w:rPr>
              <w:tab/>
            </w:r>
            <w:r>
              <w:rPr>
                <w:noProof/>
                <w:webHidden/>
              </w:rPr>
              <w:fldChar w:fldCharType="begin"/>
            </w:r>
            <w:r>
              <w:rPr>
                <w:noProof/>
                <w:webHidden/>
              </w:rPr>
              <w:instrText xml:space="preserve"> PAGEREF _Toc1308108 \h </w:instrText>
            </w:r>
            <w:r>
              <w:rPr>
                <w:noProof/>
                <w:webHidden/>
              </w:rPr>
            </w:r>
            <w:r>
              <w:rPr>
                <w:noProof/>
                <w:webHidden/>
              </w:rPr>
              <w:fldChar w:fldCharType="separate"/>
            </w:r>
            <w:r w:rsidR="00E67AD8">
              <w:rPr>
                <w:noProof/>
                <w:webHidden/>
              </w:rPr>
              <w:t>24</w:t>
            </w:r>
            <w:r>
              <w:rPr>
                <w:noProof/>
                <w:webHidden/>
              </w:rPr>
              <w:fldChar w:fldCharType="end"/>
            </w:r>
          </w:hyperlink>
        </w:p>
        <w:p w14:paraId="6B696AF8" w14:textId="4DD70C2B" w:rsidR="009318E0" w:rsidRDefault="009318E0">
          <w:pPr>
            <w:pStyle w:val="TM1"/>
            <w:tabs>
              <w:tab w:val="left" w:pos="660"/>
              <w:tab w:val="right" w:leader="dot" w:pos="10456"/>
            </w:tabs>
            <w:rPr>
              <w:rFonts w:eastAsiaTheme="minorEastAsia"/>
              <w:noProof/>
              <w:lang w:eastAsia="fr-FR"/>
            </w:rPr>
          </w:pPr>
          <w:hyperlink w:anchor="_Toc1308109" w:history="1">
            <w:r w:rsidRPr="00771EBE">
              <w:rPr>
                <w:rStyle w:val="Lienhypertexte"/>
                <w:noProof/>
              </w:rPr>
              <w:t>VII.</w:t>
            </w:r>
            <w:r>
              <w:rPr>
                <w:rFonts w:eastAsiaTheme="minorEastAsia"/>
                <w:noProof/>
                <w:lang w:eastAsia="fr-FR"/>
              </w:rPr>
              <w:tab/>
            </w:r>
            <w:r w:rsidRPr="00771EBE">
              <w:rPr>
                <w:rStyle w:val="Lienhypertexte"/>
                <w:noProof/>
              </w:rPr>
              <w:t>Appel à variantes</w:t>
            </w:r>
            <w:r>
              <w:rPr>
                <w:noProof/>
                <w:webHidden/>
              </w:rPr>
              <w:tab/>
            </w:r>
            <w:r>
              <w:rPr>
                <w:noProof/>
                <w:webHidden/>
              </w:rPr>
              <w:fldChar w:fldCharType="begin"/>
            </w:r>
            <w:r>
              <w:rPr>
                <w:noProof/>
                <w:webHidden/>
              </w:rPr>
              <w:instrText xml:space="preserve"> PAGEREF _Toc1308109 \h </w:instrText>
            </w:r>
            <w:r>
              <w:rPr>
                <w:noProof/>
                <w:webHidden/>
              </w:rPr>
            </w:r>
            <w:r>
              <w:rPr>
                <w:noProof/>
                <w:webHidden/>
              </w:rPr>
              <w:fldChar w:fldCharType="separate"/>
            </w:r>
            <w:r w:rsidR="00E67AD8">
              <w:rPr>
                <w:noProof/>
                <w:webHidden/>
              </w:rPr>
              <w:t>24</w:t>
            </w:r>
            <w:r>
              <w:rPr>
                <w:noProof/>
                <w:webHidden/>
              </w:rPr>
              <w:fldChar w:fldCharType="end"/>
            </w:r>
          </w:hyperlink>
        </w:p>
        <w:p w14:paraId="46399B4A" w14:textId="25F9B464" w:rsidR="009318E0" w:rsidRDefault="009318E0">
          <w:pPr>
            <w:pStyle w:val="TM1"/>
            <w:tabs>
              <w:tab w:val="left" w:pos="660"/>
              <w:tab w:val="right" w:leader="dot" w:pos="10456"/>
            </w:tabs>
            <w:rPr>
              <w:rFonts w:eastAsiaTheme="minorEastAsia"/>
              <w:noProof/>
              <w:lang w:eastAsia="fr-FR"/>
            </w:rPr>
          </w:pPr>
          <w:hyperlink w:anchor="_Toc1308110" w:history="1">
            <w:r w:rsidRPr="00771EBE">
              <w:rPr>
                <w:rStyle w:val="Lienhypertexte"/>
                <w:noProof/>
              </w:rPr>
              <w:t>VIII.</w:t>
            </w:r>
            <w:r>
              <w:rPr>
                <w:rFonts w:eastAsiaTheme="minorEastAsia"/>
                <w:noProof/>
                <w:lang w:eastAsia="fr-FR"/>
              </w:rPr>
              <w:tab/>
            </w:r>
            <w:r w:rsidRPr="00771EBE">
              <w:rPr>
                <w:rStyle w:val="Lienhypertexte"/>
                <w:noProof/>
              </w:rPr>
              <w:t>Cadre de réponse</w:t>
            </w:r>
            <w:r>
              <w:rPr>
                <w:noProof/>
                <w:webHidden/>
              </w:rPr>
              <w:tab/>
            </w:r>
            <w:r>
              <w:rPr>
                <w:noProof/>
                <w:webHidden/>
              </w:rPr>
              <w:fldChar w:fldCharType="begin"/>
            </w:r>
            <w:r>
              <w:rPr>
                <w:noProof/>
                <w:webHidden/>
              </w:rPr>
              <w:instrText xml:space="preserve"> PAGEREF _Toc1308110 \h </w:instrText>
            </w:r>
            <w:r>
              <w:rPr>
                <w:noProof/>
                <w:webHidden/>
              </w:rPr>
            </w:r>
            <w:r>
              <w:rPr>
                <w:noProof/>
                <w:webHidden/>
              </w:rPr>
              <w:fldChar w:fldCharType="separate"/>
            </w:r>
            <w:r w:rsidR="00E67AD8">
              <w:rPr>
                <w:noProof/>
                <w:webHidden/>
              </w:rPr>
              <w:t>25</w:t>
            </w:r>
            <w:r>
              <w:rPr>
                <w:noProof/>
                <w:webHidden/>
              </w:rPr>
              <w:fldChar w:fldCharType="end"/>
            </w:r>
          </w:hyperlink>
        </w:p>
        <w:p w14:paraId="717E7842" w14:textId="38A27DBC" w:rsidR="00FD2042" w:rsidRDefault="00FD2042">
          <w:r>
            <w:rPr>
              <w:b/>
              <w:bCs/>
            </w:rPr>
            <w:fldChar w:fldCharType="end"/>
          </w:r>
        </w:p>
      </w:sdtContent>
    </w:sdt>
    <w:p w14:paraId="409A6144" w14:textId="760C1881" w:rsidR="00BE6CCB" w:rsidRPr="003E7212" w:rsidRDefault="00FD2042" w:rsidP="00910028">
      <w:pPr>
        <w:rPr>
          <w:i/>
          <w:sz w:val="18"/>
          <w:szCs w:val="18"/>
        </w:rPr>
      </w:pPr>
      <w:r>
        <w:rPr>
          <w:i/>
          <w:sz w:val="18"/>
          <w:szCs w:val="18"/>
        </w:rPr>
        <w:br w:type="page"/>
      </w:r>
      <w:bookmarkStart w:id="0" w:name="_GoBack"/>
      <w:bookmarkEnd w:id="0"/>
    </w:p>
    <w:p w14:paraId="40089F2E" w14:textId="77777777" w:rsidR="00886C2D" w:rsidRDefault="00DD3D8A" w:rsidP="00DD3D8A">
      <w:pPr>
        <w:pStyle w:val="Titre1"/>
      </w:pPr>
      <w:bookmarkStart w:id="1" w:name="_Toc1308085"/>
      <w:r>
        <w:lastRenderedPageBreak/>
        <w:t>Objet du document</w:t>
      </w:r>
      <w:bookmarkEnd w:id="1"/>
    </w:p>
    <w:p w14:paraId="25CF7364" w14:textId="77777777" w:rsidR="00DD3D8A" w:rsidRDefault="00DD3D8A" w:rsidP="00DD3D8A"/>
    <w:p w14:paraId="228A8857" w14:textId="3F7EA29A"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w:t>
      </w:r>
      <w:r w:rsidR="00590CCB">
        <w:t>ock</w:t>
      </w:r>
      <w:r w:rsidR="0098494F">
        <w:t xml:space="preserve"> et consulter l’</w:t>
      </w:r>
      <w:r w:rsidR="00590CCB">
        <w:t>é</w:t>
      </w:r>
      <w:r w:rsidR="0098494F">
        <w:t>tat</w:t>
      </w:r>
      <w:r w:rsidR="00590CCB">
        <w:t xml:space="preserve"> des stocks</w:t>
      </w:r>
      <w:r>
        <w:t>.</w:t>
      </w:r>
    </w:p>
    <w:p w14:paraId="379D303F" w14:textId="77777777" w:rsidR="00DD3D8A" w:rsidRDefault="00DD3D8A" w:rsidP="00DD3D8A"/>
    <w:p w14:paraId="2450B509" w14:textId="77777777" w:rsidR="00DD3D8A" w:rsidRDefault="00DD3D8A" w:rsidP="00DD3D8A">
      <w:pPr>
        <w:pStyle w:val="Titre1"/>
      </w:pPr>
      <w:bookmarkStart w:id="2" w:name="_Toc1308086"/>
      <w:r>
        <w:t>Documentation et terminologie</w:t>
      </w:r>
      <w:bookmarkEnd w:id="2"/>
    </w:p>
    <w:p w14:paraId="473DCD12" w14:textId="77777777" w:rsidR="00DD3D8A" w:rsidRPr="00DD3D8A" w:rsidRDefault="00DD3D8A" w:rsidP="00DD3D8A"/>
    <w:p w14:paraId="28F10B39" w14:textId="77777777" w:rsidR="00DD3D8A" w:rsidRDefault="00DD3D8A" w:rsidP="00DD3D8A">
      <w:pPr>
        <w:pStyle w:val="Titre2"/>
      </w:pPr>
      <w:bookmarkStart w:id="3" w:name="_Toc1308087"/>
      <w:r>
        <w:t>Références Documentaires</w:t>
      </w:r>
      <w:bookmarkEnd w:id="3"/>
    </w:p>
    <w:p w14:paraId="424861D3" w14:textId="77777777" w:rsidR="00DD3D8A" w:rsidRDefault="00DD3D8A" w:rsidP="00DD3D8A"/>
    <w:tbl>
      <w:tblPr>
        <w:tblStyle w:val="Grilledutableau"/>
        <w:tblW w:w="0" w:type="auto"/>
        <w:tblLook w:val="04A0" w:firstRow="1" w:lastRow="0" w:firstColumn="1" w:lastColumn="0" w:noHBand="0" w:noVBand="1"/>
      </w:tblPr>
      <w:tblGrid>
        <w:gridCol w:w="1836"/>
        <w:gridCol w:w="3437"/>
        <w:gridCol w:w="5183"/>
      </w:tblGrid>
      <w:tr w:rsidR="002D75E7" w14:paraId="4A13FAFA" w14:textId="68B210A1" w:rsidTr="002D75E7">
        <w:tc>
          <w:tcPr>
            <w:tcW w:w="2280" w:type="dxa"/>
            <w:shd w:val="clear" w:color="auto" w:fill="D9E2F3" w:themeFill="accent1" w:themeFillTint="33"/>
          </w:tcPr>
          <w:p w14:paraId="0D57CBFF" w14:textId="3B154BBB" w:rsidR="002D75E7" w:rsidRPr="002D75E7" w:rsidRDefault="002D75E7" w:rsidP="002D75E7">
            <w:pPr>
              <w:jc w:val="center"/>
              <w:rPr>
                <w:b/>
              </w:rPr>
            </w:pPr>
            <w:bookmarkStart w:id="4" w:name="_Hlk718913"/>
            <w:r w:rsidRPr="002D75E7">
              <w:rPr>
                <w:b/>
              </w:rPr>
              <w:t>Référence</w:t>
            </w:r>
          </w:p>
        </w:tc>
        <w:tc>
          <w:tcPr>
            <w:tcW w:w="4478" w:type="dxa"/>
            <w:shd w:val="clear" w:color="auto" w:fill="D9E2F3" w:themeFill="accent1" w:themeFillTint="33"/>
          </w:tcPr>
          <w:p w14:paraId="7C39A24A" w14:textId="46EA2CB9" w:rsidR="002D75E7" w:rsidRPr="002D75E7" w:rsidRDefault="002D75E7" w:rsidP="002D75E7">
            <w:pPr>
              <w:jc w:val="center"/>
              <w:rPr>
                <w:b/>
              </w:rPr>
            </w:pPr>
            <w:r w:rsidRPr="002D75E7">
              <w:rPr>
                <w:b/>
              </w:rPr>
              <w:t>Document / Logiciel</w:t>
            </w:r>
          </w:p>
        </w:tc>
        <w:tc>
          <w:tcPr>
            <w:tcW w:w="3698" w:type="dxa"/>
            <w:shd w:val="clear" w:color="auto" w:fill="D9E2F3" w:themeFill="accent1" w:themeFillTint="33"/>
          </w:tcPr>
          <w:p w14:paraId="1234D5A5" w14:textId="424FFE60" w:rsidR="002D75E7" w:rsidRPr="002D75E7" w:rsidRDefault="002D75E7" w:rsidP="002D75E7">
            <w:pPr>
              <w:jc w:val="center"/>
              <w:rPr>
                <w:b/>
              </w:rPr>
            </w:pPr>
            <w:r w:rsidRPr="002D75E7">
              <w:rPr>
                <w:b/>
              </w:rPr>
              <w:t>URL</w:t>
            </w:r>
          </w:p>
        </w:tc>
      </w:tr>
      <w:tr w:rsidR="002D75E7" w14:paraId="3BABE5D6" w14:textId="0FF4D6AA" w:rsidTr="002D75E7">
        <w:tc>
          <w:tcPr>
            <w:tcW w:w="2280" w:type="dxa"/>
          </w:tcPr>
          <w:p w14:paraId="7B9019AA" w14:textId="75CE312E" w:rsidR="002D75E7" w:rsidRDefault="002D75E7" w:rsidP="00DD3D8A">
            <w:r>
              <w:t>REFD1</w:t>
            </w:r>
          </w:p>
        </w:tc>
        <w:tc>
          <w:tcPr>
            <w:tcW w:w="4478" w:type="dxa"/>
          </w:tcPr>
          <w:p w14:paraId="62358E95" w14:textId="482D66FA" w:rsidR="002D75E7" w:rsidRDefault="002D75E7" w:rsidP="00DD3D8A">
            <w:r>
              <w:t>RFC</w:t>
            </w:r>
            <w:r>
              <w:rPr>
                <w:rFonts w:ascii="Arial" w:hAnsi="Arial" w:cs="Arial"/>
                <w:color w:val="222222"/>
                <w:sz w:val="21"/>
                <w:szCs w:val="21"/>
                <w:shd w:val="clear" w:color="auto" w:fill="FFFFFF"/>
              </w:rPr>
              <w:t> 4180</w:t>
            </w:r>
          </w:p>
        </w:tc>
        <w:tc>
          <w:tcPr>
            <w:tcW w:w="3698" w:type="dxa"/>
          </w:tcPr>
          <w:p w14:paraId="3EDBE251" w14:textId="410F0BE0" w:rsidR="002D75E7" w:rsidRDefault="002D75E7" w:rsidP="00DD3D8A">
            <w:r w:rsidRPr="002D75E7">
              <w:t>https://tools.ietf.org/html/rfc4180</w:t>
            </w:r>
          </w:p>
        </w:tc>
      </w:tr>
      <w:tr w:rsidR="002D75E7" w14:paraId="5E1EED83" w14:textId="14861DDD" w:rsidTr="002D75E7">
        <w:tc>
          <w:tcPr>
            <w:tcW w:w="2280" w:type="dxa"/>
          </w:tcPr>
          <w:p w14:paraId="17CA8D32" w14:textId="1F73F48F" w:rsidR="002D75E7" w:rsidRDefault="002D75E7" w:rsidP="00DD3D8A">
            <w:r>
              <w:t>REFD2</w:t>
            </w:r>
          </w:p>
        </w:tc>
        <w:tc>
          <w:tcPr>
            <w:tcW w:w="4478" w:type="dxa"/>
          </w:tcPr>
          <w:p w14:paraId="5097798D" w14:textId="638AABE1" w:rsidR="002D75E7" w:rsidRDefault="002D75E7" w:rsidP="00DD3D8A">
            <w:r>
              <w:t>RGPD</w:t>
            </w:r>
          </w:p>
        </w:tc>
        <w:tc>
          <w:tcPr>
            <w:tcW w:w="3698" w:type="dxa"/>
          </w:tcPr>
          <w:p w14:paraId="783451FE" w14:textId="1C4DD4CE" w:rsidR="002D75E7" w:rsidRDefault="002D75E7" w:rsidP="00DD3D8A">
            <w:r w:rsidRPr="002D75E7">
              <w:t>https://www.economie.gouv.fr/entreprises/reglement-general-sur-protection-des-donnees-rgpd</w:t>
            </w:r>
          </w:p>
        </w:tc>
      </w:tr>
      <w:tr w:rsidR="002D75E7" w14:paraId="287FCBB9" w14:textId="0A3A6BA5" w:rsidTr="002D75E7">
        <w:tc>
          <w:tcPr>
            <w:tcW w:w="2280" w:type="dxa"/>
          </w:tcPr>
          <w:p w14:paraId="2B7963E8" w14:textId="2CBF2F3A" w:rsidR="002D75E7" w:rsidRDefault="002D75E7" w:rsidP="00DD3D8A">
            <w:r>
              <w:t>REFD3</w:t>
            </w:r>
          </w:p>
        </w:tc>
        <w:tc>
          <w:tcPr>
            <w:tcW w:w="4478" w:type="dxa"/>
          </w:tcPr>
          <w:p w14:paraId="6AFA89A7" w14:textId="695C26C2" w:rsidR="002D75E7" w:rsidRDefault="002D75E7" w:rsidP="00DD3D8A">
            <w:r w:rsidRPr="002D75E7">
              <w:t xml:space="preserve">W3C </w:t>
            </w:r>
            <w:proofErr w:type="spellStart"/>
            <w:r w:rsidRPr="002D75E7">
              <w:t>Recommendation</w:t>
            </w:r>
            <w:proofErr w:type="spellEnd"/>
            <w:r w:rsidRPr="002D75E7">
              <w:t xml:space="preserve"> for HTML 5.2</w:t>
            </w:r>
          </w:p>
        </w:tc>
        <w:tc>
          <w:tcPr>
            <w:tcW w:w="3698" w:type="dxa"/>
          </w:tcPr>
          <w:p w14:paraId="7E4061D8" w14:textId="2845B4B3" w:rsidR="002D75E7" w:rsidRPr="002D75E7" w:rsidRDefault="002D75E7" w:rsidP="00DD3D8A">
            <w:r w:rsidRPr="002D75E7">
              <w:t>https://www.w3.org/TR/html52/</w:t>
            </w:r>
          </w:p>
        </w:tc>
      </w:tr>
      <w:tr w:rsidR="002D75E7" w14:paraId="6E17AFF1" w14:textId="06F6918F" w:rsidTr="002D75E7">
        <w:tc>
          <w:tcPr>
            <w:tcW w:w="2280" w:type="dxa"/>
          </w:tcPr>
          <w:p w14:paraId="200F1854" w14:textId="55F9AAFB" w:rsidR="002D75E7" w:rsidRDefault="002D75E7" w:rsidP="00DD3D8A">
            <w:r>
              <w:t>REFD4</w:t>
            </w:r>
          </w:p>
        </w:tc>
        <w:tc>
          <w:tcPr>
            <w:tcW w:w="4478" w:type="dxa"/>
          </w:tcPr>
          <w:p w14:paraId="7E250AAE" w14:textId="377A73CD" w:rsidR="002D75E7" w:rsidRPr="002D75E7" w:rsidRDefault="002D75E7" w:rsidP="00DD3D8A">
            <w:proofErr w:type="spellStart"/>
            <w:r>
              <w:t>Acunetix</w:t>
            </w:r>
            <w:proofErr w:type="spellEnd"/>
          </w:p>
        </w:tc>
        <w:tc>
          <w:tcPr>
            <w:tcW w:w="3698" w:type="dxa"/>
          </w:tcPr>
          <w:p w14:paraId="3C3AD89E" w14:textId="310BD799" w:rsidR="002D75E7" w:rsidRPr="002D75E7" w:rsidRDefault="002D75E7" w:rsidP="00DD3D8A">
            <w:r w:rsidRPr="002D75E7">
              <w:t>https://www.acunetix.com/</w:t>
            </w:r>
          </w:p>
        </w:tc>
      </w:tr>
      <w:tr w:rsidR="002D75E7" w14:paraId="03F788E5" w14:textId="3894EBAF" w:rsidTr="002D75E7">
        <w:tc>
          <w:tcPr>
            <w:tcW w:w="2280" w:type="dxa"/>
          </w:tcPr>
          <w:p w14:paraId="242898F1" w14:textId="7DDB1F96" w:rsidR="002D75E7" w:rsidRDefault="002D75E7" w:rsidP="00DD3D8A">
            <w:r>
              <w:t>REFD5</w:t>
            </w:r>
          </w:p>
        </w:tc>
        <w:tc>
          <w:tcPr>
            <w:tcW w:w="4478" w:type="dxa"/>
          </w:tcPr>
          <w:p w14:paraId="44802AD2" w14:textId="408625C9" w:rsidR="002D75E7" w:rsidRPr="002D75E7" w:rsidRDefault="002D75E7" w:rsidP="00DD3D8A">
            <w:r>
              <w:t xml:space="preserve">W3C </w:t>
            </w:r>
            <w:proofErr w:type="spellStart"/>
            <w:r>
              <w:t>validator</w:t>
            </w:r>
            <w:proofErr w:type="spellEnd"/>
          </w:p>
        </w:tc>
        <w:tc>
          <w:tcPr>
            <w:tcW w:w="3698" w:type="dxa"/>
          </w:tcPr>
          <w:p w14:paraId="44225A96" w14:textId="4F3A7ABB" w:rsidR="002D75E7" w:rsidRPr="002D75E7" w:rsidRDefault="002D75E7" w:rsidP="00DD3D8A">
            <w:r w:rsidRPr="002D75E7">
              <w:t>https://validator.w3.org/</w:t>
            </w:r>
          </w:p>
        </w:tc>
      </w:tr>
      <w:tr w:rsidR="002D75E7" w14:paraId="5980B8F8" w14:textId="77777777" w:rsidTr="002D75E7">
        <w:tc>
          <w:tcPr>
            <w:tcW w:w="2280" w:type="dxa"/>
          </w:tcPr>
          <w:p w14:paraId="501D412A" w14:textId="09A30A4E" w:rsidR="002D75E7" w:rsidRDefault="002D75E7" w:rsidP="00DD3D8A">
            <w:r>
              <w:t>REFD6</w:t>
            </w:r>
          </w:p>
        </w:tc>
        <w:tc>
          <w:tcPr>
            <w:tcW w:w="4478" w:type="dxa"/>
          </w:tcPr>
          <w:p w14:paraId="0D59BE5B" w14:textId="4FE95F2F" w:rsidR="002D75E7" w:rsidRDefault="002D75E7" w:rsidP="00DD3D8A">
            <w:proofErr w:type="spellStart"/>
            <w:r>
              <w:t>CheckStyle</w:t>
            </w:r>
            <w:proofErr w:type="spellEnd"/>
          </w:p>
        </w:tc>
        <w:tc>
          <w:tcPr>
            <w:tcW w:w="3698" w:type="dxa"/>
          </w:tcPr>
          <w:p w14:paraId="46E85138" w14:textId="5A45FB80" w:rsidR="002D75E7" w:rsidRPr="002D75E7" w:rsidRDefault="002D75E7" w:rsidP="00DD3D8A">
            <w:r w:rsidRPr="002D75E7">
              <w:t>http://checkstyle.sourceforge.net/</w:t>
            </w:r>
          </w:p>
        </w:tc>
      </w:tr>
      <w:bookmarkEnd w:id="4"/>
    </w:tbl>
    <w:p w14:paraId="6B498E4F" w14:textId="77777777" w:rsidR="00DD3D8A" w:rsidRDefault="00DD3D8A" w:rsidP="00DD3D8A"/>
    <w:p w14:paraId="7FE558D1" w14:textId="77777777" w:rsidR="00DD3D8A" w:rsidRDefault="00DD3D8A" w:rsidP="00DD3D8A">
      <w:pPr>
        <w:pStyle w:val="Titre2"/>
      </w:pPr>
      <w:bookmarkStart w:id="5" w:name="_Toc1308088"/>
      <w:r>
        <w:t>Terminologie / Glossaire</w:t>
      </w:r>
      <w:bookmarkEnd w:id="5"/>
    </w:p>
    <w:p w14:paraId="1C8D4E54" w14:textId="77777777" w:rsidR="00DD3D8A" w:rsidRDefault="00DD3D8A" w:rsidP="00DD3D8A"/>
    <w:tbl>
      <w:tblPr>
        <w:tblStyle w:val="Grilledutableau"/>
        <w:tblW w:w="0" w:type="auto"/>
        <w:tblLook w:val="04A0" w:firstRow="1" w:lastRow="0" w:firstColumn="1" w:lastColumn="0" w:noHBand="0" w:noVBand="1"/>
      </w:tblPr>
      <w:tblGrid>
        <w:gridCol w:w="3397"/>
        <w:gridCol w:w="7059"/>
      </w:tblGrid>
      <w:tr w:rsidR="009B3C31" w14:paraId="13046BA5" w14:textId="77777777" w:rsidTr="009B3C31">
        <w:tc>
          <w:tcPr>
            <w:tcW w:w="3397" w:type="dxa"/>
          </w:tcPr>
          <w:p w14:paraId="74029E7D" w14:textId="77777777" w:rsidR="009B3C31" w:rsidRPr="009B3C31" w:rsidRDefault="009B3C31" w:rsidP="009B3C31">
            <w:pPr>
              <w:jc w:val="center"/>
              <w:rPr>
                <w:b/>
                <w:sz w:val="24"/>
                <w:szCs w:val="24"/>
              </w:rPr>
            </w:pPr>
            <w:r w:rsidRPr="009B3C31">
              <w:rPr>
                <w:b/>
                <w:sz w:val="24"/>
                <w:szCs w:val="24"/>
              </w:rPr>
              <w:t>Terme</w:t>
            </w:r>
          </w:p>
        </w:tc>
        <w:tc>
          <w:tcPr>
            <w:tcW w:w="7059" w:type="dxa"/>
          </w:tcPr>
          <w:p w14:paraId="23872789" w14:textId="77777777" w:rsidR="009B3C31" w:rsidRPr="009B3C31" w:rsidRDefault="009B3C31" w:rsidP="009B3C31">
            <w:pPr>
              <w:jc w:val="center"/>
              <w:rPr>
                <w:b/>
                <w:sz w:val="24"/>
                <w:szCs w:val="24"/>
              </w:rPr>
            </w:pPr>
            <w:r w:rsidRPr="009B3C31">
              <w:rPr>
                <w:b/>
                <w:sz w:val="24"/>
                <w:szCs w:val="24"/>
              </w:rPr>
              <w:t>Définition</w:t>
            </w:r>
          </w:p>
        </w:tc>
      </w:tr>
      <w:tr w:rsidR="009B3C31" w14:paraId="4C88016E" w14:textId="77777777" w:rsidTr="009B3C31">
        <w:tc>
          <w:tcPr>
            <w:tcW w:w="3397" w:type="dxa"/>
          </w:tcPr>
          <w:p w14:paraId="2BA24740" w14:textId="77777777" w:rsidR="009B3C31" w:rsidRPr="009B3C31" w:rsidRDefault="009B3C31" w:rsidP="009B3C31">
            <w:r>
              <w:t>IBDM</w:t>
            </w:r>
          </w:p>
        </w:tc>
        <w:tc>
          <w:tcPr>
            <w:tcW w:w="7059" w:type="dxa"/>
          </w:tcPr>
          <w:p w14:paraId="0B941F78" w14:textId="77777777" w:rsidR="009B3C31" w:rsidRPr="009B3C31" w:rsidRDefault="009B3C31" w:rsidP="009B3C31">
            <w:r>
              <w:t>Institut de Biologie du Développement de Marseille</w:t>
            </w:r>
          </w:p>
        </w:tc>
      </w:tr>
      <w:tr w:rsidR="009B3C31" w14:paraId="0AE53F86" w14:textId="77777777" w:rsidTr="009B3C31">
        <w:tc>
          <w:tcPr>
            <w:tcW w:w="3397" w:type="dxa"/>
          </w:tcPr>
          <w:p w14:paraId="18ABB3B4" w14:textId="77777777" w:rsidR="009B3C31" w:rsidRPr="009B3C31" w:rsidRDefault="009B3C31" w:rsidP="009B3C31">
            <w:proofErr w:type="spellStart"/>
            <w:r>
              <w:t>Aliquot</w:t>
            </w:r>
            <w:proofErr w:type="spellEnd"/>
            <w:r>
              <w:t xml:space="preserve"> / Aliquote</w:t>
            </w:r>
          </w:p>
        </w:tc>
        <w:tc>
          <w:tcPr>
            <w:tcW w:w="7059" w:type="dxa"/>
          </w:tcPr>
          <w:p w14:paraId="0E19B299" w14:textId="114F91AD"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w:t>
            </w:r>
            <w:r w:rsidR="0039677E">
              <w:t xml:space="preserve">une aliquote est </w:t>
            </w:r>
            <w:r>
              <w:t>une fraction de solution contenant des anticorps.</w:t>
            </w:r>
          </w:p>
        </w:tc>
      </w:tr>
      <w:tr w:rsidR="009B3C31" w14:paraId="7182F4EC" w14:textId="77777777" w:rsidTr="009B3C31">
        <w:tc>
          <w:tcPr>
            <w:tcW w:w="3397" w:type="dxa"/>
          </w:tcPr>
          <w:p w14:paraId="1B58101F" w14:textId="77777777" w:rsidR="009B3C31" w:rsidRDefault="009B3C31" w:rsidP="009B3C31">
            <w:r>
              <w:t>Administrateur</w:t>
            </w:r>
          </w:p>
        </w:tc>
        <w:tc>
          <w:tcPr>
            <w:tcW w:w="7059" w:type="dxa"/>
          </w:tcPr>
          <w:p w14:paraId="1C6F364D" w14:textId="531BA12F" w:rsidR="009B3C31" w:rsidRPr="009B3C31" w:rsidRDefault="00EB1DBE" w:rsidP="009B3C31">
            <w:r>
              <w:t>Utilisateur possédant les droits d’administration.</w:t>
            </w:r>
          </w:p>
        </w:tc>
      </w:tr>
      <w:tr w:rsidR="009B3C31" w14:paraId="6E56A187" w14:textId="77777777" w:rsidTr="009B3C31">
        <w:tc>
          <w:tcPr>
            <w:tcW w:w="3397" w:type="dxa"/>
          </w:tcPr>
          <w:p w14:paraId="47FAF07A" w14:textId="77777777" w:rsidR="009B3C31" w:rsidRDefault="009B3C31" w:rsidP="009B3C31">
            <w:r>
              <w:t>MOA</w:t>
            </w:r>
          </w:p>
        </w:tc>
        <w:tc>
          <w:tcPr>
            <w:tcW w:w="7059" w:type="dxa"/>
          </w:tcPr>
          <w:p w14:paraId="00E86425" w14:textId="66035A4E" w:rsidR="009B3C31" w:rsidRPr="009B3C31" w:rsidRDefault="009B3C31" w:rsidP="009B3C31">
            <w:r>
              <w:t>Maitrise d’ouvrage (demandeur)</w:t>
            </w:r>
            <w:r w:rsidR="00EB1DBE">
              <w:t>.</w:t>
            </w:r>
          </w:p>
        </w:tc>
      </w:tr>
      <w:tr w:rsidR="00220046" w14:paraId="413555AF" w14:textId="77777777" w:rsidTr="009B3C31">
        <w:tc>
          <w:tcPr>
            <w:tcW w:w="3397" w:type="dxa"/>
          </w:tcPr>
          <w:p w14:paraId="0C7F99D4" w14:textId="77777777" w:rsidR="00220046" w:rsidRDefault="00220046" w:rsidP="009B3C31">
            <w:r>
              <w:t>SI</w:t>
            </w:r>
          </w:p>
        </w:tc>
        <w:tc>
          <w:tcPr>
            <w:tcW w:w="7059" w:type="dxa"/>
          </w:tcPr>
          <w:p w14:paraId="163D1AAE" w14:textId="29AC5CC5" w:rsidR="00220046" w:rsidRDefault="00220046" w:rsidP="009B3C31">
            <w:r>
              <w:t>Système d’information</w:t>
            </w:r>
            <w:r w:rsidR="00EB1DBE">
              <w:t>.</w:t>
            </w:r>
          </w:p>
        </w:tc>
      </w:tr>
      <w:tr w:rsidR="009367EB" w14:paraId="25EE1583" w14:textId="77777777" w:rsidTr="009B3C31">
        <w:tc>
          <w:tcPr>
            <w:tcW w:w="3397" w:type="dxa"/>
          </w:tcPr>
          <w:p w14:paraId="3624F790" w14:textId="77777777" w:rsidR="009367EB" w:rsidRDefault="009367EB" w:rsidP="009B3C31">
            <w:r>
              <w:t>Anticorps</w:t>
            </w:r>
          </w:p>
        </w:tc>
        <w:tc>
          <w:tcPr>
            <w:tcW w:w="7059" w:type="dxa"/>
          </w:tcPr>
          <w:p w14:paraId="433A12C0" w14:textId="435F9095" w:rsidR="009367EB" w:rsidRDefault="009367EB" w:rsidP="009B3C31">
            <w:r w:rsidRPr="009367EB">
              <w:t>Un anticorps est une glycoprotéine complexe</w:t>
            </w:r>
            <w:r w:rsidR="008C2FD1">
              <w:t>. Il est</w:t>
            </w:r>
            <w:r w:rsidRPr="009367EB">
              <w:t xml:space="preserve"> utilisé par le système immunitaire pour détecter et neutraliser les agents pathogènes de manière spécifique.</w:t>
            </w:r>
          </w:p>
        </w:tc>
      </w:tr>
      <w:tr w:rsidR="00BD7ADC" w14:paraId="0BE30D36" w14:textId="77777777" w:rsidTr="009B3C31">
        <w:tc>
          <w:tcPr>
            <w:tcW w:w="3397" w:type="dxa"/>
          </w:tcPr>
          <w:p w14:paraId="39BBFA30" w14:textId="77777777" w:rsidR="00BD7ADC" w:rsidRDefault="00BD7ADC" w:rsidP="009B3C31">
            <w:r>
              <w:t>Stock</w:t>
            </w:r>
          </w:p>
        </w:tc>
        <w:tc>
          <w:tcPr>
            <w:tcW w:w="7059" w:type="dxa"/>
          </w:tcPr>
          <w:p w14:paraId="7B79D4BB" w14:textId="44653EED" w:rsidR="00BD7ADC" w:rsidRPr="009367EB" w:rsidRDefault="00BD7ADC" w:rsidP="009B3C31">
            <w:r>
              <w:t xml:space="preserve">Armoire de stock d’anticorps où les </w:t>
            </w:r>
            <w:r w:rsidR="005F6E90">
              <w:t>utilisateur</w:t>
            </w:r>
            <w:r>
              <w:t>s peuvent retirer des aliquotes</w:t>
            </w:r>
            <w:r w:rsidR="00EB1DBE">
              <w:t>.</w:t>
            </w:r>
          </w:p>
        </w:tc>
      </w:tr>
      <w:tr w:rsidR="00BD7ADC" w14:paraId="77999E98" w14:textId="77777777" w:rsidTr="009B3C31">
        <w:tc>
          <w:tcPr>
            <w:tcW w:w="3397" w:type="dxa"/>
          </w:tcPr>
          <w:p w14:paraId="207E8D16" w14:textId="77777777" w:rsidR="00BD7ADC" w:rsidRDefault="00BD7ADC" w:rsidP="009B3C31">
            <w:r>
              <w:t>Réserve</w:t>
            </w:r>
          </w:p>
        </w:tc>
        <w:tc>
          <w:tcPr>
            <w:tcW w:w="7059" w:type="dxa"/>
          </w:tcPr>
          <w:p w14:paraId="31F74EDF" w14:textId="5EB5F3A5" w:rsidR="00BD7ADC" w:rsidRPr="009367EB" w:rsidRDefault="00BD7ADC" w:rsidP="009B3C31">
            <w:r>
              <w:t>Armoire de stock d’anticorps accessible uniquement par les administrateurs</w:t>
            </w:r>
            <w:r w:rsidR="00EB1DBE">
              <w:t>.</w:t>
            </w:r>
          </w:p>
        </w:tc>
      </w:tr>
      <w:tr w:rsidR="002D75E7" w14:paraId="4EF8AEB9" w14:textId="77777777" w:rsidTr="009B3C31">
        <w:tc>
          <w:tcPr>
            <w:tcW w:w="3397" w:type="dxa"/>
          </w:tcPr>
          <w:p w14:paraId="0E7BAFE9" w14:textId="3553D749" w:rsidR="002D75E7" w:rsidRDefault="002D75E7" w:rsidP="009B3C31">
            <w:r>
              <w:t>OWASP</w:t>
            </w:r>
          </w:p>
        </w:tc>
        <w:tc>
          <w:tcPr>
            <w:tcW w:w="7059" w:type="dxa"/>
          </w:tcPr>
          <w:p w14:paraId="3A183D69" w14:textId="09957FF4" w:rsidR="002D75E7" w:rsidRDefault="002D75E7" w:rsidP="009B3C31">
            <w:r>
              <w:rPr>
                <w:rFonts w:ascii="Arial" w:hAnsi="Arial" w:cs="Arial"/>
                <w:color w:val="000000"/>
                <w:sz w:val="21"/>
                <w:szCs w:val="21"/>
                <w:shd w:val="clear" w:color="auto" w:fill="FFFFFF"/>
              </w:rPr>
              <w:t>Open Web Application Security Project</w:t>
            </w:r>
          </w:p>
        </w:tc>
      </w:tr>
      <w:tr w:rsidR="00F0059B" w14:paraId="108C8678" w14:textId="77777777" w:rsidTr="009B3C31">
        <w:tc>
          <w:tcPr>
            <w:tcW w:w="3397" w:type="dxa"/>
          </w:tcPr>
          <w:p w14:paraId="10A8C546" w14:textId="17B44851" w:rsidR="00F0059B" w:rsidRDefault="00012592" w:rsidP="009B3C31">
            <w:r>
              <w:t>RGPD</w:t>
            </w:r>
          </w:p>
        </w:tc>
        <w:tc>
          <w:tcPr>
            <w:tcW w:w="7059" w:type="dxa"/>
          </w:tcPr>
          <w:p w14:paraId="35A4DBAF" w14:textId="39D9FF3E" w:rsidR="00F0059B" w:rsidRDefault="00012592" w:rsidP="009B3C31">
            <w:pPr>
              <w:rPr>
                <w:rFonts w:ascii="Arial" w:hAnsi="Arial" w:cs="Arial"/>
                <w:color w:val="000000"/>
                <w:sz w:val="21"/>
                <w:szCs w:val="21"/>
                <w:shd w:val="clear" w:color="auto" w:fill="FFFFFF"/>
              </w:rPr>
            </w:pPr>
            <w:r>
              <w:rPr>
                <w:rFonts w:ascii="Arial" w:hAnsi="Arial" w:cs="Arial"/>
                <w:color w:val="000000"/>
                <w:sz w:val="21"/>
                <w:szCs w:val="21"/>
                <w:shd w:val="clear" w:color="auto" w:fill="FFFFFF"/>
              </w:rPr>
              <w:t>R</w:t>
            </w:r>
            <w:r w:rsidR="00BD159B">
              <w:rPr>
                <w:rFonts w:ascii="Arial" w:hAnsi="Arial" w:cs="Arial"/>
                <w:color w:val="000000"/>
                <w:sz w:val="21"/>
                <w:szCs w:val="21"/>
                <w:shd w:val="clear" w:color="auto" w:fill="FFFFFF"/>
              </w:rPr>
              <w:t>è</w:t>
            </w:r>
            <w:r>
              <w:rPr>
                <w:rFonts w:ascii="Arial" w:hAnsi="Arial" w:cs="Arial"/>
                <w:color w:val="000000"/>
                <w:sz w:val="21"/>
                <w:szCs w:val="21"/>
                <w:shd w:val="clear" w:color="auto" w:fill="FFFFFF"/>
              </w:rPr>
              <w:t>glementation Générale sur la Protection des Données</w:t>
            </w:r>
          </w:p>
        </w:tc>
      </w:tr>
      <w:tr w:rsidR="00966DBB" w14:paraId="04D24FF5" w14:textId="77777777" w:rsidTr="009B3C31">
        <w:tc>
          <w:tcPr>
            <w:tcW w:w="3397" w:type="dxa"/>
          </w:tcPr>
          <w:p w14:paraId="7DEB42D9" w14:textId="135226B3" w:rsidR="00966DBB" w:rsidRDefault="00966DBB" w:rsidP="009B3C31">
            <w:r>
              <w:t>SGBD</w:t>
            </w:r>
          </w:p>
        </w:tc>
        <w:tc>
          <w:tcPr>
            <w:tcW w:w="7059" w:type="dxa"/>
          </w:tcPr>
          <w:p w14:paraId="45706B54" w14:textId="327B050F" w:rsidR="00966DBB" w:rsidRDefault="00966DBB" w:rsidP="009B3C31">
            <w:pPr>
              <w:rPr>
                <w:rFonts w:ascii="Arial" w:hAnsi="Arial" w:cs="Arial"/>
                <w:color w:val="000000"/>
                <w:sz w:val="21"/>
                <w:szCs w:val="21"/>
                <w:shd w:val="clear" w:color="auto" w:fill="FFFFFF"/>
              </w:rPr>
            </w:pPr>
            <w:r>
              <w:rPr>
                <w:rFonts w:ascii="Arial" w:hAnsi="Arial" w:cs="Arial"/>
                <w:color w:val="000000"/>
                <w:sz w:val="21"/>
                <w:szCs w:val="21"/>
                <w:shd w:val="clear" w:color="auto" w:fill="FFFFFF"/>
              </w:rPr>
              <w:t>Système de Gestion de Base de Données</w:t>
            </w:r>
          </w:p>
        </w:tc>
      </w:tr>
    </w:tbl>
    <w:p w14:paraId="5B662866" w14:textId="77777777" w:rsidR="00220046" w:rsidRDefault="00220046" w:rsidP="00DD3D8A"/>
    <w:p w14:paraId="7928C291" w14:textId="77777777" w:rsidR="00DD3D8A" w:rsidRDefault="00220046" w:rsidP="00DD3D8A">
      <w:r>
        <w:br w:type="page"/>
      </w:r>
    </w:p>
    <w:p w14:paraId="2BBD3BFF" w14:textId="77777777" w:rsidR="009B3C31" w:rsidRDefault="009B3C31" w:rsidP="009B3C31">
      <w:pPr>
        <w:pStyle w:val="Titre1"/>
      </w:pPr>
      <w:bookmarkStart w:id="6" w:name="_Toc1308089"/>
      <w:r>
        <w:lastRenderedPageBreak/>
        <w:t>Contexte et motivation de l’action</w:t>
      </w:r>
      <w:bookmarkEnd w:id="6"/>
    </w:p>
    <w:p w14:paraId="15B38147" w14:textId="77777777" w:rsidR="009B3C31" w:rsidRDefault="009B3C31" w:rsidP="009B3C31"/>
    <w:p w14:paraId="227339E4" w14:textId="4296C4D7" w:rsidR="009B3C31" w:rsidRDefault="009B3C31" w:rsidP="009B3C31">
      <w:r>
        <w:t>L’IBDM est amené à travailler, pour ses différents domaines de recherche, sur une multitude d’anticorps différents. L’achat de ces produits étant onéreux, le laboratoire préfère acheter un lot entier d’anticorps et le subdiviser en aliquote</w:t>
      </w:r>
      <w:r w:rsidR="00D54248">
        <w:t>s</w:t>
      </w:r>
      <w:r>
        <w:t xml:space="preserve"> </w:t>
      </w:r>
      <w:r w:rsidR="00D54248">
        <w:t>pour</w:t>
      </w:r>
      <w:r>
        <w:t xml:space="preserve"> le mettre à disposition des différentes équipes de recherche. Ainsi</w:t>
      </w:r>
      <w:r w:rsidR="00D54248">
        <w:t>,</w:t>
      </w:r>
      <w:r>
        <w:t xml:space="preserve"> le prix obtenu lors de l’achat en gros est plus intéressant. </w:t>
      </w:r>
    </w:p>
    <w:p w14:paraId="3980A30A" w14:textId="7F01BCE2" w:rsidR="009B3C31" w:rsidRDefault="009B3C31" w:rsidP="009B3C31">
      <w:r>
        <w:t>Les différentes équipes sont ensuite amené</w:t>
      </w:r>
      <w:r w:rsidR="00E25D03">
        <w:t>es</w:t>
      </w:r>
      <w:r>
        <w:t xml:space="preserve"> à retirer des aliquote</w:t>
      </w:r>
      <w:r w:rsidR="00220046">
        <w:t>s</w:t>
      </w:r>
      <w:r>
        <w:t xml:space="preserve"> du stock</w:t>
      </w:r>
      <w:r w:rsidR="00220046">
        <w:t xml:space="preserve"> pour leur</w:t>
      </w:r>
      <w:r w:rsidR="00E25D03">
        <w:t>s</w:t>
      </w:r>
      <w:r w:rsidR="00220046">
        <w:t xml:space="preserve"> recherches. Ces aliquotes doivent être comptabilisé</w:t>
      </w:r>
      <w:r w:rsidR="00E25D03">
        <w:t>es</w:t>
      </w:r>
      <w:r w:rsidR="00220046">
        <w:t xml:space="preserve"> et tracé</w:t>
      </w:r>
      <w:r w:rsidR="00D54248">
        <w:t>es</w:t>
      </w:r>
      <w:r w:rsidR="00220046">
        <w:t xml:space="preserve"> afin de pouvoir facturer les équipes de recherche en fin de trimestre.</w:t>
      </w:r>
    </w:p>
    <w:p w14:paraId="0806E50F" w14:textId="305C3B2A" w:rsidR="00E25D03" w:rsidRDefault="009367EB" w:rsidP="009B3C31">
      <w:r>
        <w:t>Une solution logicielle existe déjà mais celle-ci est vieillissante et ne permet plus de répondre aux besoins qui ont évolué</w:t>
      </w:r>
      <w:r w:rsidR="00D54248">
        <w:t>s</w:t>
      </w:r>
      <w:r>
        <w:t>.</w:t>
      </w:r>
      <w:r w:rsidR="00E25D03">
        <w:t xml:space="preserve"> En effet</w:t>
      </w:r>
      <w:r w:rsidR="00C272A3">
        <w:t>,</w:t>
      </w:r>
      <w:r w:rsidR="00E25D03">
        <w:t xml:space="preserve"> l’application actuelle présente plusieurs défauts :</w:t>
      </w:r>
    </w:p>
    <w:p w14:paraId="55C0AE1E" w14:textId="097F3D68" w:rsidR="00E25D03" w:rsidRDefault="00E25D03" w:rsidP="00E25D03">
      <w:pPr>
        <w:pStyle w:val="Paragraphedeliste"/>
        <w:numPr>
          <w:ilvl w:val="0"/>
          <w:numId w:val="10"/>
        </w:numPr>
      </w:pPr>
      <w:r>
        <w:t>L’application est monoposte.</w:t>
      </w:r>
    </w:p>
    <w:p w14:paraId="512D1395" w14:textId="17C13C14" w:rsidR="00E25D03" w:rsidRDefault="00E25D03" w:rsidP="00E25D03">
      <w:pPr>
        <w:pStyle w:val="Paragraphedeliste"/>
        <w:numPr>
          <w:ilvl w:val="0"/>
          <w:numId w:val="10"/>
        </w:numPr>
      </w:pPr>
      <w:r>
        <w:t>Toutes les interactions avec l’application doivent se faire depuis le local technique.</w:t>
      </w:r>
    </w:p>
    <w:p w14:paraId="320FBEDA" w14:textId="2749BEE6" w:rsidR="00E25D03" w:rsidRDefault="00E25D03" w:rsidP="00E25D03">
      <w:pPr>
        <w:pStyle w:val="Paragraphedeliste"/>
        <w:numPr>
          <w:ilvl w:val="0"/>
          <w:numId w:val="10"/>
        </w:numPr>
      </w:pPr>
      <w:r>
        <w:t>La consultation du stock depuis un poste extérieur au local technique n’est pas possible.</w:t>
      </w:r>
    </w:p>
    <w:p w14:paraId="00EB1165" w14:textId="5FF7DB33" w:rsidR="00C00C29"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14:paraId="2EA8D6B5" w14:textId="77777777" w:rsidR="009367EB" w:rsidRDefault="009367EB" w:rsidP="009B3C31">
      <w:r>
        <w:t xml:space="preserve">L’application doit permettre d’effectuer des tâches d’administration comme : </w:t>
      </w:r>
    </w:p>
    <w:p w14:paraId="1E419EDE" w14:textId="065464E1" w:rsidR="009367EB" w:rsidRDefault="009367EB" w:rsidP="009367EB">
      <w:pPr>
        <w:pStyle w:val="Paragraphedeliste"/>
        <w:numPr>
          <w:ilvl w:val="0"/>
          <w:numId w:val="5"/>
        </w:numPr>
      </w:pPr>
      <w:r>
        <w:t>L’ajout de nouve</w:t>
      </w:r>
      <w:r w:rsidR="00C00C29">
        <w:t>lles</w:t>
      </w:r>
      <w:r>
        <w:t xml:space="preserve"> aliquotes</w:t>
      </w:r>
    </w:p>
    <w:p w14:paraId="56787E91" w14:textId="77777777" w:rsidR="009367EB" w:rsidRDefault="009367EB" w:rsidP="009367EB">
      <w:pPr>
        <w:pStyle w:val="Paragraphedeliste"/>
        <w:numPr>
          <w:ilvl w:val="0"/>
          <w:numId w:val="5"/>
        </w:numPr>
      </w:pPr>
      <w:r>
        <w:t>La suppression d’aliquotes</w:t>
      </w:r>
    </w:p>
    <w:p w14:paraId="679C6B4C" w14:textId="5A811F69" w:rsidR="009367EB" w:rsidRDefault="00EA0C86" w:rsidP="009367EB">
      <w:pPr>
        <w:pStyle w:val="Paragraphedeliste"/>
        <w:numPr>
          <w:ilvl w:val="0"/>
          <w:numId w:val="5"/>
        </w:numPr>
      </w:pPr>
      <w:r>
        <w:t>La mise en place d’alerte</w:t>
      </w:r>
      <w:r w:rsidR="00564C11">
        <w:t>s</w:t>
      </w:r>
      <w:r>
        <w:t xml:space="preserve"> (lorsque les stocks sont trop bas par exemple)</w:t>
      </w:r>
    </w:p>
    <w:p w14:paraId="76CD2EA7" w14:textId="77777777" w:rsidR="00EA0C86" w:rsidRDefault="00EA0C86" w:rsidP="009367EB">
      <w:pPr>
        <w:pStyle w:val="Paragraphedeliste"/>
        <w:numPr>
          <w:ilvl w:val="0"/>
          <w:numId w:val="5"/>
        </w:numPr>
      </w:pPr>
      <w:r>
        <w:t>L’inventaire des produits</w:t>
      </w:r>
    </w:p>
    <w:p w14:paraId="3883BA06" w14:textId="77777777" w:rsidR="00EA0C86" w:rsidRDefault="00EA0C86" w:rsidP="009367EB">
      <w:pPr>
        <w:pStyle w:val="Paragraphedeliste"/>
        <w:numPr>
          <w:ilvl w:val="0"/>
          <w:numId w:val="5"/>
        </w:numPr>
      </w:pPr>
      <w:r>
        <w:t>L’Edition de bilan trimestriel</w:t>
      </w:r>
    </w:p>
    <w:p w14:paraId="30844DAD" w14:textId="061DD1AB" w:rsidR="00EA0C86" w:rsidRDefault="00EA0C86" w:rsidP="00EA0C86">
      <w:r>
        <w:t xml:space="preserve">L’application devra aussi permettre pour les </w:t>
      </w:r>
      <w:r w:rsidR="00DA3101">
        <w:t>utilisateur</w:t>
      </w:r>
      <w:r w:rsidR="00C00C29">
        <w:t>s</w:t>
      </w:r>
      <w:r>
        <w:t xml:space="preserve"> la consultation des stocks, le retrait d’aliquotes ainsi que la visualisation des bilans trimestriels de l’équipe</w:t>
      </w:r>
      <w:r w:rsidR="00C00C29">
        <w:t xml:space="preserve"> à laquelle ils appartiennent</w:t>
      </w:r>
      <w:r>
        <w:t>.</w:t>
      </w:r>
    </w:p>
    <w:p w14:paraId="5EA4A2FD" w14:textId="220E208D" w:rsidR="009367EB" w:rsidRDefault="009367EB" w:rsidP="00220046">
      <w:r>
        <w:t>L’outil se limitera strictement à la gestion et la visualisation des stocks d’anticorps, il ne permettra pas de commander des produits à intégrer dans le stock.</w:t>
      </w:r>
    </w:p>
    <w:p w14:paraId="13038CD4" w14:textId="0A3E5F0F" w:rsidR="00C00C29" w:rsidRDefault="00C00C29">
      <w:r>
        <w:br w:type="page"/>
      </w:r>
    </w:p>
    <w:p w14:paraId="15D18537" w14:textId="18E2D166" w:rsidR="00C00C29" w:rsidRDefault="00C00C29" w:rsidP="00220046">
      <w:r>
        <w:lastRenderedPageBreak/>
        <w:t xml:space="preserve">Voici un schéma résumant le fonctionnement de l’application : </w:t>
      </w:r>
    </w:p>
    <w:p w14:paraId="508802C8" w14:textId="53DFE9E8" w:rsidR="00C00C29" w:rsidRDefault="00C00C29" w:rsidP="00220046">
      <w:r>
        <w:rPr>
          <w:noProof/>
        </w:rPr>
        <w:drawing>
          <wp:inline distT="0" distB="0" distL="0" distR="0" wp14:anchorId="26BA8B34" wp14:editId="68E0AF7F">
            <wp:extent cx="6645910" cy="374142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41420"/>
                    </a:xfrm>
                    <a:prstGeom prst="rect">
                      <a:avLst/>
                    </a:prstGeom>
                  </pic:spPr>
                </pic:pic>
              </a:graphicData>
            </a:graphic>
          </wp:inline>
        </w:drawing>
      </w:r>
    </w:p>
    <w:p w14:paraId="501D5A59" w14:textId="18596840" w:rsidR="00C64672" w:rsidRPr="00C64672" w:rsidRDefault="00C64672" w:rsidP="00220046">
      <w:pPr>
        <w:rPr>
          <w:i/>
        </w:rPr>
      </w:pPr>
      <w:r w:rsidRPr="00C64672">
        <w:rPr>
          <w:i/>
        </w:rPr>
        <w:t>FIGURE 1</w:t>
      </w:r>
    </w:p>
    <w:p w14:paraId="01615A00" w14:textId="123F8E41" w:rsidR="00C00C29" w:rsidRDefault="00C00C29" w:rsidP="00220046">
      <w:r>
        <w:t>Le fonctionnement souhaité est le suivant :</w:t>
      </w:r>
    </w:p>
    <w:p w14:paraId="2B4108E4" w14:textId="0BAEF374" w:rsidR="00C00C29" w:rsidRDefault="004A4A0F" w:rsidP="004A4A0F">
      <w:pPr>
        <w:pStyle w:val="Titre2"/>
        <w:numPr>
          <w:ilvl w:val="0"/>
          <w:numId w:val="11"/>
        </w:numPr>
      </w:pPr>
      <w:bookmarkStart w:id="7" w:name="_Toc1308090"/>
      <w:r>
        <w:t>Gestion des stocks</w:t>
      </w:r>
      <w:bookmarkEnd w:id="7"/>
    </w:p>
    <w:p w14:paraId="4C17AC16" w14:textId="0CFA01D6" w:rsidR="00C00C29" w:rsidRDefault="00C00C29" w:rsidP="00C00C29"/>
    <w:p w14:paraId="6E251E2B" w14:textId="26635AC0" w:rsidR="004A4A0F" w:rsidRPr="004A4A0F" w:rsidRDefault="004A4A0F" w:rsidP="00C00C29">
      <w:pPr>
        <w:rPr>
          <w:b/>
        </w:rPr>
      </w:pPr>
      <w:r w:rsidRPr="004A4A0F">
        <w:rPr>
          <w:b/>
        </w:rPr>
        <w:t>Réception des produits</w:t>
      </w:r>
    </w:p>
    <w:p w14:paraId="65896F2D" w14:textId="2E29B5EA" w:rsidR="002508F6" w:rsidRDefault="00C00C29" w:rsidP="00220046">
      <w:r>
        <w:t>Les administrateurs reçoivent les produits (</w:t>
      </w:r>
      <w:r w:rsidR="00C64672" w:rsidRPr="00C64672">
        <w:rPr>
          <w:i/>
        </w:rPr>
        <w:t>FIGURE 1.1</w:t>
      </w:r>
      <w:r>
        <w:t>), ils fabriquent des aliquotes à partir de ces produits (</w:t>
      </w:r>
      <w:r w:rsidR="00C64672" w:rsidRPr="00C64672">
        <w:rPr>
          <w:i/>
        </w:rPr>
        <w:t>FIGURE 1.</w:t>
      </w:r>
      <w:r w:rsidRPr="00C64672">
        <w:rPr>
          <w:i/>
        </w:rPr>
        <w:t>2</w:t>
      </w:r>
      <w:r>
        <w:t>). Les aliquotes sont ensuite étiqueté</w:t>
      </w:r>
      <w:r w:rsidR="002508F6">
        <w:t>es</w:t>
      </w:r>
      <w:r>
        <w:t xml:space="preserve"> avec un code barre (</w:t>
      </w:r>
      <w:r w:rsidR="00C64672" w:rsidRPr="00C64672">
        <w:rPr>
          <w:i/>
        </w:rPr>
        <w:t>FIGURE 1.</w:t>
      </w:r>
      <w:r w:rsidRPr="00C64672">
        <w:rPr>
          <w:i/>
        </w:rPr>
        <w:t>3</w:t>
      </w:r>
      <w:r>
        <w:t>) (l’imprimante à code barre est d’ores et déjà disponible dans le local technique).</w:t>
      </w:r>
    </w:p>
    <w:p w14:paraId="749691F6" w14:textId="056DBD97" w:rsidR="004A4A0F" w:rsidRDefault="002508F6" w:rsidP="00220046">
      <w:r>
        <w:t>L</w:t>
      </w:r>
      <w:r w:rsidR="00C00C29">
        <w:t>es aliquotes sont rangées dans le congélateur (</w:t>
      </w:r>
      <w:r w:rsidR="00C64672" w:rsidRPr="00C64672">
        <w:rPr>
          <w:i/>
        </w:rPr>
        <w:t>FIGURE 1.</w:t>
      </w:r>
      <w:r w:rsidR="00C00C29" w:rsidRPr="00C64672">
        <w:rPr>
          <w:i/>
        </w:rPr>
        <w:t>4</w:t>
      </w:r>
      <w:r w:rsidR="00C00C29">
        <w:t>)</w:t>
      </w:r>
      <w:r>
        <w:t>,</w:t>
      </w:r>
      <w:r w:rsidR="00C00C29">
        <w:t xml:space="preserve"> puis elles sont rentré</w:t>
      </w:r>
      <w:r w:rsidR="004A4A0F">
        <w:t>e</w:t>
      </w:r>
      <w:r w:rsidR="00C00C29">
        <w:t>s par un administrateur dans la base de données (</w:t>
      </w:r>
      <w:r w:rsidR="00C64672" w:rsidRPr="00C64672">
        <w:rPr>
          <w:i/>
        </w:rPr>
        <w:t>FIGURE 1.</w:t>
      </w:r>
      <w:r w:rsidR="00C00C29" w:rsidRPr="00C64672">
        <w:rPr>
          <w:i/>
        </w:rPr>
        <w:t>5</w:t>
      </w:r>
      <w:r w:rsidR="00C00C29">
        <w:t>)</w:t>
      </w:r>
      <w:r w:rsidR="004A4A0F">
        <w:t xml:space="preserve"> grâce à l’application</w:t>
      </w:r>
      <w:r w:rsidR="00C00C29">
        <w:t>.</w:t>
      </w:r>
    </w:p>
    <w:p w14:paraId="2D1E7C3B" w14:textId="77777777" w:rsidR="004A4A0F" w:rsidRDefault="004A4A0F" w:rsidP="00220046"/>
    <w:p w14:paraId="45727370" w14:textId="231220C5" w:rsidR="004A4A0F" w:rsidRDefault="004A4A0F" w:rsidP="00220046">
      <w:pPr>
        <w:rPr>
          <w:b/>
        </w:rPr>
      </w:pPr>
      <w:r>
        <w:rPr>
          <w:b/>
        </w:rPr>
        <w:t>Gestion des alertes</w:t>
      </w:r>
    </w:p>
    <w:p w14:paraId="097FE722" w14:textId="5F3189DE" w:rsidR="004A4A0F" w:rsidRDefault="004A4A0F" w:rsidP="00220046">
      <w:r>
        <w:t>L’administrateur accède au panneau de configuration des alertes</w:t>
      </w:r>
      <w:r w:rsidR="00341A5C">
        <w:t>,</w:t>
      </w:r>
      <w:r>
        <w:t xml:space="preserve"> depuis lequel il pourra choisir sur quel stock et quel produit porte l’alerte</w:t>
      </w:r>
      <w:r w:rsidR="00341A5C">
        <w:t>,</w:t>
      </w:r>
      <w:r>
        <w:t xml:space="preserve"> ainsi que le seuil de déclenchement de celle-ci.</w:t>
      </w:r>
    </w:p>
    <w:p w14:paraId="4C4E7DD8" w14:textId="39792A01" w:rsidR="00177200" w:rsidRDefault="00177200" w:rsidP="00220046">
      <w:r>
        <w:t xml:space="preserve">Depuis l’espace d’administration, il sera possible de consulter les alertes qui ont été déclenchées. L’application devra également envoyer un mail récapitulatif des alertes déclenchées une fois par semaine. </w:t>
      </w:r>
    </w:p>
    <w:p w14:paraId="6F2EEC05" w14:textId="76216FCD" w:rsidR="004A4A0F" w:rsidRDefault="00177200" w:rsidP="00220046">
      <w:r>
        <w:br w:type="page"/>
      </w:r>
    </w:p>
    <w:p w14:paraId="610802CB" w14:textId="2782DCB6" w:rsidR="004A4A0F" w:rsidRDefault="004A4A0F" w:rsidP="004A4A0F">
      <w:pPr>
        <w:pStyle w:val="Titre2"/>
      </w:pPr>
      <w:bookmarkStart w:id="8" w:name="_Toc1308091"/>
      <w:r>
        <w:lastRenderedPageBreak/>
        <w:t>Gestion financière</w:t>
      </w:r>
      <w:bookmarkEnd w:id="8"/>
    </w:p>
    <w:p w14:paraId="625A0B94" w14:textId="337B2853" w:rsidR="004A4A0F" w:rsidRDefault="004A4A0F" w:rsidP="004A4A0F"/>
    <w:p w14:paraId="5DFB490C" w14:textId="0A82E2E4" w:rsidR="007E6ED2" w:rsidRDefault="00177200" w:rsidP="004A4A0F">
      <w:r>
        <w:t xml:space="preserve">L’administrateur peut éditer un bilan financier </w:t>
      </w:r>
      <w:r w:rsidR="004077BD">
        <w:t xml:space="preserve">trimestriel </w:t>
      </w:r>
      <w:r>
        <w:t>de tous les retraits effectués par une équipe</w:t>
      </w:r>
      <w:r w:rsidR="00341A5C">
        <w:t>,</w:t>
      </w:r>
      <w:r>
        <w:t xml:space="preserve"> afin de facturer celle-ci. Ce bilan </w:t>
      </w:r>
      <w:r w:rsidR="004077BD">
        <w:t xml:space="preserve">devra comporter </w:t>
      </w:r>
      <w:r w:rsidR="007E6ED2">
        <w:t xml:space="preserve">tous les retraits effectués par l’équipe lors du trimestre, les informations attendues dans chaque retrait sont les suivantes : </w:t>
      </w:r>
    </w:p>
    <w:p w14:paraId="6BD335CF" w14:textId="4EC4D1FB" w:rsidR="004077BD" w:rsidRDefault="004077BD" w:rsidP="004077BD">
      <w:pPr>
        <w:pStyle w:val="Paragraphedeliste"/>
        <w:numPr>
          <w:ilvl w:val="0"/>
          <w:numId w:val="5"/>
        </w:numPr>
      </w:pPr>
      <w:r>
        <w:t>Date du retrait</w:t>
      </w:r>
    </w:p>
    <w:p w14:paraId="6FB86AFD" w14:textId="57917DA6" w:rsidR="004077BD" w:rsidRDefault="004077BD" w:rsidP="004077BD">
      <w:pPr>
        <w:pStyle w:val="Paragraphedeliste"/>
        <w:numPr>
          <w:ilvl w:val="0"/>
          <w:numId w:val="5"/>
        </w:numPr>
      </w:pPr>
      <w:r>
        <w:t>Utilisateur ayant effectué le retrait</w:t>
      </w:r>
    </w:p>
    <w:p w14:paraId="038E2399" w14:textId="48C14FA4" w:rsidR="004077BD" w:rsidRDefault="004077BD" w:rsidP="004077BD">
      <w:pPr>
        <w:pStyle w:val="Paragraphedeliste"/>
        <w:numPr>
          <w:ilvl w:val="0"/>
          <w:numId w:val="5"/>
        </w:numPr>
      </w:pPr>
      <w:r>
        <w:t>Le produit retiré</w:t>
      </w:r>
    </w:p>
    <w:p w14:paraId="3B1925BD" w14:textId="5A6B8E79" w:rsidR="004077BD" w:rsidRDefault="004077BD" w:rsidP="004077BD">
      <w:pPr>
        <w:pStyle w:val="Paragraphedeliste"/>
        <w:numPr>
          <w:ilvl w:val="0"/>
          <w:numId w:val="5"/>
        </w:numPr>
      </w:pPr>
      <w:r>
        <w:t>La quantité retirée</w:t>
      </w:r>
    </w:p>
    <w:p w14:paraId="3B30BE96" w14:textId="08543A0E" w:rsidR="004077BD" w:rsidRDefault="004077BD" w:rsidP="004077BD">
      <w:pPr>
        <w:pStyle w:val="Paragraphedeliste"/>
        <w:numPr>
          <w:ilvl w:val="0"/>
          <w:numId w:val="5"/>
        </w:numPr>
      </w:pPr>
      <w:r>
        <w:t>Le prix total du retrait (quantité x prix unitaire de l’aliquote)</w:t>
      </w:r>
    </w:p>
    <w:p w14:paraId="2243D1C0" w14:textId="5A47051E" w:rsidR="007E6ED2" w:rsidRDefault="007E6ED2" w:rsidP="007E6ED2">
      <w:r>
        <w:t>En plus des retrait</w:t>
      </w:r>
      <w:r w:rsidR="00341A5C">
        <w:t>s</w:t>
      </w:r>
      <w:r>
        <w:t xml:space="preserve"> le bilan devra aussi comporter :</w:t>
      </w:r>
    </w:p>
    <w:p w14:paraId="6C4D6BFB" w14:textId="12B318A7" w:rsidR="004077BD" w:rsidRDefault="007E6ED2" w:rsidP="004077BD">
      <w:pPr>
        <w:pStyle w:val="Paragraphedeliste"/>
        <w:numPr>
          <w:ilvl w:val="0"/>
          <w:numId w:val="5"/>
        </w:numPr>
      </w:pPr>
      <w:r>
        <w:t>Le p</w:t>
      </w:r>
      <w:r w:rsidR="004077BD">
        <w:t>rix des pertes (erreurs de retrait et produits périmés)</w:t>
      </w:r>
    </w:p>
    <w:p w14:paraId="164AF695" w14:textId="7FD90770" w:rsidR="004077BD" w:rsidRDefault="007E6ED2" w:rsidP="004077BD">
      <w:pPr>
        <w:pStyle w:val="Paragraphedeliste"/>
        <w:numPr>
          <w:ilvl w:val="0"/>
          <w:numId w:val="5"/>
        </w:numPr>
      </w:pPr>
      <w:r>
        <w:t xml:space="preserve">Le </w:t>
      </w:r>
      <w:r w:rsidR="000544CD">
        <w:t>c</w:t>
      </w:r>
      <w:r w:rsidR="004077BD">
        <w:t>umul total de la facture</w:t>
      </w:r>
    </w:p>
    <w:p w14:paraId="61D44641" w14:textId="27981E19" w:rsidR="007E6ED2" w:rsidRDefault="007E6ED2" w:rsidP="007E6ED2"/>
    <w:p w14:paraId="11C75E41" w14:textId="32E3E18C" w:rsidR="007E6ED2" w:rsidRDefault="007E6ED2" w:rsidP="00C879E8">
      <w:pPr>
        <w:pStyle w:val="Titre2"/>
      </w:pPr>
      <w:bookmarkStart w:id="9" w:name="_Toc1308092"/>
      <w:r>
        <w:t xml:space="preserve">Interaction </w:t>
      </w:r>
      <w:r w:rsidR="00C879E8">
        <w:t>Utilisateur</w:t>
      </w:r>
      <w:bookmarkEnd w:id="9"/>
      <w:r w:rsidR="00C879E8">
        <w:t xml:space="preserve"> </w:t>
      </w:r>
    </w:p>
    <w:p w14:paraId="6B509092" w14:textId="0CC733A4" w:rsidR="00C879E8" w:rsidRDefault="00C879E8" w:rsidP="00C879E8"/>
    <w:p w14:paraId="5114E522" w14:textId="19527060" w:rsidR="00C879E8" w:rsidRDefault="00C879E8" w:rsidP="00C879E8">
      <w:r>
        <w:t xml:space="preserve">Les utilisateurs peuvent, uniquement depuis le local technique, retirer des aliquotes grâce à l’application. L’utilisateur </w:t>
      </w:r>
      <w:r w:rsidR="000544CD">
        <w:t>se sert de</w:t>
      </w:r>
      <w:r>
        <w:t xml:space="preserve"> la scanette mise à disposition pour scanner le code barre de l’aliquote, cette aliquote est transféré</w:t>
      </w:r>
      <w:r w:rsidR="000544CD">
        <w:t>e</w:t>
      </w:r>
      <w:r>
        <w:t xml:space="preserve"> dans son panier virtuel (</w:t>
      </w:r>
      <w:r w:rsidR="00C64672" w:rsidRPr="00C64672">
        <w:rPr>
          <w:i/>
        </w:rPr>
        <w:t>FIGURE 1.</w:t>
      </w:r>
      <w:r w:rsidR="00C64672">
        <w:rPr>
          <w:i/>
        </w:rPr>
        <w:t>6</w:t>
      </w:r>
      <w:r>
        <w:t>). Lorsque l’utilisateur a terminé</w:t>
      </w:r>
      <w:r w:rsidR="00455711">
        <w:t>,</w:t>
      </w:r>
      <w:r>
        <w:t xml:space="preserve"> il peut retirer les aliquotes </w:t>
      </w:r>
      <w:r w:rsidR="00365EE8">
        <w:t xml:space="preserve">choisies </w:t>
      </w:r>
      <w:r>
        <w:t>du stock (</w:t>
      </w:r>
      <w:r w:rsidR="00C64672" w:rsidRPr="00C64672">
        <w:rPr>
          <w:i/>
        </w:rPr>
        <w:t>FIGURE 1.</w:t>
      </w:r>
      <w:r w:rsidR="00C64672">
        <w:rPr>
          <w:i/>
        </w:rPr>
        <w:t>7</w:t>
      </w:r>
      <w:r>
        <w:t>).</w:t>
      </w:r>
    </w:p>
    <w:p w14:paraId="6A27410A" w14:textId="7EF7145D" w:rsidR="00C879E8" w:rsidRDefault="00C879E8" w:rsidP="00C879E8"/>
    <w:p w14:paraId="67D53E07" w14:textId="3E3004A0" w:rsidR="00C879E8" w:rsidRPr="00C879E8" w:rsidRDefault="00C879E8" w:rsidP="00C879E8">
      <w:r>
        <w:t>Les utilisateurs peuvent également consulter l’état des stocks depuis n’importe quel autre terminal de l’IBDM.</w:t>
      </w:r>
    </w:p>
    <w:p w14:paraId="576467A9" w14:textId="77777777" w:rsidR="004A4A0F" w:rsidRPr="004A4A0F" w:rsidRDefault="004A4A0F" w:rsidP="00220046"/>
    <w:p w14:paraId="4720E385" w14:textId="77777777" w:rsidR="004A4A0F" w:rsidRDefault="004A4A0F" w:rsidP="00220046"/>
    <w:p w14:paraId="3FAB91F0" w14:textId="2DBA5F08" w:rsidR="00EA0C86" w:rsidRDefault="00DC6E27" w:rsidP="00220046">
      <w:r>
        <w:br w:type="page"/>
      </w:r>
    </w:p>
    <w:p w14:paraId="340A7C87" w14:textId="77777777" w:rsidR="00EA0C86" w:rsidRDefault="00EA0C86" w:rsidP="00EA0C86">
      <w:pPr>
        <w:pStyle w:val="Titre1"/>
      </w:pPr>
      <w:bookmarkStart w:id="10" w:name="_Toc1308093"/>
      <w:r>
        <w:lastRenderedPageBreak/>
        <w:t>Rôle et utilisation</w:t>
      </w:r>
      <w:bookmarkEnd w:id="10"/>
    </w:p>
    <w:p w14:paraId="115826CE" w14:textId="77777777" w:rsidR="00EA0C86" w:rsidRDefault="00EA0C86" w:rsidP="00EA0C86"/>
    <w:p w14:paraId="7DD5658E" w14:textId="77777777" w:rsidR="00EA0C86" w:rsidRPr="00EA0C86" w:rsidRDefault="00EA0C86" w:rsidP="00EA0C86">
      <w:pPr>
        <w:pStyle w:val="Titre2"/>
        <w:numPr>
          <w:ilvl w:val="0"/>
          <w:numId w:val="6"/>
        </w:numPr>
      </w:pPr>
      <w:bookmarkStart w:id="11" w:name="_Toc1308094"/>
      <w:r w:rsidRPr="00EA0C86">
        <w:t>Besoins essentiels et principes choisis</w:t>
      </w:r>
      <w:bookmarkEnd w:id="11"/>
    </w:p>
    <w:p w14:paraId="7EA5E5AE" w14:textId="77777777" w:rsidR="00EA0C86" w:rsidRDefault="00EA0C86" w:rsidP="00EA0C86"/>
    <w:p w14:paraId="3D693009" w14:textId="77777777" w:rsidR="00EA0C86" w:rsidRDefault="00EA0C86" w:rsidP="00EA0C86">
      <w:pPr>
        <w:rPr>
          <w:b/>
          <w:sz w:val="24"/>
          <w:szCs w:val="24"/>
        </w:rPr>
      </w:pPr>
      <w:r w:rsidRPr="00EA0C86">
        <w:rPr>
          <w:b/>
          <w:sz w:val="24"/>
          <w:szCs w:val="24"/>
        </w:rPr>
        <w:t xml:space="preserve">Expression des besoins essentiels : </w:t>
      </w:r>
    </w:p>
    <w:p w14:paraId="07648B6F" w14:textId="036D88D4" w:rsidR="00EA0C86" w:rsidRDefault="00EA0C86" w:rsidP="00EA0C86">
      <w:r w:rsidRPr="00EA0C86">
        <w:t>B1)</w:t>
      </w:r>
      <w:r>
        <w:t xml:space="preserve"> </w:t>
      </w:r>
      <w:r w:rsidR="00723E44">
        <w:t>L</w:t>
      </w:r>
      <w:r w:rsidR="00DC6E27">
        <w:t>a gestion des stocks d’anticorps.</w:t>
      </w:r>
    </w:p>
    <w:p w14:paraId="3745E3B6" w14:textId="008B7E85" w:rsidR="00DC6E27" w:rsidRDefault="00DC6E27" w:rsidP="00EA0C86">
      <w:r>
        <w:t>B2)</w:t>
      </w:r>
      <w:r w:rsidR="00723E44">
        <w:t xml:space="preserve"> L’interaction</w:t>
      </w:r>
      <w:r>
        <w:t xml:space="preserve"> </w:t>
      </w:r>
      <w:r w:rsidR="00723E44">
        <w:t>des stocks avec les utilisateurs</w:t>
      </w:r>
      <w:r w:rsidR="00A271C4">
        <w:t>.</w:t>
      </w:r>
    </w:p>
    <w:p w14:paraId="0C668A0E" w14:textId="028174D5" w:rsidR="00723E44" w:rsidRDefault="00723E44" w:rsidP="00EA0C86">
      <w:r>
        <w:t>B3) La gestion financière</w:t>
      </w:r>
      <w:r w:rsidR="00A271C4">
        <w:t>.</w:t>
      </w:r>
    </w:p>
    <w:p w14:paraId="0F3D9469" w14:textId="77777777" w:rsidR="00DC6E27" w:rsidRDefault="00DC6E27" w:rsidP="00EA0C86"/>
    <w:p w14:paraId="48734B13" w14:textId="77777777"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14:paraId="0A13E3F5" w14:textId="53C1E7D7" w:rsidR="00833478" w:rsidRDefault="00833478" w:rsidP="00EA0C86">
      <w:r>
        <w:t>Interface web accessible depuis un navigateur Fire</w:t>
      </w:r>
      <w:r w:rsidR="007D70FE">
        <w:t>f</w:t>
      </w:r>
      <w:r>
        <w:t>ox, Chrome ou Edge.</w:t>
      </w:r>
    </w:p>
    <w:p w14:paraId="381CEF7E" w14:textId="77777777" w:rsidR="00833478" w:rsidRDefault="00833478" w:rsidP="00EA0C86"/>
    <w:p w14:paraId="491C852C" w14:textId="77777777"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14:paraId="662DBF00" w14:textId="46431CA9" w:rsidR="00833478" w:rsidRDefault="00833478" w:rsidP="00EA0C86">
      <w:r>
        <w:t xml:space="preserve">Le besoin B1 est motivé par le fait </w:t>
      </w:r>
      <w:r w:rsidR="001D2D04">
        <w:t>qu’une gestion informatisé</w:t>
      </w:r>
      <w:r w:rsidR="008E6AB1">
        <w:t>e</w:t>
      </w:r>
      <w:r w:rsidR="001D2D04">
        <w:t xml:space="preserve"> des stocks d’aliquotes</w:t>
      </w:r>
      <w:r w:rsidR="008E6AB1">
        <w:t xml:space="preserve"> permettra un gain de temps pour les administrateurs et un</w:t>
      </w:r>
      <w:r w:rsidR="00174F38">
        <w:t>e meilleure gestion financière pour le laboratoire</w:t>
      </w:r>
      <w:r w:rsidR="008E6AB1">
        <w:t>.</w:t>
      </w:r>
    </w:p>
    <w:p w14:paraId="5CC16E4B" w14:textId="394E5C50" w:rsidR="0028515A" w:rsidRDefault="00833478" w:rsidP="00EA0C86">
      <w:r>
        <w:t>Le besoin B2 est motivé par le fait qu’une consultation des stocks en ligne permettra un gain de temps pour les équipes de recherche car elles pourront avoir l’information sur le stock sans se déplacer jusqu’à celui-ci.</w:t>
      </w:r>
      <w:r w:rsidR="0028515A">
        <w:t xml:space="preserve"> De plus, la gestion des interactions des utilisateurs avec les stocks</w:t>
      </w:r>
      <w:r w:rsidR="008E6AB1">
        <w:t xml:space="preserve"> permettra une meilleure traçabilité </w:t>
      </w:r>
      <w:r w:rsidR="00814CBB">
        <w:t>et donc moins de pertes.</w:t>
      </w:r>
    </w:p>
    <w:p w14:paraId="46D1C308" w14:textId="107CD362" w:rsidR="00723E44" w:rsidRDefault="00723E44" w:rsidP="00EA0C86">
      <w:r>
        <w:t>Le besoin B3 est motivé par le fait que le laboratoire fait l’avance lors du paiement des produits, il est donc nécessaire de facturer chaque équipe en fonction des produits consommés.</w:t>
      </w:r>
    </w:p>
    <w:p w14:paraId="5AFE331E" w14:textId="085D584B" w:rsidR="00833478" w:rsidRDefault="00833478" w:rsidP="00EA0C86">
      <w:r>
        <w:t>Le choix d’une interface web est justifié par le fait que tous les ordinateurs de l’IBDM sont équipés de navigateurs web</w:t>
      </w:r>
      <w:r w:rsidR="00723E44">
        <w:t>, ce qui évitera à un administrateur du parc informatique d’avoir à installer un logiciel sur chaque machine</w:t>
      </w:r>
      <w:r>
        <w:t>.</w:t>
      </w:r>
      <w:r w:rsidR="00723E44">
        <w:t xml:space="preserve"> En effet le logiciel sera installé sur un serveur de l’IBDM et il sera accessible grâce à un navigateur web.</w:t>
      </w:r>
    </w:p>
    <w:p w14:paraId="64FBE761" w14:textId="77777777" w:rsidR="00833478" w:rsidRDefault="00833478" w:rsidP="00EA0C86"/>
    <w:p w14:paraId="2EE85A24" w14:textId="77777777" w:rsidR="00833478" w:rsidRDefault="00833478" w:rsidP="00EA0C86">
      <w:pPr>
        <w:rPr>
          <w:b/>
          <w:sz w:val="24"/>
          <w:szCs w:val="24"/>
        </w:rPr>
      </w:pPr>
      <w:r w:rsidRPr="00833478">
        <w:rPr>
          <w:b/>
          <w:sz w:val="24"/>
          <w:szCs w:val="24"/>
        </w:rPr>
        <w:t xml:space="preserve">Caractérisation d’ensemble : </w:t>
      </w:r>
    </w:p>
    <w:p w14:paraId="22D6F21E" w14:textId="30341710" w:rsidR="00833478" w:rsidRPr="00833478" w:rsidRDefault="00833478" w:rsidP="00EA0C86">
      <w:r>
        <w:t xml:space="preserve">Le nombre de produits différents à gérer est d’environ 70, l’outil pourra être utilisé tous les jours en consultation. L’administration sera disponible de 7H à 20H </w:t>
      </w:r>
      <w:r w:rsidR="00723E44">
        <w:t xml:space="preserve">pour </w:t>
      </w:r>
      <w:r w:rsidR="00E65B65">
        <w:t>des raisons</w:t>
      </w:r>
      <w:r w:rsidR="00723E44">
        <w:t xml:space="preserve"> de sécurité, en effet une activité d’administration en dehors de ces heure</w:t>
      </w:r>
      <w:r w:rsidR="00AD1404">
        <w:t>s</w:t>
      </w:r>
      <w:r w:rsidR="00723E44">
        <w:t xml:space="preserve"> est suspecte</w:t>
      </w:r>
      <w:r>
        <w:t>.</w:t>
      </w:r>
    </w:p>
    <w:p w14:paraId="2B1336FA" w14:textId="77777777" w:rsidR="00833478" w:rsidRDefault="001D1343" w:rsidP="00EA0C86">
      <w:r>
        <w:br w:type="page"/>
      </w:r>
    </w:p>
    <w:p w14:paraId="1B30D2A4" w14:textId="77777777" w:rsidR="00833478" w:rsidRDefault="001D1343" w:rsidP="001D1343">
      <w:pPr>
        <w:pStyle w:val="Titre2"/>
      </w:pPr>
      <w:bookmarkStart w:id="12" w:name="_Toc1308095"/>
      <w:r>
        <w:lastRenderedPageBreak/>
        <w:t>Profil de vie</w:t>
      </w:r>
      <w:bookmarkEnd w:id="12"/>
    </w:p>
    <w:p w14:paraId="3B0D8B6F" w14:textId="77777777" w:rsidR="001D1343" w:rsidRDefault="001D1343" w:rsidP="001D1343"/>
    <w:p w14:paraId="11AB0176" w14:textId="77777777" w:rsidR="001D1343" w:rsidRDefault="001D1343" w:rsidP="001D1343">
      <w:r>
        <w:t>Le profil de vie de l’application contient quatre phases successives.</w:t>
      </w:r>
    </w:p>
    <w:p w14:paraId="6863C110" w14:textId="77777777" w:rsidR="001D1343" w:rsidRDefault="001D1343" w:rsidP="001D1343"/>
    <w:p w14:paraId="55F281AA" w14:textId="77777777" w:rsidR="001D1343" w:rsidRDefault="001D1343" w:rsidP="001D1343">
      <w:pPr>
        <w:pStyle w:val="Titre3"/>
      </w:pPr>
      <w:bookmarkStart w:id="13" w:name="_Toc1308096"/>
      <w:r>
        <w:t>Phase A : Installation</w:t>
      </w:r>
      <w:bookmarkEnd w:id="13"/>
    </w:p>
    <w:p w14:paraId="53654474" w14:textId="77777777" w:rsidR="001D1343" w:rsidRDefault="001D1343" w:rsidP="001D1343"/>
    <w:p w14:paraId="6EFFECFB" w14:textId="1FD074F5" w:rsidR="001D1343" w:rsidRDefault="001D1343" w:rsidP="001D1343">
      <w:r>
        <w:t xml:space="preserve">L’installation </w:t>
      </w:r>
      <w:r w:rsidR="00D15C5F">
        <w:t>du logiciel</w:t>
      </w:r>
      <w:r>
        <w:t xml:space="preserve"> comprend </w:t>
      </w:r>
      <w:r w:rsidR="00D15C5F">
        <w:t>également :</w:t>
      </w:r>
    </w:p>
    <w:p w14:paraId="6B334707" w14:textId="19267793" w:rsidR="001D1343" w:rsidRDefault="001D1343" w:rsidP="001D1343">
      <w:pPr>
        <w:pStyle w:val="Paragraphedeliste"/>
        <w:numPr>
          <w:ilvl w:val="0"/>
          <w:numId w:val="5"/>
        </w:numPr>
      </w:pPr>
      <w:r>
        <w:t>L’installation de To</w:t>
      </w:r>
      <w:r w:rsidR="00D15C5F">
        <w:t>mcat</w:t>
      </w:r>
      <w:r>
        <w:t xml:space="preserve"> sur le serveur de production</w:t>
      </w:r>
    </w:p>
    <w:p w14:paraId="2938BC79" w14:textId="77777777" w:rsidR="001D1343" w:rsidRDefault="001D1343" w:rsidP="001D1343">
      <w:pPr>
        <w:pStyle w:val="Paragraphedeliste"/>
        <w:numPr>
          <w:ilvl w:val="0"/>
          <w:numId w:val="5"/>
        </w:numPr>
      </w:pPr>
      <w:r>
        <w:t>L’installation de la base de données MySql</w:t>
      </w:r>
    </w:p>
    <w:p w14:paraId="00A33B36" w14:textId="77777777" w:rsidR="001D1343" w:rsidRDefault="001D1343" w:rsidP="001D1343">
      <w:pPr>
        <w:pStyle w:val="Paragraphedeliste"/>
        <w:numPr>
          <w:ilvl w:val="0"/>
          <w:numId w:val="5"/>
        </w:numPr>
      </w:pPr>
      <w:r>
        <w:t>La migration des données vers La nouvelle base</w:t>
      </w:r>
    </w:p>
    <w:p w14:paraId="11234483" w14:textId="67869BCD" w:rsidR="001D1343" w:rsidRDefault="001D1343" w:rsidP="001D1343">
      <w:pPr>
        <w:pStyle w:val="Paragraphedeliste"/>
        <w:numPr>
          <w:ilvl w:val="0"/>
          <w:numId w:val="5"/>
        </w:numPr>
      </w:pPr>
      <w:r>
        <w:t>Le déploiement de l’application sur Tom</w:t>
      </w:r>
      <w:r w:rsidR="00D15C5F">
        <w:t>cat</w:t>
      </w:r>
    </w:p>
    <w:p w14:paraId="11080A6B" w14:textId="2A3CE691" w:rsidR="001D1343" w:rsidRDefault="001E4F69" w:rsidP="001D1343">
      <w:r>
        <w:t xml:space="preserve">La phase d’installation nécessite la collaboration avec le service </w:t>
      </w:r>
      <w:r w:rsidR="00D15C5F">
        <w:t>informatique</w:t>
      </w:r>
      <w:r>
        <w:t xml:space="preserve"> de l’IBDM.</w:t>
      </w:r>
    </w:p>
    <w:p w14:paraId="7D661600" w14:textId="27A8DDB7" w:rsidR="0027774F" w:rsidRDefault="0027774F" w:rsidP="001D1343">
      <w:r>
        <w:t>La scanette ainsi que l’imprimante à code barre est déjà à disposition dans le local technique de l’IBDM.</w:t>
      </w:r>
    </w:p>
    <w:p w14:paraId="7C846C05" w14:textId="77777777" w:rsidR="001E4F69" w:rsidRDefault="001E4F69" w:rsidP="001D1343"/>
    <w:p w14:paraId="7F30E666" w14:textId="77777777" w:rsidR="001E4F69" w:rsidRDefault="001E4F69" w:rsidP="001E4F69">
      <w:pPr>
        <w:pStyle w:val="Titre3"/>
      </w:pPr>
      <w:bookmarkStart w:id="14" w:name="_Toc1308097"/>
      <w:r>
        <w:t>Phase B : Initialisation des données</w:t>
      </w:r>
      <w:bookmarkEnd w:id="14"/>
    </w:p>
    <w:p w14:paraId="1203D2EA" w14:textId="77777777" w:rsidR="001E4F69" w:rsidRDefault="001E4F69" w:rsidP="001E4F69"/>
    <w:p w14:paraId="37BF183A" w14:textId="77777777" w:rsidR="001E4F69" w:rsidRDefault="001E4F69" w:rsidP="001E4F69">
      <w:r>
        <w:t>Cette phase consiste en l’initialisation des comptes utilisateurs ainsi que des comptes administrateurs dans la base de données de l’application.</w:t>
      </w:r>
    </w:p>
    <w:p w14:paraId="39112BE8" w14:textId="77777777" w:rsidR="001E4F69" w:rsidRDefault="001E4F69" w:rsidP="001E4F69">
      <w:r>
        <w:t>Sans ces données l’application ne saurait fonctionner correctement.</w:t>
      </w:r>
    </w:p>
    <w:p w14:paraId="62CE3E05" w14:textId="77777777" w:rsidR="001E4F69" w:rsidRDefault="001E4F69" w:rsidP="001E4F69"/>
    <w:p w14:paraId="1D2E1E62" w14:textId="77777777" w:rsidR="001E4F69" w:rsidRDefault="001E4F69" w:rsidP="005B5F2A">
      <w:pPr>
        <w:pStyle w:val="Titre3"/>
      </w:pPr>
      <w:bookmarkStart w:id="15" w:name="_Toc1308098"/>
      <w:r>
        <w:t>Phase C : tests</w:t>
      </w:r>
      <w:bookmarkEnd w:id="15"/>
    </w:p>
    <w:p w14:paraId="0D5063E8" w14:textId="77777777" w:rsidR="005B5F2A" w:rsidRDefault="005B5F2A" w:rsidP="005B5F2A"/>
    <w:p w14:paraId="601567A3" w14:textId="11658D05" w:rsidR="005B5F2A" w:rsidRDefault="005B5F2A" w:rsidP="005B5F2A">
      <w:r>
        <w:t xml:space="preserve">Cette phase est à effectuer </w:t>
      </w:r>
      <w:r w:rsidR="00D15C5F">
        <w:t>juste avant la mise en production, elle consiste en la mise en place de tests fonctionnels et de montés en charges décrits dans le cahier de tests.</w:t>
      </w:r>
    </w:p>
    <w:p w14:paraId="3035C670" w14:textId="77777777" w:rsidR="005B5F2A" w:rsidRDefault="005B5F2A" w:rsidP="005B5F2A"/>
    <w:p w14:paraId="1A0A7195" w14:textId="77777777" w:rsidR="005B5F2A" w:rsidRDefault="005B5F2A" w:rsidP="005B5F2A">
      <w:pPr>
        <w:pStyle w:val="Titre3"/>
      </w:pPr>
      <w:bookmarkStart w:id="16" w:name="_Toc1308099"/>
      <w:r>
        <w:t>Phase D : production</w:t>
      </w:r>
      <w:bookmarkEnd w:id="16"/>
    </w:p>
    <w:p w14:paraId="1DB43221" w14:textId="77777777" w:rsidR="005B5F2A" w:rsidRDefault="005B5F2A" w:rsidP="005B5F2A"/>
    <w:p w14:paraId="24F3DD07" w14:textId="77777777" w:rsidR="005B5F2A" w:rsidRDefault="005B5F2A" w:rsidP="005B5F2A">
      <w:r>
        <w:t xml:space="preserve">Cette phase contient les deux situations possibles lors de la mise en production de l’application : </w:t>
      </w:r>
    </w:p>
    <w:p w14:paraId="3A73227F" w14:textId="77777777" w:rsidR="005B5F2A" w:rsidRDefault="005B5F2A" w:rsidP="005B5F2A">
      <w:pPr>
        <w:ind w:firstLine="708"/>
      </w:pPr>
      <w:r>
        <w:t>D1 : Utilisation</w:t>
      </w:r>
    </w:p>
    <w:p w14:paraId="6DFF2A84" w14:textId="13248BBB" w:rsidR="005B5F2A" w:rsidRDefault="005B5F2A" w:rsidP="00D15C5F">
      <w:pPr>
        <w:ind w:left="708"/>
      </w:pPr>
      <w:r>
        <w:t>D2 : Maintenance annuelle (</w:t>
      </w:r>
      <w:r w:rsidR="00D15C5F">
        <w:t>suspension des services de l’application</w:t>
      </w:r>
      <w:r>
        <w:t xml:space="preserve"> pour archivage des données</w:t>
      </w:r>
      <w:r w:rsidR="00D15C5F">
        <w:t>, environ ½ journée</w:t>
      </w:r>
      <w:r w:rsidR="003C62A9">
        <w:t>, une fois par an</w:t>
      </w:r>
      <w:r>
        <w:t>)</w:t>
      </w:r>
    </w:p>
    <w:p w14:paraId="710EF59F" w14:textId="77777777" w:rsidR="005B5F2A" w:rsidRDefault="005B5F2A" w:rsidP="005B5F2A">
      <w:r>
        <w:br w:type="page"/>
      </w:r>
    </w:p>
    <w:p w14:paraId="65F1D5B6" w14:textId="06FD3998" w:rsidR="005B5F2A" w:rsidRDefault="005B5F2A" w:rsidP="005B5F2A">
      <w:pPr>
        <w:pStyle w:val="Titre2"/>
      </w:pPr>
      <w:bookmarkStart w:id="17" w:name="_Toc1308100"/>
      <w:r>
        <w:lastRenderedPageBreak/>
        <w:t>Int</w:t>
      </w:r>
      <w:r w:rsidR="00020E8C">
        <w:t>e</w:t>
      </w:r>
      <w:r>
        <w:t>racteurs</w:t>
      </w:r>
      <w:bookmarkEnd w:id="17"/>
    </w:p>
    <w:p w14:paraId="09A09830" w14:textId="77777777" w:rsidR="005B5F2A" w:rsidRDefault="005B5F2A" w:rsidP="005B5F2A"/>
    <w:p w14:paraId="70FB2095" w14:textId="77777777" w:rsidR="005B5F2A" w:rsidRDefault="005B5F2A" w:rsidP="00756514">
      <w:pPr>
        <w:spacing w:after="0"/>
      </w:pPr>
      <w:r>
        <w:t>Nom : administrateur</w:t>
      </w:r>
    </w:p>
    <w:p w14:paraId="6D1DE857" w14:textId="5C72C655" w:rsidR="005B5F2A" w:rsidRDefault="005B5F2A" w:rsidP="00756514">
      <w:pPr>
        <w:spacing w:after="0"/>
      </w:pPr>
      <w:r>
        <w:t>Nombre : 2 maximum</w:t>
      </w:r>
    </w:p>
    <w:p w14:paraId="3A2FA52A" w14:textId="7CFF5EB3" w:rsidR="00CD2C07" w:rsidRDefault="00CD2C07" w:rsidP="00756514">
      <w:pPr>
        <w:spacing w:after="0"/>
      </w:pPr>
      <w:r>
        <w:t>Nombre maximal de connexion</w:t>
      </w:r>
      <w:r w:rsidR="00ED6B19">
        <w:t>s</w:t>
      </w:r>
      <w:r>
        <w:t xml:space="preserve"> simultanées :  2</w:t>
      </w:r>
    </w:p>
    <w:p w14:paraId="2F674752" w14:textId="77777777" w:rsidR="005B5F2A" w:rsidRDefault="005B5F2A" w:rsidP="00756514">
      <w:pPr>
        <w:spacing w:after="0"/>
      </w:pPr>
      <w:r>
        <w:t>Durée maximale d’utilisation par jour : variable en fonction de la période de l’année</w:t>
      </w:r>
    </w:p>
    <w:p w14:paraId="2827D60E" w14:textId="144E7506" w:rsidR="005B5F2A" w:rsidRDefault="005B5F2A" w:rsidP="00756514">
      <w:pPr>
        <w:spacing w:after="0"/>
      </w:pPr>
      <w:r>
        <w:t>Durée maximale d’indisponibilité tolérée : 1 jour</w:t>
      </w:r>
    </w:p>
    <w:p w14:paraId="20EC1BDB" w14:textId="046BB90D" w:rsidR="0027774F" w:rsidRDefault="0027774F" w:rsidP="00756514">
      <w:pPr>
        <w:spacing w:after="0"/>
      </w:pPr>
      <w:r>
        <w:t>Architecture logicielle : Les administrateurs utiliseront des PC équipé</w:t>
      </w:r>
      <w:r w:rsidR="00CE6575">
        <w:t>s</w:t>
      </w:r>
      <w:r>
        <w:t xml:space="preserve"> de Windows 10.</w:t>
      </w:r>
    </w:p>
    <w:p w14:paraId="1B4B9295" w14:textId="77777777" w:rsidR="00756514" w:rsidRDefault="00756514" w:rsidP="00756514">
      <w:pPr>
        <w:spacing w:after="0"/>
      </w:pPr>
    </w:p>
    <w:p w14:paraId="3D431A26" w14:textId="2B23B65E" w:rsidR="00756514" w:rsidRDefault="00756514" w:rsidP="00756514">
      <w:pPr>
        <w:spacing w:after="0"/>
      </w:pPr>
      <w:r>
        <w:t xml:space="preserve">Nom : </w:t>
      </w:r>
      <w:r w:rsidR="002D75E7">
        <w:t>utilisateur</w:t>
      </w:r>
    </w:p>
    <w:p w14:paraId="524EEA3D" w14:textId="2A9C6F0D" w:rsidR="00756514" w:rsidRDefault="00756514" w:rsidP="00756514">
      <w:pPr>
        <w:spacing w:after="0"/>
      </w:pPr>
      <w:r>
        <w:t>Nombre : environ 300</w:t>
      </w:r>
    </w:p>
    <w:p w14:paraId="4E5D0C28" w14:textId="5DB5DEC3" w:rsidR="00D15C5F" w:rsidRDefault="00D15C5F" w:rsidP="00756514">
      <w:pPr>
        <w:spacing w:after="0"/>
      </w:pPr>
      <w:r>
        <w:t>Nombre maximal de connexion</w:t>
      </w:r>
      <w:r w:rsidR="00423D3C">
        <w:t>s</w:t>
      </w:r>
      <w:r>
        <w:t xml:space="preserve"> simultanées :  300</w:t>
      </w:r>
    </w:p>
    <w:p w14:paraId="2CFA62BF" w14:textId="1A10C311" w:rsidR="00756514" w:rsidRDefault="00756514" w:rsidP="00756514">
      <w:pPr>
        <w:spacing w:after="0"/>
      </w:pPr>
      <w:r>
        <w:t>Durée maximale d’indisponibilité tolérée : 1 jour</w:t>
      </w:r>
    </w:p>
    <w:p w14:paraId="101825CA" w14:textId="096E7C38" w:rsidR="00CD2C07" w:rsidRDefault="00CD2C07" w:rsidP="00756514">
      <w:pPr>
        <w:spacing w:after="0"/>
      </w:pPr>
    </w:p>
    <w:p w14:paraId="12346DD3" w14:textId="7517CB8B" w:rsidR="00CD2C07" w:rsidRDefault="00CD2C07" w:rsidP="00CD2C07">
      <w:pPr>
        <w:spacing w:after="0"/>
      </w:pPr>
      <w:r>
        <w:t xml:space="preserve">Nom : </w:t>
      </w:r>
      <w:r w:rsidR="002D75E7">
        <w:t>l</w:t>
      </w:r>
      <w:r>
        <w:t>ocal technique</w:t>
      </w:r>
    </w:p>
    <w:p w14:paraId="0065EEBB" w14:textId="554288A7" w:rsidR="00CD2C07" w:rsidRDefault="00CD2C07" w:rsidP="00CD2C07">
      <w:pPr>
        <w:spacing w:after="0"/>
      </w:pPr>
      <w:r>
        <w:t>Nombre : 1</w:t>
      </w:r>
    </w:p>
    <w:p w14:paraId="61841C73" w14:textId="14A9A7C2" w:rsidR="00CD2C07" w:rsidRDefault="00CD2C07" w:rsidP="00CD2C07">
      <w:pPr>
        <w:spacing w:after="0"/>
      </w:pPr>
      <w:r>
        <w:t>Nombre maximal de connexion</w:t>
      </w:r>
      <w:r w:rsidR="003D52FA">
        <w:t>s</w:t>
      </w:r>
      <w:r>
        <w:t xml:space="preserve"> simultanées : 1</w:t>
      </w:r>
    </w:p>
    <w:p w14:paraId="1CAAF34F" w14:textId="0588C508" w:rsidR="00756514" w:rsidRDefault="00CD2C07" w:rsidP="00CD2C07">
      <w:pPr>
        <w:spacing w:after="0"/>
      </w:pPr>
      <w:r>
        <w:t>Durée maximale d’indisponibilité tolérée : 1 jour</w:t>
      </w:r>
    </w:p>
    <w:p w14:paraId="7DEACFB3" w14:textId="342EFADC" w:rsidR="00381655" w:rsidRDefault="0027774F" w:rsidP="00CD2C07">
      <w:pPr>
        <w:spacing w:after="0"/>
      </w:pPr>
      <w:r>
        <w:t xml:space="preserve">Architecture logicielle : </w:t>
      </w:r>
    </w:p>
    <w:p w14:paraId="6AFB7714" w14:textId="77072752" w:rsidR="0027774F" w:rsidRDefault="0027774F" w:rsidP="00381655">
      <w:pPr>
        <w:pStyle w:val="Paragraphedeliste"/>
        <w:numPr>
          <w:ilvl w:val="0"/>
          <w:numId w:val="5"/>
        </w:numPr>
        <w:spacing w:after="0"/>
      </w:pPr>
      <w:r>
        <w:t>Le PC du local technique est équipé de Windows 10</w:t>
      </w:r>
      <w:r w:rsidR="00801EE0">
        <w:t xml:space="preserve"> et du navigateur Google Chrome</w:t>
      </w:r>
      <w:r>
        <w:t>.</w:t>
      </w:r>
    </w:p>
    <w:p w14:paraId="687C5F43" w14:textId="6D04B57D" w:rsidR="00381655" w:rsidRDefault="00381655" w:rsidP="00381655">
      <w:pPr>
        <w:pStyle w:val="Paragraphedeliste"/>
        <w:numPr>
          <w:ilvl w:val="0"/>
          <w:numId w:val="5"/>
        </w:numPr>
        <w:spacing w:after="0"/>
      </w:pPr>
      <w:r>
        <w:t xml:space="preserve">La scanette et l’imprimante à code barre </w:t>
      </w:r>
      <w:r w:rsidR="00F10C6B">
        <w:t>sont</w:t>
      </w:r>
      <w:r>
        <w:t xml:space="preserve"> disponible dans le local technique.</w:t>
      </w:r>
    </w:p>
    <w:p w14:paraId="1ECAF905" w14:textId="170126A6" w:rsidR="00381655" w:rsidRDefault="00381655" w:rsidP="00381655">
      <w:pPr>
        <w:spacing w:after="0"/>
      </w:pPr>
    </w:p>
    <w:p w14:paraId="38586CF6" w14:textId="77777777" w:rsidR="00CD2C07" w:rsidRDefault="00CD2C07" w:rsidP="00CD2C07">
      <w:pPr>
        <w:spacing w:after="0"/>
      </w:pPr>
    </w:p>
    <w:p w14:paraId="6544E0D5" w14:textId="3FFCDA7D" w:rsidR="00756514" w:rsidRDefault="00756514" w:rsidP="00756514">
      <w:pPr>
        <w:pStyle w:val="Titre1"/>
      </w:pPr>
      <w:bookmarkStart w:id="18" w:name="_Toc1308101"/>
      <w:r>
        <w:t>Description fonctionnelle</w:t>
      </w:r>
      <w:bookmarkEnd w:id="18"/>
    </w:p>
    <w:p w14:paraId="6256B351" w14:textId="77777777" w:rsidR="00CD2C07" w:rsidRPr="00CD2C07" w:rsidRDefault="00CD2C07" w:rsidP="00CD2C07"/>
    <w:p w14:paraId="43E4F4BA" w14:textId="332A1653" w:rsidR="00CD2C07" w:rsidRDefault="00CD2C07" w:rsidP="00CD2C07">
      <w:pPr>
        <w:pStyle w:val="Titre2"/>
        <w:numPr>
          <w:ilvl w:val="0"/>
          <w:numId w:val="12"/>
        </w:numPr>
      </w:pPr>
      <w:bookmarkStart w:id="19" w:name="_Toc1308102"/>
      <w:r>
        <w:t>Définition des priorités</w:t>
      </w:r>
      <w:bookmarkEnd w:id="19"/>
    </w:p>
    <w:p w14:paraId="70A73734" w14:textId="59FDC9EA" w:rsidR="00CD2C07" w:rsidRDefault="00CD2C07" w:rsidP="00CD2C07"/>
    <w:tbl>
      <w:tblPr>
        <w:tblStyle w:val="Grilledutableau"/>
        <w:tblW w:w="0" w:type="auto"/>
        <w:tblLook w:val="04A0" w:firstRow="1" w:lastRow="0" w:firstColumn="1" w:lastColumn="0" w:noHBand="0" w:noVBand="1"/>
      </w:tblPr>
      <w:tblGrid>
        <w:gridCol w:w="5228"/>
        <w:gridCol w:w="5228"/>
      </w:tblGrid>
      <w:tr w:rsidR="00CD2C07" w14:paraId="15482F78" w14:textId="77777777" w:rsidTr="00CD2C07">
        <w:tc>
          <w:tcPr>
            <w:tcW w:w="5228" w:type="dxa"/>
            <w:shd w:val="clear" w:color="auto" w:fill="D9E2F3" w:themeFill="accent1" w:themeFillTint="33"/>
          </w:tcPr>
          <w:p w14:paraId="734484FC" w14:textId="4F032451" w:rsidR="00CD2C07" w:rsidRPr="00CD2C07" w:rsidRDefault="00CD2C07" w:rsidP="00CD2C07">
            <w:pPr>
              <w:jc w:val="center"/>
              <w:rPr>
                <w:b/>
              </w:rPr>
            </w:pPr>
            <w:r w:rsidRPr="00CD2C07">
              <w:rPr>
                <w:b/>
              </w:rPr>
              <w:t>Priorité</w:t>
            </w:r>
          </w:p>
        </w:tc>
        <w:tc>
          <w:tcPr>
            <w:tcW w:w="5228" w:type="dxa"/>
            <w:shd w:val="clear" w:color="auto" w:fill="D9E2F3" w:themeFill="accent1" w:themeFillTint="33"/>
          </w:tcPr>
          <w:p w14:paraId="26AEA6F8" w14:textId="2EA48CDD" w:rsidR="00CD2C07" w:rsidRPr="00CD2C07" w:rsidRDefault="00CD2C07" w:rsidP="00CD2C07">
            <w:pPr>
              <w:jc w:val="center"/>
              <w:rPr>
                <w:b/>
              </w:rPr>
            </w:pPr>
            <w:r w:rsidRPr="00CD2C07">
              <w:rPr>
                <w:b/>
              </w:rPr>
              <w:t>Définition</w:t>
            </w:r>
          </w:p>
        </w:tc>
      </w:tr>
      <w:tr w:rsidR="00CD2C07" w14:paraId="4414598B" w14:textId="77777777" w:rsidTr="00CD2C07">
        <w:tc>
          <w:tcPr>
            <w:tcW w:w="5228" w:type="dxa"/>
          </w:tcPr>
          <w:p w14:paraId="506B4F8B" w14:textId="5BBC0FD9" w:rsidR="00CD2C07" w:rsidRDefault="00CD2C07" w:rsidP="00CD2C07">
            <w:pPr>
              <w:jc w:val="center"/>
            </w:pPr>
            <w:r>
              <w:t>0</w:t>
            </w:r>
          </w:p>
        </w:tc>
        <w:tc>
          <w:tcPr>
            <w:tcW w:w="5228" w:type="dxa"/>
          </w:tcPr>
          <w:p w14:paraId="3FD75CEA" w14:textId="26F78753" w:rsidR="00CD2C07" w:rsidRDefault="00CD2C07" w:rsidP="00CD2C07">
            <w:r>
              <w:t>Service indispensable</w:t>
            </w:r>
          </w:p>
        </w:tc>
      </w:tr>
      <w:tr w:rsidR="00CD2C07" w14:paraId="0C2A0E13" w14:textId="77777777" w:rsidTr="00CD2C07">
        <w:tc>
          <w:tcPr>
            <w:tcW w:w="5228" w:type="dxa"/>
          </w:tcPr>
          <w:p w14:paraId="69337BC0" w14:textId="58B8D651" w:rsidR="00CD2C07" w:rsidRDefault="00CD2C07" w:rsidP="00CD2C07">
            <w:pPr>
              <w:jc w:val="center"/>
            </w:pPr>
            <w:r>
              <w:t>1</w:t>
            </w:r>
          </w:p>
        </w:tc>
        <w:tc>
          <w:tcPr>
            <w:tcW w:w="5228" w:type="dxa"/>
          </w:tcPr>
          <w:p w14:paraId="771F7074" w14:textId="3C8798F4" w:rsidR="00CD2C07" w:rsidRDefault="00CD2C07" w:rsidP="00CD2C07">
            <w:r>
              <w:t>Service améliorant grandement l’ergonomie de l’application mais pas indispensable</w:t>
            </w:r>
          </w:p>
        </w:tc>
      </w:tr>
      <w:tr w:rsidR="00CD2C07" w14:paraId="4A16AC6E" w14:textId="77777777" w:rsidTr="00CD2C07">
        <w:tc>
          <w:tcPr>
            <w:tcW w:w="5228" w:type="dxa"/>
          </w:tcPr>
          <w:p w14:paraId="6F44078B" w14:textId="4602BD23" w:rsidR="00CD2C07" w:rsidRDefault="00CD2C07" w:rsidP="00CD2C07">
            <w:pPr>
              <w:jc w:val="center"/>
            </w:pPr>
            <w:r>
              <w:t>2</w:t>
            </w:r>
          </w:p>
        </w:tc>
        <w:tc>
          <w:tcPr>
            <w:tcW w:w="5228" w:type="dxa"/>
          </w:tcPr>
          <w:p w14:paraId="1FE25D01" w14:textId="73DF44FA" w:rsidR="00CD2C07" w:rsidRDefault="00CD2C07" w:rsidP="00CD2C07">
            <w:r>
              <w:t>Service améliorant le confort utilisateur à réaliser si le budget le permet</w:t>
            </w:r>
          </w:p>
        </w:tc>
      </w:tr>
      <w:tr w:rsidR="00CD2C07" w14:paraId="113C1F37" w14:textId="77777777" w:rsidTr="00CD2C07">
        <w:trPr>
          <w:trHeight w:val="82"/>
        </w:trPr>
        <w:tc>
          <w:tcPr>
            <w:tcW w:w="5228" w:type="dxa"/>
          </w:tcPr>
          <w:p w14:paraId="1296011D" w14:textId="721ECE24" w:rsidR="00CD2C07" w:rsidRDefault="00CD2C07" w:rsidP="00CD2C07">
            <w:pPr>
              <w:jc w:val="center"/>
            </w:pPr>
            <w:r>
              <w:t>3</w:t>
            </w:r>
          </w:p>
        </w:tc>
        <w:tc>
          <w:tcPr>
            <w:tcW w:w="5228" w:type="dxa"/>
          </w:tcPr>
          <w:p w14:paraId="1FB581AA" w14:textId="0B37C487" w:rsidR="00CD2C07" w:rsidRDefault="00CD2C07" w:rsidP="00CD2C07">
            <w:r>
              <w:t>Service à réaliser s’il n’impacte pas le budget</w:t>
            </w:r>
          </w:p>
        </w:tc>
      </w:tr>
    </w:tbl>
    <w:p w14:paraId="7837F1F1" w14:textId="77777777" w:rsidR="00CD2C07" w:rsidRPr="00CD2C07" w:rsidRDefault="00CD2C07" w:rsidP="00CD2C07"/>
    <w:p w14:paraId="1295AB26" w14:textId="12D37F57" w:rsidR="0056226D" w:rsidRDefault="00CD2C07" w:rsidP="0056226D">
      <w:r>
        <w:br w:type="page"/>
      </w:r>
    </w:p>
    <w:p w14:paraId="61779ECB" w14:textId="5D6D2A4E" w:rsidR="00CD2C07" w:rsidRPr="00CD2C07" w:rsidRDefault="00CD2C07" w:rsidP="00CD2C07">
      <w:pPr>
        <w:pStyle w:val="Titre2"/>
      </w:pPr>
      <w:bookmarkStart w:id="20" w:name="_Toc1308103"/>
      <w:r w:rsidRPr="00CD2C07">
        <w:lastRenderedPageBreak/>
        <w:t>Enoncé des fonctions de service et de leur importance</w:t>
      </w:r>
      <w:bookmarkEnd w:id="20"/>
    </w:p>
    <w:p w14:paraId="4954F3DB" w14:textId="77777777" w:rsidR="00756514" w:rsidRDefault="00756514" w:rsidP="00756514">
      <w:pPr>
        <w:spacing w:after="0"/>
      </w:pPr>
    </w:p>
    <w:tbl>
      <w:tblPr>
        <w:tblStyle w:val="Grilledutableau"/>
        <w:tblW w:w="10550" w:type="dxa"/>
        <w:tblLook w:val="04A0" w:firstRow="1" w:lastRow="0" w:firstColumn="1" w:lastColumn="0" w:noHBand="0" w:noVBand="1"/>
      </w:tblPr>
      <w:tblGrid>
        <w:gridCol w:w="2030"/>
        <w:gridCol w:w="4325"/>
        <w:gridCol w:w="2009"/>
        <w:gridCol w:w="708"/>
        <w:gridCol w:w="709"/>
        <w:gridCol w:w="769"/>
      </w:tblGrid>
      <w:tr w:rsidR="00970CA4" w14:paraId="3E4CE58C" w14:textId="76F8229E" w:rsidTr="00970CA4">
        <w:trPr>
          <w:trHeight w:val="467"/>
        </w:trPr>
        <w:tc>
          <w:tcPr>
            <w:tcW w:w="2030" w:type="dxa"/>
            <w:tcBorders>
              <w:top w:val="nil"/>
              <w:left w:val="nil"/>
              <w:bottom w:val="single" w:sz="4" w:space="0" w:color="auto"/>
              <w:right w:val="nil"/>
            </w:tcBorders>
          </w:tcPr>
          <w:p w14:paraId="5B1C038E" w14:textId="77777777" w:rsidR="00970CA4" w:rsidRDefault="00970CA4" w:rsidP="00756514"/>
        </w:tc>
        <w:tc>
          <w:tcPr>
            <w:tcW w:w="4325" w:type="dxa"/>
            <w:tcBorders>
              <w:top w:val="nil"/>
              <w:left w:val="nil"/>
              <w:bottom w:val="single" w:sz="4" w:space="0" w:color="auto"/>
              <w:right w:val="nil"/>
            </w:tcBorders>
          </w:tcPr>
          <w:p w14:paraId="5CC1471C" w14:textId="77777777" w:rsidR="00970CA4" w:rsidRDefault="00970CA4" w:rsidP="00756514"/>
        </w:tc>
        <w:tc>
          <w:tcPr>
            <w:tcW w:w="2009" w:type="dxa"/>
            <w:tcBorders>
              <w:top w:val="nil"/>
              <w:left w:val="nil"/>
              <w:bottom w:val="single" w:sz="4" w:space="0" w:color="auto"/>
              <w:right w:val="single" w:sz="4" w:space="0" w:color="auto"/>
            </w:tcBorders>
          </w:tcPr>
          <w:p w14:paraId="7DD1E5EB" w14:textId="77777777" w:rsidR="00970CA4" w:rsidRDefault="00970CA4" w:rsidP="00756514"/>
        </w:tc>
        <w:tc>
          <w:tcPr>
            <w:tcW w:w="2186" w:type="dxa"/>
            <w:gridSpan w:val="3"/>
            <w:tcBorders>
              <w:left w:val="single" w:sz="4" w:space="0" w:color="auto"/>
            </w:tcBorders>
          </w:tcPr>
          <w:p w14:paraId="28550FB2" w14:textId="7A898DBA" w:rsidR="00970CA4" w:rsidRPr="004861DD" w:rsidRDefault="00970CA4" w:rsidP="004861DD">
            <w:pPr>
              <w:jc w:val="center"/>
              <w:rPr>
                <w:b/>
                <w:sz w:val="24"/>
                <w:szCs w:val="24"/>
              </w:rPr>
            </w:pPr>
            <w:r w:rsidRPr="004861DD">
              <w:rPr>
                <w:b/>
                <w:sz w:val="24"/>
                <w:szCs w:val="24"/>
              </w:rPr>
              <w:t>Besoins</w:t>
            </w:r>
          </w:p>
        </w:tc>
      </w:tr>
      <w:tr w:rsidR="00970CA4" w14:paraId="6D2A2A23" w14:textId="6247E2B9" w:rsidTr="00970CA4">
        <w:trPr>
          <w:trHeight w:val="379"/>
        </w:trPr>
        <w:tc>
          <w:tcPr>
            <w:tcW w:w="2030" w:type="dxa"/>
            <w:tcBorders>
              <w:top w:val="single" w:sz="4" w:space="0" w:color="auto"/>
              <w:bottom w:val="single" w:sz="4" w:space="0" w:color="auto"/>
            </w:tcBorders>
          </w:tcPr>
          <w:p w14:paraId="270EFEF5" w14:textId="77777777" w:rsidR="00970CA4" w:rsidRPr="004861DD" w:rsidRDefault="00970CA4" w:rsidP="004861DD">
            <w:pPr>
              <w:jc w:val="center"/>
              <w:rPr>
                <w:b/>
                <w:sz w:val="24"/>
                <w:szCs w:val="24"/>
              </w:rPr>
            </w:pPr>
            <w:r w:rsidRPr="004861DD">
              <w:rPr>
                <w:b/>
                <w:sz w:val="24"/>
                <w:szCs w:val="24"/>
              </w:rPr>
              <w:t>Référence</w:t>
            </w:r>
          </w:p>
        </w:tc>
        <w:tc>
          <w:tcPr>
            <w:tcW w:w="4325" w:type="dxa"/>
            <w:tcBorders>
              <w:top w:val="single" w:sz="4" w:space="0" w:color="auto"/>
              <w:bottom w:val="single" w:sz="4" w:space="0" w:color="auto"/>
            </w:tcBorders>
          </w:tcPr>
          <w:p w14:paraId="0557C158" w14:textId="77777777" w:rsidR="00970CA4" w:rsidRPr="004861DD" w:rsidRDefault="00970CA4" w:rsidP="004861DD">
            <w:pPr>
              <w:jc w:val="center"/>
              <w:rPr>
                <w:b/>
                <w:sz w:val="24"/>
                <w:szCs w:val="24"/>
              </w:rPr>
            </w:pPr>
            <w:r w:rsidRPr="004861DD">
              <w:rPr>
                <w:b/>
                <w:sz w:val="24"/>
                <w:szCs w:val="24"/>
              </w:rPr>
              <w:t>Enoncé des fonctions de service</w:t>
            </w:r>
          </w:p>
        </w:tc>
        <w:tc>
          <w:tcPr>
            <w:tcW w:w="2009" w:type="dxa"/>
            <w:tcBorders>
              <w:top w:val="single" w:sz="4" w:space="0" w:color="auto"/>
              <w:bottom w:val="single" w:sz="4" w:space="0" w:color="auto"/>
            </w:tcBorders>
          </w:tcPr>
          <w:p w14:paraId="12A0F343" w14:textId="77777777" w:rsidR="00970CA4" w:rsidRPr="004861DD" w:rsidRDefault="00970CA4" w:rsidP="004861DD">
            <w:pPr>
              <w:jc w:val="center"/>
              <w:rPr>
                <w:b/>
                <w:sz w:val="24"/>
                <w:szCs w:val="24"/>
              </w:rPr>
            </w:pPr>
            <w:r w:rsidRPr="004861DD">
              <w:rPr>
                <w:b/>
                <w:sz w:val="24"/>
                <w:szCs w:val="24"/>
              </w:rPr>
              <w:t>Priorité</w:t>
            </w:r>
          </w:p>
        </w:tc>
        <w:tc>
          <w:tcPr>
            <w:tcW w:w="708" w:type="dxa"/>
          </w:tcPr>
          <w:p w14:paraId="43A0FDD9" w14:textId="77777777" w:rsidR="00970CA4" w:rsidRPr="004861DD" w:rsidRDefault="00970CA4" w:rsidP="004861DD">
            <w:pPr>
              <w:jc w:val="center"/>
              <w:rPr>
                <w:b/>
                <w:sz w:val="24"/>
                <w:szCs w:val="24"/>
              </w:rPr>
            </w:pPr>
            <w:r w:rsidRPr="004861DD">
              <w:rPr>
                <w:b/>
                <w:sz w:val="24"/>
                <w:szCs w:val="24"/>
              </w:rPr>
              <w:t>B1</w:t>
            </w:r>
          </w:p>
        </w:tc>
        <w:tc>
          <w:tcPr>
            <w:tcW w:w="709" w:type="dxa"/>
          </w:tcPr>
          <w:p w14:paraId="123743A1" w14:textId="77777777" w:rsidR="00970CA4" w:rsidRPr="004861DD" w:rsidRDefault="00970CA4" w:rsidP="004861DD">
            <w:pPr>
              <w:jc w:val="center"/>
              <w:rPr>
                <w:b/>
                <w:sz w:val="24"/>
                <w:szCs w:val="24"/>
              </w:rPr>
            </w:pPr>
            <w:r w:rsidRPr="004861DD">
              <w:rPr>
                <w:b/>
                <w:sz w:val="24"/>
                <w:szCs w:val="24"/>
              </w:rPr>
              <w:t>B2</w:t>
            </w:r>
          </w:p>
        </w:tc>
        <w:tc>
          <w:tcPr>
            <w:tcW w:w="769" w:type="dxa"/>
          </w:tcPr>
          <w:p w14:paraId="7AD1C2D9" w14:textId="2859983D" w:rsidR="00970CA4" w:rsidRPr="004861DD" w:rsidRDefault="00970CA4" w:rsidP="004861DD">
            <w:pPr>
              <w:jc w:val="center"/>
              <w:rPr>
                <w:b/>
                <w:sz w:val="24"/>
                <w:szCs w:val="24"/>
              </w:rPr>
            </w:pPr>
            <w:r>
              <w:rPr>
                <w:b/>
                <w:sz w:val="24"/>
                <w:szCs w:val="24"/>
              </w:rPr>
              <w:t>B3</w:t>
            </w:r>
          </w:p>
        </w:tc>
      </w:tr>
      <w:tr w:rsidR="00970CA4" w:rsidRPr="004861DD" w14:paraId="51EB1716" w14:textId="5C2CF165" w:rsidTr="00970CA4">
        <w:trPr>
          <w:trHeight w:val="379"/>
        </w:trPr>
        <w:tc>
          <w:tcPr>
            <w:tcW w:w="10550" w:type="dxa"/>
            <w:gridSpan w:val="6"/>
            <w:tcBorders>
              <w:top w:val="single" w:sz="4" w:space="0" w:color="auto"/>
              <w:bottom w:val="single" w:sz="4" w:space="0" w:color="auto"/>
            </w:tcBorders>
            <w:shd w:val="clear" w:color="auto" w:fill="D9E2F3" w:themeFill="accent1" w:themeFillTint="33"/>
          </w:tcPr>
          <w:p w14:paraId="4335A58E" w14:textId="48C15B96" w:rsidR="00970CA4" w:rsidRDefault="00970CA4" w:rsidP="00970CA4">
            <w:pPr>
              <w:jc w:val="center"/>
              <w:rPr>
                <w:sz w:val="24"/>
                <w:szCs w:val="24"/>
              </w:rPr>
            </w:pPr>
            <w:r>
              <w:rPr>
                <w:sz w:val="24"/>
                <w:szCs w:val="24"/>
              </w:rPr>
              <w:t>Services administrateur</w:t>
            </w:r>
            <w:r w:rsidR="006A7813">
              <w:rPr>
                <w:sz w:val="24"/>
                <w:szCs w:val="24"/>
              </w:rPr>
              <w:t>s</w:t>
            </w:r>
          </w:p>
        </w:tc>
      </w:tr>
      <w:tr w:rsidR="00970CA4" w:rsidRPr="004861DD" w14:paraId="71C6124A" w14:textId="7C1D07B5" w:rsidTr="00970CA4">
        <w:trPr>
          <w:trHeight w:val="379"/>
        </w:trPr>
        <w:tc>
          <w:tcPr>
            <w:tcW w:w="2030" w:type="dxa"/>
            <w:tcBorders>
              <w:top w:val="single" w:sz="4" w:space="0" w:color="auto"/>
              <w:bottom w:val="single" w:sz="4" w:space="0" w:color="auto"/>
            </w:tcBorders>
          </w:tcPr>
          <w:p w14:paraId="42E17811" w14:textId="77777777" w:rsidR="00970CA4" w:rsidRPr="004861DD" w:rsidRDefault="00970CA4" w:rsidP="004861DD">
            <w:r>
              <w:t>FS1</w:t>
            </w:r>
          </w:p>
        </w:tc>
        <w:tc>
          <w:tcPr>
            <w:tcW w:w="4325" w:type="dxa"/>
            <w:tcBorders>
              <w:top w:val="single" w:sz="4" w:space="0" w:color="auto"/>
              <w:bottom w:val="single" w:sz="4" w:space="0" w:color="auto"/>
            </w:tcBorders>
          </w:tcPr>
          <w:p w14:paraId="5EC7EC2E" w14:textId="4864B6EA" w:rsidR="00970CA4" w:rsidRPr="004861DD" w:rsidRDefault="00DC44BD" w:rsidP="004861DD">
            <w:r>
              <w:t>Enregistrer</w:t>
            </w:r>
            <w:r w:rsidR="00970CA4">
              <w:t xml:space="preserve"> une aliquote dans le stock ou la réserve.</w:t>
            </w:r>
          </w:p>
        </w:tc>
        <w:tc>
          <w:tcPr>
            <w:tcW w:w="2009" w:type="dxa"/>
            <w:tcBorders>
              <w:top w:val="single" w:sz="4" w:space="0" w:color="auto"/>
              <w:bottom w:val="single" w:sz="4" w:space="0" w:color="auto"/>
            </w:tcBorders>
          </w:tcPr>
          <w:p w14:paraId="36BC8FE8" w14:textId="77777777" w:rsidR="00970CA4" w:rsidRPr="004861DD" w:rsidRDefault="00970CA4" w:rsidP="00BD7ADC">
            <w:pPr>
              <w:jc w:val="center"/>
            </w:pPr>
            <w:r>
              <w:t>0</w:t>
            </w:r>
          </w:p>
        </w:tc>
        <w:tc>
          <w:tcPr>
            <w:tcW w:w="708" w:type="dxa"/>
          </w:tcPr>
          <w:p w14:paraId="7AE98009" w14:textId="77777777" w:rsidR="00970CA4" w:rsidRPr="004861DD" w:rsidRDefault="00970CA4" w:rsidP="008E702D">
            <w:pPr>
              <w:jc w:val="center"/>
            </w:pPr>
            <w:proofErr w:type="gramStart"/>
            <w:r>
              <w:t>x</w:t>
            </w:r>
            <w:proofErr w:type="gramEnd"/>
          </w:p>
        </w:tc>
        <w:tc>
          <w:tcPr>
            <w:tcW w:w="709" w:type="dxa"/>
          </w:tcPr>
          <w:p w14:paraId="6AE1C16B" w14:textId="77777777" w:rsidR="00970CA4" w:rsidRPr="004861DD" w:rsidRDefault="00970CA4" w:rsidP="008E702D">
            <w:pPr>
              <w:jc w:val="center"/>
            </w:pPr>
          </w:p>
        </w:tc>
        <w:tc>
          <w:tcPr>
            <w:tcW w:w="769" w:type="dxa"/>
          </w:tcPr>
          <w:p w14:paraId="00BDA3C4" w14:textId="77777777" w:rsidR="00970CA4" w:rsidRPr="004861DD" w:rsidRDefault="00970CA4" w:rsidP="008E702D">
            <w:pPr>
              <w:jc w:val="center"/>
            </w:pPr>
          </w:p>
        </w:tc>
      </w:tr>
      <w:tr w:rsidR="00970CA4" w:rsidRPr="004861DD" w14:paraId="180E99F9" w14:textId="0640572B" w:rsidTr="00970CA4">
        <w:trPr>
          <w:trHeight w:val="379"/>
        </w:trPr>
        <w:tc>
          <w:tcPr>
            <w:tcW w:w="2030" w:type="dxa"/>
            <w:tcBorders>
              <w:top w:val="single" w:sz="4" w:space="0" w:color="auto"/>
              <w:bottom w:val="single" w:sz="4" w:space="0" w:color="auto"/>
            </w:tcBorders>
          </w:tcPr>
          <w:p w14:paraId="56B89ACA" w14:textId="77777777" w:rsidR="00970CA4" w:rsidRDefault="00970CA4" w:rsidP="004861DD">
            <w:r>
              <w:t>FS2</w:t>
            </w:r>
          </w:p>
        </w:tc>
        <w:tc>
          <w:tcPr>
            <w:tcW w:w="4325" w:type="dxa"/>
            <w:tcBorders>
              <w:top w:val="single" w:sz="4" w:space="0" w:color="auto"/>
              <w:bottom w:val="single" w:sz="4" w:space="0" w:color="auto"/>
            </w:tcBorders>
          </w:tcPr>
          <w:p w14:paraId="0317259B" w14:textId="324BE494" w:rsidR="00970CA4" w:rsidRDefault="00DC44BD" w:rsidP="004861DD">
            <w:r>
              <w:t>R</w:t>
            </w:r>
            <w:r w:rsidR="00970CA4">
              <w:t xml:space="preserve">etirer une aliquote du stock pour cause de péremption. </w:t>
            </w:r>
          </w:p>
        </w:tc>
        <w:tc>
          <w:tcPr>
            <w:tcW w:w="2009" w:type="dxa"/>
            <w:tcBorders>
              <w:top w:val="single" w:sz="4" w:space="0" w:color="auto"/>
              <w:bottom w:val="single" w:sz="4" w:space="0" w:color="auto"/>
            </w:tcBorders>
          </w:tcPr>
          <w:p w14:paraId="2A0A6634" w14:textId="77777777" w:rsidR="00970CA4" w:rsidRPr="004861DD" w:rsidRDefault="00970CA4" w:rsidP="00BD7ADC">
            <w:pPr>
              <w:jc w:val="center"/>
            </w:pPr>
            <w:r>
              <w:t>0</w:t>
            </w:r>
          </w:p>
        </w:tc>
        <w:tc>
          <w:tcPr>
            <w:tcW w:w="708" w:type="dxa"/>
          </w:tcPr>
          <w:p w14:paraId="6BFFA9E3" w14:textId="77777777" w:rsidR="00970CA4" w:rsidRPr="004861DD" w:rsidRDefault="00970CA4" w:rsidP="008E702D">
            <w:pPr>
              <w:jc w:val="center"/>
            </w:pPr>
            <w:proofErr w:type="gramStart"/>
            <w:r>
              <w:t>x</w:t>
            </w:r>
            <w:proofErr w:type="gramEnd"/>
          </w:p>
        </w:tc>
        <w:tc>
          <w:tcPr>
            <w:tcW w:w="709" w:type="dxa"/>
          </w:tcPr>
          <w:p w14:paraId="4A2567DE" w14:textId="77777777" w:rsidR="00970CA4" w:rsidRPr="004861DD" w:rsidRDefault="00970CA4" w:rsidP="008E702D">
            <w:pPr>
              <w:jc w:val="center"/>
            </w:pPr>
          </w:p>
        </w:tc>
        <w:tc>
          <w:tcPr>
            <w:tcW w:w="769" w:type="dxa"/>
          </w:tcPr>
          <w:p w14:paraId="6D5CD29A" w14:textId="77777777" w:rsidR="00970CA4" w:rsidRPr="004861DD" w:rsidRDefault="00970CA4" w:rsidP="008E702D">
            <w:pPr>
              <w:jc w:val="center"/>
            </w:pPr>
          </w:p>
        </w:tc>
      </w:tr>
      <w:tr w:rsidR="00970CA4" w:rsidRPr="004861DD" w14:paraId="632B23F1" w14:textId="1D085C4F" w:rsidTr="00970CA4">
        <w:trPr>
          <w:trHeight w:val="379"/>
        </w:trPr>
        <w:tc>
          <w:tcPr>
            <w:tcW w:w="2030" w:type="dxa"/>
            <w:tcBorders>
              <w:top w:val="single" w:sz="4" w:space="0" w:color="auto"/>
              <w:bottom w:val="single" w:sz="4" w:space="0" w:color="auto"/>
            </w:tcBorders>
          </w:tcPr>
          <w:p w14:paraId="0335B5A2" w14:textId="77777777" w:rsidR="00970CA4" w:rsidRDefault="00970CA4" w:rsidP="004861DD">
            <w:r>
              <w:t>FS3</w:t>
            </w:r>
          </w:p>
        </w:tc>
        <w:tc>
          <w:tcPr>
            <w:tcW w:w="4325" w:type="dxa"/>
            <w:tcBorders>
              <w:top w:val="single" w:sz="4" w:space="0" w:color="auto"/>
              <w:bottom w:val="single" w:sz="4" w:space="0" w:color="auto"/>
            </w:tcBorders>
          </w:tcPr>
          <w:p w14:paraId="3E85C8F7" w14:textId="382CAC27" w:rsidR="00970CA4" w:rsidRDefault="00DC44BD" w:rsidP="004861DD">
            <w:r>
              <w:t>Consulter</w:t>
            </w:r>
            <w:r w:rsidR="00970CA4">
              <w:t xml:space="preserve"> l’historique des retraits.</w:t>
            </w:r>
          </w:p>
        </w:tc>
        <w:tc>
          <w:tcPr>
            <w:tcW w:w="2009" w:type="dxa"/>
            <w:tcBorders>
              <w:top w:val="single" w:sz="4" w:space="0" w:color="auto"/>
              <w:bottom w:val="single" w:sz="4" w:space="0" w:color="auto"/>
            </w:tcBorders>
          </w:tcPr>
          <w:p w14:paraId="2D7B7FA7" w14:textId="77777777" w:rsidR="00970CA4" w:rsidRPr="004861DD" w:rsidRDefault="00970CA4" w:rsidP="00BD7ADC">
            <w:pPr>
              <w:jc w:val="center"/>
            </w:pPr>
            <w:r>
              <w:t>0</w:t>
            </w:r>
          </w:p>
        </w:tc>
        <w:tc>
          <w:tcPr>
            <w:tcW w:w="708" w:type="dxa"/>
          </w:tcPr>
          <w:p w14:paraId="75DD04ED" w14:textId="77777777" w:rsidR="00970CA4" w:rsidRPr="004861DD" w:rsidRDefault="00970CA4" w:rsidP="008E702D">
            <w:pPr>
              <w:jc w:val="center"/>
            </w:pPr>
            <w:proofErr w:type="gramStart"/>
            <w:r>
              <w:t>x</w:t>
            </w:r>
            <w:proofErr w:type="gramEnd"/>
          </w:p>
        </w:tc>
        <w:tc>
          <w:tcPr>
            <w:tcW w:w="709" w:type="dxa"/>
          </w:tcPr>
          <w:p w14:paraId="3B130171" w14:textId="77777777" w:rsidR="00970CA4" w:rsidRPr="004861DD" w:rsidRDefault="00970CA4" w:rsidP="008E702D">
            <w:pPr>
              <w:jc w:val="center"/>
            </w:pPr>
          </w:p>
        </w:tc>
        <w:tc>
          <w:tcPr>
            <w:tcW w:w="769" w:type="dxa"/>
          </w:tcPr>
          <w:p w14:paraId="64CA0EC0" w14:textId="592D3A99" w:rsidR="00970CA4" w:rsidRPr="004861DD" w:rsidRDefault="00381655" w:rsidP="008E702D">
            <w:pPr>
              <w:jc w:val="center"/>
            </w:pPr>
            <w:proofErr w:type="gramStart"/>
            <w:r>
              <w:t>x</w:t>
            </w:r>
            <w:proofErr w:type="gramEnd"/>
          </w:p>
        </w:tc>
      </w:tr>
      <w:tr w:rsidR="00970CA4" w:rsidRPr="004861DD" w14:paraId="492B777F" w14:textId="36A4C39A" w:rsidTr="00970CA4">
        <w:trPr>
          <w:trHeight w:val="379"/>
        </w:trPr>
        <w:tc>
          <w:tcPr>
            <w:tcW w:w="2030" w:type="dxa"/>
            <w:tcBorders>
              <w:top w:val="single" w:sz="4" w:space="0" w:color="auto"/>
              <w:bottom w:val="single" w:sz="4" w:space="0" w:color="auto"/>
            </w:tcBorders>
          </w:tcPr>
          <w:p w14:paraId="090EB0DE" w14:textId="77777777" w:rsidR="00970CA4" w:rsidRDefault="00970CA4" w:rsidP="004861DD">
            <w:r>
              <w:t>FS4</w:t>
            </w:r>
          </w:p>
        </w:tc>
        <w:tc>
          <w:tcPr>
            <w:tcW w:w="4325" w:type="dxa"/>
            <w:tcBorders>
              <w:top w:val="single" w:sz="4" w:space="0" w:color="auto"/>
              <w:bottom w:val="single" w:sz="4" w:space="0" w:color="auto"/>
            </w:tcBorders>
          </w:tcPr>
          <w:p w14:paraId="13A3DFBC" w14:textId="20D45A17" w:rsidR="00970CA4" w:rsidRDefault="00DC44BD" w:rsidP="004861DD">
            <w:r>
              <w:t>Éditer</w:t>
            </w:r>
            <w:r w:rsidR="00970CA4">
              <w:t xml:space="preserve"> un bilan trimestriel par équipe. </w:t>
            </w:r>
          </w:p>
        </w:tc>
        <w:tc>
          <w:tcPr>
            <w:tcW w:w="2009" w:type="dxa"/>
            <w:tcBorders>
              <w:top w:val="single" w:sz="4" w:space="0" w:color="auto"/>
              <w:bottom w:val="single" w:sz="4" w:space="0" w:color="auto"/>
            </w:tcBorders>
          </w:tcPr>
          <w:p w14:paraId="10CAF3C9" w14:textId="77777777" w:rsidR="00970CA4" w:rsidRPr="004861DD" w:rsidRDefault="00970CA4" w:rsidP="00BD7ADC">
            <w:pPr>
              <w:jc w:val="center"/>
            </w:pPr>
            <w:r>
              <w:t>0</w:t>
            </w:r>
          </w:p>
        </w:tc>
        <w:tc>
          <w:tcPr>
            <w:tcW w:w="708" w:type="dxa"/>
          </w:tcPr>
          <w:p w14:paraId="54F71A3E" w14:textId="7453037A" w:rsidR="00970CA4" w:rsidRPr="004861DD" w:rsidRDefault="00970CA4" w:rsidP="008E702D">
            <w:pPr>
              <w:jc w:val="center"/>
            </w:pPr>
          </w:p>
        </w:tc>
        <w:tc>
          <w:tcPr>
            <w:tcW w:w="709" w:type="dxa"/>
          </w:tcPr>
          <w:p w14:paraId="26B6AD84" w14:textId="77777777" w:rsidR="00970CA4" w:rsidRPr="004861DD" w:rsidRDefault="00970CA4" w:rsidP="008E702D">
            <w:pPr>
              <w:jc w:val="center"/>
            </w:pPr>
          </w:p>
        </w:tc>
        <w:tc>
          <w:tcPr>
            <w:tcW w:w="769" w:type="dxa"/>
          </w:tcPr>
          <w:p w14:paraId="69F0BB57" w14:textId="11D004C0" w:rsidR="00970CA4" w:rsidRPr="004861DD" w:rsidRDefault="00970CA4" w:rsidP="008E702D">
            <w:pPr>
              <w:jc w:val="center"/>
            </w:pPr>
            <w:proofErr w:type="gramStart"/>
            <w:r>
              <w:t>x</w:t>
            </w:r>
            <w:proofErr w:type="gramEnd"/>
          </w:p>
        </w:tc>
      </w:tr>
      <w:tr w:rsidR="00970CA4" w:rsidRPr="004861DD" w14:paraId="102F67A6" w14:textId="534FF4FC" w:rsidTr="00970CA4">
        <w:trPr>
          <w:trHeight w:val="379"/>
        </w:trPr>
        <w:tc>
          <w:tcPr>
            <w:tcW w:w="2030" w:type="dxa"/>
            <w:tcBorders>
              <w:top w:val="single" w:sz="4" w:space="0" w:color="auto"/>
              <w:bottom w:val="single" w:sz="4" w:space="0" w:color="auto"/>
            </w:tcBorders>
          </w:tcPr>
          <w:p w14:paraId="2394151C" w14:textId="77777777" w:rsidR="00970CA4" w:rsidRDefault="00970CA4" w:rsidP="004861DD">
            <w:r>
              <w:t>FS5</w:t>
            </w:r>
          </w:p>
        </w:tc>
        <w:tc>
          <w:tcPr>
            <w:tcW w:w="4325" w:type="dxa"/>
            <w:tcBorders>
              <w:top w:val="single" w:sz="4" w:space="0" w:color="auto"/>
              <w:bottom w:val="single" w:sz="4" w:space="0" w:color="auto"/>
            </w:tcBorders>
          </w:tcPr>
          <w:p w14:paraId="02FAA213" w14:textId="0CD0E8B9" w:rsidR="00970CA4" w:rsidRDefault="00DC44BD" w:rsidP="004861DD">
            <w:r>
              <w:t>Configurer</w:t>
            </w:r>
            <w:r w:rsidR="00970CA4">
              <w:t xml:space="preserve"> des alertes sur le nombre d’aliquotes restants dans le stock</w:t>
            </w:r>
            <w:r>
              <w:t xml:space="preserve"> ou la réserve</w:t>
            </w:r>
            <w:r w:rsidR="00970CA4">
              <w:t>.</w:t>
            </w:r>
          </w:p>
        </w:tc>
        <w:tc>
          <w:tcPr>
            <w:tcW w:w="2009" w:type="dxa"/>
            <w:tcBorders>
              <w:top w:val="single" w:sz="4" w:space="0" w:color="auto"/>
              <w:bottom w:val="single" w:sz="4" w:space="0" w:color="auto"/>
            </w:tcBorders>
          </w:tcPr>
          <w:p w14:paraId="642870A4" w14:textId="77777777" w:rsidR="00970CA4" w:rsidRPr="004861DD" w:rsidRDefault="00970CA4" w:rsidP="00BD7ADC">
            <w:pPr>
              <w:jc w:val="center"/>
            </w:pPr>
            <w:r>
              <w:t>0</w:t>
            </w:r>
          </w:p>
        </w:tc>
        <w:tc>
          <w:tcPr>
            <w:tcW w:w="708" w:type="dxa"/>
          </w:tcPr>
          <w:p w14:paraId="7E763731" w14:textId="77777777" w:rsidR="00970CA4" w:rsidRPr="004861DD" w:rsidRDefault="00970CA4" w:rsidP="008E702D">
            <w:pPr>
              <w:jc w:val="center"/>
            </w:pPr>
            <w:proofErr w:type="gramStart"/>
            <w:r>
              <w:t>x</w:t>
            </w:r>
            <w:proofErr w:type="gramEnd"/>
          </w:p>
        </w:tc>
        <w:tc>
          <w:tcPr>
            <w:tcW w:w="709" w:type="dxa"/>
          </w:tcPr>
          <w:p w14:paraId="18304E10" w14:textId="77777777" w:rsidR="00970CA4" w:rsidRPr="004861DD" w:rsidRDefault="00970CA4" w:rsidP="008E702D">
            <w:pPr>
              <w:jc w:val="center"/>
            </w:pPr>
          </w:p>
        </w:tc>
        <w:tc>
          <w:tcPr>
            <w:tcW w:w="769" w:type="dxa"/>
          </w:tcPr>
          <w:p w14:paraId="3D765578" w14:textId="77777777" w:rsidR="00970CA4" w:rsidRPr="004861DD" w:rsidRDefault="00970CA4" w:rsidP="008E702D">
            <w:pPr>
              <w:jc w:val="center"/>
            </w:pPr>
          </w:p>
        </w:tc>
      </w:tr>
      <w:tr w:rsidR="00970CA4" w:rsidRPr="004861DD" w14:paraId="0A0E76B9" w14:textId="7FB9A1F9" w:rsidTr="00970CA4">
        <w:trPr>
          <w:trHeight w:val="379"/>
        </w:trPr>
        <w:tc>
          <w:tcPr>
            <w:tcW w:w="2030" w:type="dxa"/>
            <w:tcBorders>
              <w:top w:val="single" w:sz="4" w:space="0" w:color="auto"/>
              <w:bottom w:val="single" w:sz="4" w:space="0" w:color="auto"/>
            </w:tcBorders>
          </w:tcPr>
          <w:p w14:paraId="05A808C0" w14:textId="77777777" w:rsidR="00970CA4" w:rsidRDefault="00970CA4" w:rsidP="004861DD">
            <w:r>
              <w:t>FS6</w:t>
            </w:r>
          </w:p>
        </w:tc>
        <w:tc>
          <w:tcPr>
            <w:tcW w:w="4325" w:type="dxa"/>
            <w:tcBorders>
              <w:top w:val="single" w:sz="4" w:space="0" w:color="auto"/>
              <w:bottom w:val="single" w:sz="4" w:space="0" w:color="auto"/>
            </w:tcBorders>
          </w:tcPr>
          <w:p w14:paraId="1A645F21" w14:textId="5A4984F9" w:rsidR="00970CA4" w:rsidRDefault="00DC44BD" w:rsidP="004861DD">
            <w:r>
              <w:t>Effectuer</w:t>
            </w:r>
            <w:r w:rsidR="00970CA4">
              <w:t xml:space="preserve"> un inventaire du stock.</w:t>
            </w:r>
          </w:p>
        </w:tc>
        <w:tc>
          <w:tcPr>
            <w:tcW w:w="2009" w:type="dxa"/>
            <w:tcBorders>
              <w:top w:val="single" w:sz="4" w:space="0" w:color="auto"/>
              <w:bottom w:val="single" w:sz="4" w:space="0" w:color="auto"/>
            </w:tcBorders>
          </w:tcPr>
          <w:p w14:paraId="17A2435E" w14:textId="77777777" w:rsidR="00970CA4" w:rsidRDefault="00970CA4" w:rsidP="00BD7ADC">
            <w:pPr>
              <w:jc w:val="center"/>
            </w:pPr>
            <w:r>
              <w:t>0</w:t>
            </w:r>
          </w:p>
        </w:tc>
        <w:tc>
          <w:tcPr>
            <w:tcW w:w="708" w:type="dxa"/>
          </w:tcPr>
          <w:p w14:paraId="46FF2079" w14:textId="77777777" w:rsidR="00970CA4" w:rsidRDefault="00970CA4" w:rsidP="008E702D">
            <w:pPr>
              <w:jc w:val="center"/>
            </w:pPr>
            <w:proofErr w:type="gramStart"/>
            <w:r>
              <w:t>x</w:t>
            </w:r>
            <w:proofErr w:type="gramEnd"/>
          </w:p>
        </w:tc>
        <w:tc>
          <w:tcPr>
            <w:tcW w:w="709" w:type="dxa"/>
          </w:tcPr>
          <w:p w14:paraId="448DAC0E" w14:textId="77777777" w:rsidR="00970CA4" w:rsidRPr="004861DD" w:rsidRDefault="00970CA4" w:rsidP="008E702D">
            <w:pPr>
              <w:jc w:val="center"/>
            </w:pPr>
          </w:p>
        </w:tc>
        <w:tc>
          <w:tcPr>
            <w:tcW w:w="769" w:type="dxa"/>
          </w:tcPr>
          <w:p w14:paraId="0F87D54E" w14:textId="77777777" w:rsidR="00970CA4" w:rsidRPr="004861DD" w:rsidRDefault="00970CA4" w:rsidP="008E702D">
            <w:pPr>
              <w:jc w:val="center"/>
            </w:pPr>
          </w:p>
        </w:tc>
      </w:tr>
      <w:tr w:rsidR="00970CA4" w:rsidRPr="004861DD" w14:paraId="5EEB7D74" w14:textId="690ED0F3" w:rsidTr="00970CA4">
        <w:trPr>
          <w:trHeight w:val="379"/>
        </w:trPr>
        <w:tc>
          <w:tcPr>
            <w:tcW w:w="2030" w:type="dxa"/>
            <w:tcBorders>
              <w:top w:val="single" w:sz="4" w:space="0" w:color="auto"/>
              <w:bottom w:val="single" w:sz="4" w:space="0" w:color="auto"/>
            </w:tcBorders>
          </w:tcPr>
          <w:p w14:paraId="67ED3E51" w14:textId="6FB9C111" w:rsidR="00970CA4" w:rsidRDefault="00970CA4" w:rsidP="004861DD">
            <w:r>
              <w:t>FS</w:t>
            </w:r>
            <w:r w:rsidR="0027774F">
              <w:t>7</w:t>
            </w:r>
          </w:p>
        </w:tc>
        <w:tc>
          <w:tcPr>
            <w:tcW w:w="4325" w:type="dxa"/>
            <w:tcBorders>
              <w:top w:val="single" w:sz="4" w:space="0" w:color="auto"/>
              <w:bottom w:val="single" w:sz="4" w:space="0" w:color="auto"/>
            </w:tcBorders>
          </w:tcPr>
          <w:p w14:paraId="137CA296" w14:textId="14EDD8F5" w:rsidR="00970CA4" w:rsidRDefault="00DC44BD" w:rsidP="004861DD">
            <w:r>
              <w:t>Consultation</w:t>
            </w:r>
            <w:r w:rsidR="00970CA4">
              <w:t xml:space="preserve"> des alertes concernant le stock d’aliquote.</w:t>
            </w:r>
          </w:p>
        </w:tc>
        <w:tc>
          <w:tcPr>
            <w:tcW w:w="2009" w:type="dxa"/>
            <w:tcBorders>
              <w:top w:val="single" w:sz="4" w:space="0" w:color="auto"/>
              <w:bottom w:val="single" w:sz="4" w:space="0" w:color="auto"/>
            </w:tcBorders>
          </w:tcPr>
          <w:p w14:paraId="2F762351" w14:textId="77777777" w:rsidR="00970CA4" w:rsidRPr="004861DD" w:rsidRDefault="00970CA4" w:rsidP="00BD7ADC">
            <w:pPr>
              <w:jc w:val="center"/>
            </w:pPr>
            <w:r>
              <w:t>0</w:t>
            </w:r>
          </w:p>
        </w:tc>
        <w:tc>
          <w:tcPr>
            <w:tcW w:w="708" w:type="dxa"/>
          </w:tcPr>
          <w:p w14:paraId="6235B78F" w14:textId="77777777" w:rsidR="00970CA4" w:rsidRPr="004861DD" w:rsidRDefault="00970CA4" w:rsidP="008E702D">
            <w:pPr>
              <w:jc w:val="center"/>
            </w:pPr>
            <w:proofErr w:type="gramStart"/>
            <w:r>
              <w:t>x</w:t>
            </w:r>
            <w:proofErr w:type="gramEnd"/>
          </w:p>
        </w:tc>
        <w:tc>
          <w:tcPr>
            <w:tcW w:w="709" w:type="dxa"/>
          </w:tcPr>
          <w:p w14:paraId="41CFE0AF" w14:textId="77777777" w:rsidR="00970CA4" w:rsidRPr="004861DD" w:rsidRDefault="00970CA4" w:rsidP="008E702D">
            <w:pPr>
              <w:jc w:val="center"/>
            </w:pPr>
          </w:p>
        </w:tc>
        <w:tc>
          <w:tcPr>
            <w:tcW w:w="769" w:type="dxa"/>
          </w:tcPr>
          <w:p w14:paraId="7872DC48" w14:textId="77777777" w:rsidR="00970CA4" w:rsidRPr="004861DD" w:rsidRDefault="00970CA4" w:rsidP="008E702D">
            <w:pPr>
              <w:jc w:val="center"/>
            </w:pPr>
          </w:p>
        </w:tc>
      </w:tr>
      <w:tr w:rsidR="0027774F" w:rsidRPr="004861DD" w14:paraId="29C73075" w14:textId="77777777" w:rsidTr="003958D9">
        <w:trPr>
          <w:trHeight w:val="379"/>
        </w:trPr>
        <w:tc>
          <w:tcPr>
            <w:tcW w:w="2030" w:type="dxa"/>
            <w:tcBorders>
              <w:top w:val="single" w:sz="4" w:space="0" w:color="auto"/>
              <w:bottom w:val="single" w:sz="4" w:space="0" w:color="auto"/>
            </w:tcBorders>
          </w:tcPr>
          <w:p w14:paraId="7457375D" w14:textId="17AB5956" w:rsidR="0027774F" w:rsidRDefault="0027774F" w:rsidP="003958D9">
            <w:r>
              <w:t>FS8</w:t>
            </w:r>
          </w:p>
        </w:tc>
        <w:tc>
          <w:tcPr>
            <w:tcW w:w="4325" w:type="dxa"/>
            <w:tcBorders>
              <w:top w:val="single" w:sz="4" w:space="0" w:color="auto"/>
              <w:bottom w:val="single" w:sz="4" w:space="0" w:color="auto"/>
            </w:tcBorders>
          </w:tcPr>
          <w:p w14:paraId="50F3E4B1" w14:textId="77777777" w:rsidR="0027774F" w:rsidRDefault="0027774F" w:rsidP="003958D9">
            <w:r>
              <w:t>Enregistrer un nouveau produit dans la base de données.</w:t>
            </w:r>
          </w:p>
        </w:tc>
        <w:tc>
          <w:tcPr>
            <w:tcW w:w="2009" w:type="dxa"/>
            <w:tcBorders>
              <w:top w:val="single" w:sz="4" w:space="0" w:color="auto"/>
              <w:bottom w:val="single" w:sz="4" w:space="0" w:color="auto"/>
            </w:tcBorders>
          </w:tcPr>
          <w:p w14:paraId="37994885" w14:textId="77777777" w:rsidR="0027774F" w:rsidRDefault="0027774F" w:rsidP="003958D9">
            <w:pPr>
              <w:jc w:val="center"/>
            </w:pPr>
            <w:r>
              <w:t>0</w:t>
            </w:r>
          </w:p>
        </w:tc>
        <w:tc>
          <w:tcPr>
            <w:tcW w:w="708" w:type="dxa"/>
          </w:tcPr>
          <w:p w14:paraId="0E7FF794" w14:textId="372DD873" w:rsidR="0027774F" w:rsidRDefault="00381655" w:rsidP="003958D9">
            <w:pPr>
              <w:jc w:val="center"/>
            </w:pPr>
            <w:proofErr w:type="gramStart"/>
            <w:r>
              <w:t>x</w:t>
            </w:r>
            <w:proofErr w:type="gramEnd"/>
          </w:p>
        </w:tc>
        <w:tc>
          <w:tcPr>
            <w:tcW w:w="709" w:type="dxa"/>
          </w:tcPr>
          <w:p w14:paraId="5E499366" w14:textId="77777777" w:rsidR="0027774F" w:rsidRPr="004861DD" w:rsidRDefault="0027774F" w:rsidP="003958D9">
            <w:pPr>
              <w:jc w:val="center"/>
            </w:pPr>
          </w:p>
        </w:tc>
        <w:tc>
          <w:tcPr>
            <w:tcW w:w="769" w:type="dxa"/>
          </w:tcPr>
          <w:p w14:paraId="47A89775" w14:textId="77777777" w:rsidR="0027774F" w:rsidRPr="004861DD" w:rsidRDefault="0027774F" w:rsidP="003958D9">
            <w:pPr>
              <w:jc w:val="center"/>
            </w:pPr>
          </w:p>
        </w:tc>
      </w:tr>
      <w:tr w:rsidR="00970CA4" w:rsidRPr="004861DD" w14:paraId="1988E22B" w14:textId="6979A679" w:rsidTr="00970CA4">
        <w:trPr>
          <w:trHeight w:val="379"/>
        </w:trPr>
        <w:tc>
          <w:tcPr>
            <w:tcW w:w="2030" w:type="dxa"/>
            <w:tcBorders>
              <w:top w:val="single" w:sz="4" w:space="0" w:color="auto"/>
              <w:bottom w:val="single" w:sz="4" w:space="0" w:color="auto"/>
            </w:tcBorders>
          </w:tcPr>
          <w:p w14:paraId="0B38A9DB" w14:textId="2BDF9F78" w:rsidR="00970CA4" w:rsidRDefault="00970CA4" w:rsidP="004861DD">
            <w:r>
              <w:t>FS</w:t>
            </w:r>
            <w:r w:rsidR="00544CA1">
              <w:t>9</w:t>
            </w:r>
          </w:p>
        </w:tc>
        <w:tc>
          <w:tcPr>
            <w:tcW w:w="4325" w:type="dxa"/>
            <w:tcBorders>
              <w:top w:val="single" w:sz="4" w:space="0" w:color="auto"/>
              <w:bottom w:val="single" w:sz="4" w:space="0" w:color="auto"/>
            </w:tcBorders>
          </w:tcPr>
          <w:p w14:paraId="17D8DA74" w14:textId="77777777" w:rsidR="00970CA4" w:rsidRDefault="00970CA4" w:rsidP="004861DD">
            <w:r>
              <w:t>Permettre l’envoi par mail des alertes à un administrateur.</w:t>
            </w:r>
          </w:p>
        </w:tc>
        <w:tc>
          <w:tcPr>
            <w:tcW w:w="2009" w:type="dxa"/>
            <w:tcBorders>
              <w:top w:val="single" w:sz="4" w:space="0" w:color="auto"/>
              <w:bottom w:val="single" w:sz="4" w:space="0" w:color="auto"/>
            </w:tcBorders>
          </w:tcPr>
          <w:p w14:paraId="754147D7" w14:textId="7526C310" w:rsidR="00970CA4" w:rsidRPr="004861DD" w:rsidRDefault="00381655" w:rsidP="00BD7ADC">
            <w:pPr>
              <w:jc w:val="center"/>
            </w:pPr>
            <w:r>
              <w:t>2</w:t>
            </w:r>
          </w:p>
        </w:tc>
        <w:tc>
          <w:tcPr>
            <w:tcW w:w="708" w:type="dxa"/>
          </w:tcPr>
          <w:p w14:paraId="646DE9AE" w14:textId="77777777" w:rsidR="00970CA4" w:rsidRPr="004861DD" w:rsidRDefault="00970CA4" w:rsidP="008E702D">
            <w:pPr>
              <w:jc w:val="center"/>
            </w:pPr>
            <w:proofErr w:type="gramStart"/>
            <w:r>
              <w:t>x</w:t>
            </w:r>
            <w:proofErr w:type="gramEnd"/>
          </w:p>
        </w:tc>
        <w:tc>
          <w:tcPr>
            <w:tcW w:w="709" w:type="dxa"/>
          </w:tcPr>
          <w:p w14:paraId="67AAABAC" w14:textId="77777777" w:rsidR="00970CA4" w:rsidRPr="004861DD" w:rsidRDefault="00970CA4" w:rsidP="008E702D">
            <w:pPr>
              <w:jc w:val="center"/>
            </w:pPr>
          </w:p>
        </w:tc>
        <w:tc>
          <w:tcPr>
            <w:tcW w:w="769" w:type="dxa"/>
          </w:tcPr>
          <w:p w14:paraId="7AF45495" w14:textId="77777777" w:rsidR="00970CA4" w:rsidRPr="004861DD" w:rsidRDefault="00970CA4" w:rsidP="008E702D">
            <w:pPr>
              <w:jc w:val="center"/>
            </w:pPr>
          </w:p>
        </w:tc>
      </w:tr>
      <w:tr w:rsidR="00970CA4" w:rsidRPr="004861DD" w14:paraId="63E3A778" w14:textId="0A5DD629" w:rsidTr="00970CA4">
        <w:trPr>
          <w:trHeight w:val="379"/>
        </w:trPr>
        <w:tc>
          <w:tcPr>
            <w:tcW w:w="2030" w:type="dxa"/>
            <w:tcBorders>
              <w:top w:val="single" w:sz="4" w:space="0" w:color="auto"/>
              <w:bottom w:val="single" w:sz="4" w:space="0" w:color="auto"/>
            </w:tcBorders>
          </w:tcPr>
          <w:p w14:paraId="335948B0" w14:textId="14B8BB86" w:rsidR="00970CA4" w:rsidRDefault="00970CA4" w:rsidP="004861DD">
            <w:r>
              <w:t>FS</w:t>
            </w:r>
            <w:r w:rsidR="00544CA1">
              <w:t>10</w:t>
            </w:r>
          </w:p>
        </w:tc>
        <w:tc>
          <w:tcPr>
            <w:tcW w:w="4325" w:type="dxa"/>
            <w:tcBorders>
              <w:top w:val="single" w:sz="4" w:space="0" w:color="auto"/>
              <w:bottom w:val="single" w:sz="4" w:space="0" w:color="auto"/>
            </w:tcBorders>
          </w:tcPr>
          <w:p w14:paraId="03466334" w14:textId="25DCDD90" w:rsidR="00970CA4" w:rsidRDefault="00DC44BD" w:rsidP="004861DD">
            <w:r>
              <w:t>Exporter</w:t>
            </w:r>
            <w:r w:rsidR="00970CA4">
              <w:t xml:space="preserve"> l’historique des retraits au format CSV.</w:t>
            </w:r>
          </w:p>
        </w:tc>
        <w:tc>
          <w:tcPr>
            <w:tcW w:w="2009" w:type="dxa"/>
            <w:tcBorders>
              <w:top w:val="single" w:sz="4" w:space="0" w:color="auto"/>
              <w:bottom w:val="single" w:sz="4" w:space="0" w:color="auto"/>
            </w:tcBorders>
          </w:tcPr>
          <w:p w14:paraId="3E587E82" w14:textId="4B08040D" w:rsidR="00970CA4" w:rsidRDefault="00381655" w:rsidP="00BD7ADC">
            <w:pPr>
              <w:jc w:val="center"/>
            </w:pPr>
            <w:r>
              <w:t>3</w:t>
            </w:r>
          </w:p>
        </w:tc>
        <w:tc>
          <w:tcPr>
            <w:tcW w:w="708" w:type="dxa"/>
          </w:tcPr>
          <w:p w14:paraId="63FA190B" w14:textId="77777777" w:rsidR="00970CA4" w:rsidRPr="004861DD" w:rsidRDefault="00970CA4" w:rsidP="008E702D">
            <w:pPr>
              <w:jc w:val="center"/>
            </w:pPr>
            <w:proofErr w:type="gramStart"/>
            <w:r>
              <w:t>x</w:t>
            </w:r>
            <w:proofErr w:type="gramEnd"/>
          </w:p>
        </w:tc>
        <w:tc>
          <w:tcPr>
            <w:tcW w:w="709" w:type="dxa"/>
          </w:tcPr>
          <w:p w14:paraId="0C9FA759" w14:textId="77777777" w:rsidR="00970CA4" w:rsidRPr="004861DD" w:rsidRDefault="00970CA4" w:rsidP="008E702D">
            <w:pPr>
              <w:jc w:val="center"/>
            </w:pPr>
          </w:p>
        </w:tc>
        <w:tc>
          <w:tcPr>
            <w:tcW w:w="769" w:type="dxa"/>
          </w:tcPr>
          <w:p w14:paraId="4CEDAA73" w14:textId="74D57796" w:rsidR="00970CA4" w:rsidRPr="004861DD" w:rsidRDefault="00381655" w:rsidP="008E702D">
            <w:pPr>
              <w:jc w:val="center"/>
            </w:pPr>
            <w:proofErr w:type="gramStart"/>
            <w:r>
              <w:t>x</w:t>
            </w:r>
            <w:proofErr w:type="gramEnd"/>
          </w:p>
        </w:tc>
      </w:tr>
      <w:tr w:rsidR="00970CA4" w:rsidRPr="004861DD" w14:paraId="3F1544F8" w14:textId="54B0E986" w:rsidTr="00970CA4">
        <w:trPr>
          <w:trHeight w:val="379"/>
        </w:trPr>
        <w:tc>
          <w:tcPr>
            <w:tcW w:w="2030" w:type="dxa"/>
            <w:tcBorders>
              <w:top w:val="single" w:sz="4" w:space="0" w:color="auto"/>
              <w:bottom w:val="single" w:sz="4" w:space="0" w:color="auto"/>
            </w:tcBorders>
          </w:tcPr>
          <w:p w14:paraId="2F9C91E4" w14:textId="7F2A122F" w:rsidR="00970CA4" w:rsidRDefault="00970CA4" w:rsidP="004861DD">
            <w:r>
              <w:t>FS</w:t>
            </w:r>
            <w:r w:rsidR="0027774F">
              <w:t>1</w:t>
            </w:r>
            <w:r w:rsidR="00544CA1">
              <w:t>1</w:t>
            </w:r>
          </w:p>
        </w:tc>
        <w:tc>
          <w:tcPr>
            <w:tcW w:w="4325" w:type="dxa"/>
            <w:tcBorders>
              <w:top w:val="single" w:sz="4" w:space="0" w:color="auto"/>
              <w:bottom w:val="single" w:sz="4" w:space="0" w:color="auto"/>
            </w:tcBorders>
          </w:tcPr>
          <w:p w14:paraId="2495B5DD" w14:textId="4821EB94" w:rsidR="00970CA4" w:rsidRDefault="00DC44BD" w:rsidP="004861DD">
            <w:r>
              <w:t>E</w:t>
            </w:r>
            <w:r w:rsidR="00970CA4">
              <w:t>xport</w:t>
            </w:r>
            <w:r>
              <w:t>er</w:t>
            </w:r>
            <w:r w:rsidR="00970CA4">
              <w:t xml:space="preserve"> des bilan</w:t>
            </w:r>
            <w:r>
              <w:t>s</w:t>
            </w:r>
            <w:r w:rsidR="00970CA4">
              <w:t xml:space="preserve"> trimestriels au format</w:t>
            </w:r>
            <w:r>
              <w:t xml:space="preserve"> </w:t>
            </w:r>
            <w:r w:rsidR="00970CA4">
              <w:t>CSV.</w:t>
            </w:r>
          </w:p>
        </w:tc>
        <w:tc>
          <w:tcPr>
            <w:tcW w:w="2009" w:type="dxa"/>
            <w:tcBorders>
              <w:top w:val="single" w:sz="4" w:space="0" w:color="auto"/>
              <w:bottom w:val="single" w:sz="4" w:space="0" w:color="auto"/>
            </w:tcBorders>
          </w:tcPr>
          <w:p w14:paraId="1E6EB78E" w14:textId="7190EB6A" w:rsidR="00970CA4" w:rsidRDefault="00381655" w:rsidP="00BD7ADC">
            <w:pPr>
              <w:jc w:val="center"/>
            </w:pPr>
            <w:r>
              <w:t>3</w:t>
            </w:r>
          </w:p>
        </w:tc>
        <w:tc>
          <w:tcPr>
            <w:tcW w:w="708" w:type="dxa"/>
          </w:tcPr>
          <w:p w14:paraId="18847504" w14:textId="5512C813" w:rsidR="00970CA4" w:rsidRPr="004861DD" w:rsidRDefault="00970CA4" w:rsidP="008E702D">
            <w:pPr>
              <w:jc w:val="center"/>
            </w:pPr>
          </w:p>
        </w:tc>
        <w:tc>
          <w:tcPr>
            <w:tcW w:w="709" w:type="dxa"/>
          </w:tcPr>
          <w:p w14:paraId="2C89D74C" w14:textId="77777777" w:rsidR="00970CA4" w:rsidRPr="004861DD" w:rsidRDefault="00970CA4" w:rsidP="008E702D">
            <w:pPr>
              <w:jc w:val="center"/>
            </w:pPr>
          </w:p>
        </w:tc>
        <w:tc>
          <w:tcPr>
            <w:tcW w:w="769" w:type="dxa"/>
          </w:tcPr>
          <w:p w14:paraId="21FB9B2A" w14:textId="3C599E18" w:rsidR="00970CA4" w:rsidRPr="004861DD" w:rsidRDefault="00381655" w:rsidP="008E702D">
            <w:pPr>
              <w:jc w:val="center"/>
            </w:pPr>
            <w:proofErr w:type="gramStart"/>
            <w:r>
              <w:t>x</w:t>
            </w:r>
            <w:proofErr w:type="gramEnd"/>
          </w:p>
        </w:tc>
      </w:tr>
      <w:tr w:rsidR="00970CA4" w:rsidRPr="004861DD" w14:paraId="4371F351" w14:textId="4C7C59CC" w:rsidTr="00970CA4">
        <w:trPr>
          <w:trHeight w:val="379"/>
        </w:trPr>
        <w:tc>
          <w:tcPr>
            <w:tcW w:w="2030" w:type="dxa"/>
            <w:tcBorders>
              <w:top w:val="single" w:sz="4" w:space="0" w:color="auto"/>
              <w:bottom w:val="single" w:sz="4" w:space="0" w:color="auto"/>
            </w:tcBorders>
          </w:tcPr>
          <w:p w14:paraId="2E03A713" w14:textId="3F1D2482" w:rsidR="00970CA4" w:rsidRDefault="00970CA4" w:rsidP="004861DD">
            <w:r>
              <w:t>FS1</w:t>
            </w:r>
            <w:r w:rsidR="00544CA1">
              <w:t>2</w:t>
            </w:r>
          </w:p>
        </w:tc>
        <w:tc>
          <w:tcPr>
            <w:tcW w:w="4325" w:type="dxa"/>
            <w:tcBorders>
              <w:top w:val="single" w:sz="4" w:space="0" w:color="auto"/>
              <w:bottom w:val="single" w:sz="4" w:space="0" w:color="auto"/>
            </w:tcBorders>
          </w:tcPr>
          <w:p w14:paraId="5D2D5A98" w14:textId="1179055E" w:rsidR="00970CA4" w:rsidRDefault="00DC44BD" w:rsidP="004861DD">
            <w:r>
              <w:t>G</w:t>
            </w:r>
            <w:r w:rsidR="00970CA4">
              <w:t>énér</w:t>
            </w:r>
            <w:r>
              <w:t>er</w:t>
            </w:r>
            <w:r w:rsidR="00970CA4">
              <w:t xml:space="preserve"> un graphique pour le nombre d</w:t>
            </w:r>
            <w:r>
              <w:t>e retrait</w:t>
            </w:r>
            <w:r w:rsidR="00970CA4">
              <w:t xml:space="preserve"> des aliquotes en fonction du temps</w:t>
            </w:r>
            <w:r>
              <w:t>.</w:t>
            </w:r>
          </w:p>
        </w:tc>
        <w:tc>
          <w:tcPr>
            <w:tcW w:w="2009" w:type="dxa"/>
            <w:tcBorders>
              <w:top w:val="single" w:sz="4" w:space="0" w:color="auto"/>
              <w:bottom w:val="single" w:sz="4" w:space="0" w:color="auto"/>
            </w:tcBorders>
          </w:tcPr>
          <w:p w14:paraId="2FF95921" w14:textId="09F229DE" w:rsidR="00970CA4" w:rsidRDefault="0027774F" w:rsidP="00BD7ADC">
            <w:pPr>
              <w:jc w:val="center"/>
            </w:pPr>
            <w:r>
              <w:t>3</w:t>
            </w:r>
          </w:p>
        </w:tc>
        <w:tc>
          <w:tcPr>
            <w:tcW w:w="708" w:type="dxa"/>
          </w:tcPr>
          <w:p w14:paraId="0BDD0DA6" w14:textId="77777777" w:rsidR="00970CA4" w:rsidRDefault="00970CA4" w:rsidP="008E702D">
            <w:pPr>
              <w:jc w:val="center"/>
            </w:pPr>
            <w:proofErr w:type="gramStart"/>
            <w:r>
              <w:t>x</w:t>
            </w:r>
            <w:proofErr w:type="gramEnd"/>
          </w:p>
        </w:tc>
        <w:tc>
          <w:tcPr>
            <w:tcW w:w="709" w:type="dxa"/>
          </w:tcPr>
          <w:p w14:paraId="3A6157CC" w14:textId="77777777" w:rsidR="00970CA4" w:rsidRPr="004861DD" w:rsidRDefault="00970CA4" w:rsidP="008E702D">
            <w:pPr>
              <w:jc w:val="center"/>
            </w:pPr>
          </w:p>
        </w:tc>
        <w:tc>
          <w:tcPr>
            <w:tcW w:w="769" w:type="dxa"/>
          </w:tcPr>
          <w:p w14:paraId="598DC225" w14:textId="77777777" w:rsidR="00970CA4" w:rsidRPr="004861DD" w:rsidRDefault="00970CA4" w:rsidP="008E702D">
            <w:pPr>
              <w:jc w:val="center"/>
            </w:pPr>
          </w:p>
        </w:tc>
      </w:tr>
      <w:tr w:rsidR="00970CA4" w:rsidRPr="004861DD" w14:paraId="0BBA0951" w14:textId="2E5DF9E2" w:rsidTr="003958D9">
        <w:trPr>
          <w:trHeight w:val="379"/>
        </w:trPr>
        <w:tc>
          <w:tcPr>
            <w:tcW w:w="10550" w:type="dxa"/>
            <w:gridSpan w:val="6"/>
            <w:tcBorders>
              <w:top w:val="single" w:sz="4" w:space="0" w:color="auto"/>
              <w:bottom w:val="single" w:sz="4" w:space="0" w:color="auto"/>
            </w:tcBorders>
            <w:shd w:val="clear" w:color="auto" w:fill="D9E2F3" w:themeFill="accent1" w:themeFillTint="33"/>
          </w:tcPr>
          <w:p w14:paraId="664810EA" w14:textId="6F72F4A5" w:rsidR="00970CA4" w:rsidRPr="008E702D" w:rsidRDefault="00970CA4" w:rsidP="00970CA4">
            <w:pPr>
              <w:jc w:val="center"/>
              <w:rPr>
                <w:sz w:val="24"/>
                <w:szCs w:val="24"/>
              </w:rPr>
            </w:pPr>
            <w:r w:rsidRPr="008E702D">
              <w:rPr>
                <w:sz w:val="24"/>
                <w:szCs w:val="24"/>
              </w:rPr>
              <w:t xml:space="preserve">Services </w:t>
            </w:r>
            <w:r w:rsidR="00724DA0">
              <w:rPr>
                <w:sz w:val="24"/>
                <w:szCs w:val="24"/>
              </w:rPr>
              <w:t>utilisateur</w:t>
            </w:r>
            <w:r w:rsidR="00886C67">
              <w:rPr>
                <w:sz w:val="24"/>
                <w:szCs w:val="24"/>
              </w:rPr>
              <w:t>s</w:t>
            </w:r>
          </w:p>
        </w:tc>
      </w:tr>
      <w:tr w:rsidR="00970CA4" w:rsidRPr="004861DD" w14:paraId="7A524C6B" w14:textId="75BDDB96" w:rsidTr="00970CA4">
        <w:trPr>
          <w:trHeight w:val="379"/>
        </w:trPr>
        <w:tc>
          <w:tcPr>
            <w:tcW w:w="2030" w:type="dxa"/>
            <w:tcBorders>
              <w:top w:val="single" w:sz="4" w:space="0" w:color="auto"/>
              <w:bottom w:val="single" w:sz="4" w:space="0" w:color="auto"/>
            </w:tcBorders>
          </w:tcPr>
          <w:p w14:paraId="7B042138" w14:textId="2E9131FB" w:rsidR="00970CA4" w:rsidRDefault="00970CA4" w:rsidP="00240A2F">
            <w:r>
              <w:t>FS1</w:t>
            </w:r>
            <w:r w:rsidR="00544CA1">
              <w:t>3</w:t>
            </w:r>
          </w:p>
        </w:tc>
        <w:tc>
          <w:tcPr>
            <w:tcW w:w="4325" w:type="dxa"/>
            <w:tcBorders>
              <w:top w:val="single" w:sz="4" w:space="0" w:color="auto"/>
              <w:bottom w:val="single" w:sz="4" w:space="0" w:color="auto"/>
            </w:tcBorders>
          </w:tcPr>
          <w:p w14:paraId="687B5568" w14:textId="394EC035" w:rsidR="00970CA4" w:rsidRDefault="001B0241" w:rsidP="00240A2F">
            <w:r>
              <w:t>V</w:t>
            </w:r>
            <w:r w:rsidR="00970CA4">
              <w:t>isualiser les stocks d’aliquotes.</w:t>
            </w:r>
          </w:p>
        </w:tc>
        <w:tc>
          <w:tcPr>
            <w:tcW w:w="2009" w:type="dxa"/>
            <w:tcBorders>
              <w:top w:val="single" w:sz="4" w:space="0" w:color="auto"/>
              <w:bottom w:val="single" w:sz="4" w:space="0" w:color="auto"/>
            </w:tcBorders>
          </w:tcPr>
          <w:p w14:paraId="5E885E8E" w14:textId="77777777" w:rsidR="00970CA4" w:rsidRDefault="00970CA4" w:rsidP="00240A2F">
            <w:pPr>
              <w:jc w:val="center"/>
            </w:pPr>
            <w:r>
              <w:t>0</w:t>
            </w:r>
          </w:p>
        </w:tc>
        <w:tc>
          <w:tcPr>
            <w:tcW w:w="708" w:type="dxa"/>
          </w:tcPr>
          <w:p w14:paraId="30A05D61" w14:textId="77777777" w:rsidR="00970CA4" w:rsidRDefault="00970CA4" w:rsidP="00240A2F">
            <w:pPr>
              <w:jc w:val="center"/>
            </w:pPr>
          </w:p>
        </w:tc>
        <w:tc>
          <w:tcPr>
            <w:tcW w:w="709" w:type="dxa"/>
          </w:tcPr>
          <w:p w14:paraId="132B2C61" w14:textId="77777777" w:rsidR="00970CA4" w:rsidRPr="004861DD" w:rsidRDefault="00970CA4" w:rsidP="00240A2F">
            <w:pPr>
              <w:jc w:val="center"/>
            </w:pPr>
            <w:proofErr w:type="gramStart"/>
            <w:r>
              <w:t>x</w:t>
            </w:r>
            <w:proofErr w:type="gramEnd"/>
          </w:p>
        </w:tc>
        <w:tc>
          <w:tcPr>
            <w:tcW w:w="769" w:type="dxa"/>
          </w:tcPr>
          <w:p w14:paraId="0F9E0FFE" w14:textId="77777777" w:rsidR="00970CA4" w:rsidRDefault="00970CA4" w:rsidP="00240A2F">
            <w:pPr>
              <w:jc w:val="center"/>
            </w:pPr>
          </w:p>
        </w:tc>
      </w:tr>
      <w:tr w:rsidR="00970CA4" w:rsidRPr="004861DD" w14:paraId="2FF4821C" w14:textId="3DD8388C" w:rsidTr="00970CA4">
        <w:trPr>
          <w:trHeight w:val="379"/>
        </w:trPr>
        <w:tc>
          <w:tcPr>
            <w:tcW w:w="2030" w:type="dxa"/>
            <w:tcBorders>
              <w:top w:val="single" w:sz="4" w:space="0" w:color="auto"/>
              <w:bottom w:val="single" w:sz="4" w:space="0" w:color="auto"/>
            </w:tcBorders>
          </w:tcPr>
          <w:p w14:paraId="424A9424" w14:textId="47ACE935" w:rsidR="00970CA4" w:rsidRDefault="00970CA4" w:rsidP="00240A2F">
            <w:r>
              <w:t>FS1</w:t>
            </w:r>
            <w:r w:rsidR="00544CA1">
              <w:t>4</w:t>
            </w:r>
          </w:p>
        </w:tc>
        <w:tc>
          <w:tcPr>
            <w:tcW w:w="4325" w:type="dxa"/>
            <w:tcBorders>
              <w:top w:val="single" w:sz="4" w:space="0" w:color="auto"/>
              <w:bottom w:val="single" w:sz="4" w:space="0" w:color="auto"/>
            </w:tcBorders>
          </w:tcPr>
          <w:p w14:paraId="4221F8E0" w14:textId="7F8FB31B" w:rsidR="00970CA4" w:rsidRDefault="00316DF6" w:rsidP="00240A2F">
            <w:r>
              <w:t>R</w:t>
            </w:r>
            <w:r w:rsidR="00970CA4">
              <w:t>etirer des aliquotes via un système de panier.</w:t>
            </w:r>
          </w:p>
        </w:tc>
        <w:tc>
          <w:tcPr>
            <w:tcW w:w="2009" w:type="dxa"/>
            <w:tcBorders>
              <w:top w:val="single" w:sz="4" w:space="0" w:color="auto"/>
              <w:bottom w:val="single" w:sz="4" w:space="0" w:color="auto"/>
            </w:tcBorders>
          </w:tcPr>
          <w:p w14:paraId="2C559460" w14:textId="77777777" w:rsidR="00970CA4" w:rsidRDefault="00970CA4" w:rsidP="00240A2F">
            <w:pPr>
              <w:jc w:val="center"/>
            </w:pPr>
            <w:r>
              <w:t>0</w:t>
            </w:r>
          </w:p>
        </w:tc>
        <w:tc>
          <w:tcPr>
            <w:tcW w:w="708" w:type="dxa"/>
          </w:tcPr>
          <w:p w14:paraId="6A29E909" w14:textId="77777777" w:rsidR="00970CA4" w:rsidRDefault="00970CA4" w:rsidP="00240A2F">
            <w:pPr>
              <w:jc w:val="center"/>
            </w:pPr>
          </w:p>
        </w:tc>
        <w:tc>
          <w:tcPr>
            <w:tcW w:w="709" w:type="dxa"/>
          </w:tcPr>
          <w:p w14:paraId="64DDE704" w14:textId="77777777" w:rsidR="00970CA4" w:rsidRPr="004861DD" w:rsidRDefault="00970CA4" w:rsidP="00240A2F">
            <w:pPr>
              <w:jc w:val="center"/>
            </w:pPr>
            <w:proofErr w:type="gramStart"/>
            <w:r>
              <w:t>x</w:t>
            </w:r>
            <w:proofErr w:type="gramEnd"/>
          </w:p>
        </w:tc>
        <w:tc>
          <w:tcPr>
            <w:tcW w:w="769" w:type="dxa"/>
          </w:tcPr>
          <w:p w14:paraId="2AFE3252" w14:textId="77777777" w:rsidR="00970CA4" w:rsidRDefault="00970CA4" w:rsidP="00240A2F">
            <w:pPr>
              <w:jc w:val="center"/>
            </w:pPr>
          </w:p>
        </w:tc>
      </w:tr>
      <w:tr w:rsidR="00970CA4" w:rsidRPr="004861DD" w14:paraId="7902F766" w14:textId="74DD36FF" w:rsidTr="00970CA4">
        <w:trPr>
          <w:trHeight w:val="379"/>
        </w:trPr>
        <w:tc>
          <w:tcPr>
            <w:tcW w:w="2030" w:type="dxa"/>
            <w:tcBorders>
              <w:top w:val="single" w:sz="4" w:space="0" w:color="auto"/>
              <w:bottom w:val="single" w:sz="4" w:space="0" w:color="auto"/>
            </w:tcBorders>
          </w:tcPr>
          <w:p w14:paraId="52303719" w14:textId="4FAD21B0" w:rsidR="00970CA4" w:rsidRDefault="00970CA4" w:rsidP="00240A2F">
            <w:r>
              <w:t>FS1</w:t>
            </w:r>
            <w:r w:rsidR="00544CA1">
              <w:t>5</w:t>
            </w:r>
          </w:p>
        </w:tc>
        <w:tc>
          <w:tcPr>
            <w:tcW w:w="4325" w:type="dxa"/>
            <w:tcBorders>
              <w:top w:val="single" w:sz="4" w:space="0" w:color="auto"/>
              <w:bottom w:val="single" w:sz="4" w:space="0" w:color="auto"/>
            </w:tcBorders>
          </w:tcPr>
          <w:p w14:paraId="1EBEAC80" w14:textId="43F2CC8F" w:rsidR="00970CA4" w:rsidRDefault="00316DF6" w:rsidP="00240A2F">
            <w:r>
              <w:t>C</w:t>
            </w:r>
            <w:r w:rsidR="00970CA4">
              <w:t>onsulter les bilans trimestriels concernant son équipe.</w:t>
            </w:r>
          </w:p>
        </w:tc>
        <w:tc>
          <w:tcPr>
            <w:tcW w:w="2009" w:type="dxa"/>
            <w:tcBorders>
              <w:top w:val="single" w:sz="4" w:space="0" w:color="auto"/>
              <w:bottom w:val="single" w:sz="4" w:space="0" w:color="auto"/>
            </w:tcBorders>
          </w:tcPr>
          <w:p w14:paraId="13EC6BFE" w14:textId="3899D5F9" w:rsidR="00970CA4" w:rsidRDefault="00381655" w:rsidP="00240A2F">
            <w:pPr>
              <w:jc w:val="center"/>
            </w:pPr>
            <w:r>
              <w:t>2</w:t>
            </w:r>
          </w:p>
        </w:tc>
        <w:tc>
          <w:tcPr>
            <w:tcW w:w="708" w:type="dxa"/>
          </w:tcPr>
          <w:p w14:paraId="6FF7994E" w14:textId="77777777" w:rsidR="00970CA4" w:rsidRDefault="00970CA4" w:rsidP="00240A2F">
            <w:pPr>
              <w:jc w:val="center"/>
            </w:pPr>
          </w:p>
        </w:tc>
        <w:tc>
          <w:tcPr>
            <w:tcW w:w="709" w:type="dxa"/>
          </w:tcPr>
          <w:p w14:paraId="08C141B8" w14:textId="7D613114" w:rsidR="00970CA4" w:rsidRPr="004861DD" w:rsidRDefault="00970CA4" w:rsidP="00240A2F">
            <w:pPr>
              <w:jc w:val="center"/>
            </w:pPr>
          </w:p>
        </w:tc>
        <w:tc>
          <w:tcPr>
            <w:tcW w:w="769" w:type="dxa"/>
          </w:tcPr>
          <w:p w14:paraId="6593D237" w14:textId="239A9C0C" w:rsidR="00970CA4" w:rsidRDefault="002A3258" w:rsidP="00240A2F">
            <w:pPr>
              <w:jc w:val="center"/>
            </w:pPr>
            <w:proofErr w:type="gramStart"/>
            <w:r>
              <w:t>x</w:t>
            </w:r>
            <w:proofErr w:type="gramEnd"/>
          </w:p>
        </w:tc>
      </w:tr>
      <w:tr w:rsidR="00970CA4" w:rsidRPr="004861DD" w14:paraId="6CD3AFD1" w14:textId="72F4724D" w:rsidTr="00970CA4">
        <w:trPr>
          <w:trHeight w:val="379"/>
        </w:trPr>
        <w:tc>
          <w:tcPr>
            <w:tcW w:w="2030" w:type="dxa"/>
            <w:tcBorders>
              <w:top w:val="single" w:sz="4" w:space="0" w:color="auto"/>
              <w:bottom w:val="single" w:sz="4" w:space="0" w:color="auto"/>
            </w:tcBorders>
          </w:tcPr>
          <w:p w14:paraId="01D9EFCE" w14:textId="4CE102CC" w:rsidR="00970CA4" w:rsidRDefault="00970CA4" w:rsidP="00240A2F">
            <w:r>
              <w:t>FS1</w:t>
            </w:r>
            <w:r w:rsidR="00544CA1">
              <w:t>6</w:t>
            </w:r>
          </w:p>
        </w:tc>
        <w:tc>
          <w:tcPr>
            <w:tcW w:w="4325" w:type="dxa"/>
            <w:tcBorders>
              <w:top w:val="single" w:sz="4" w:space="0" w:color="auto"/>
              <w:bottom w:val="single" w:sz="4" w:space="0" w:color="auto"/>
            </w:tcBorders>
          </w:tcPr>
          <w:p w14:paraId="20D16D1B" w14:textId="5AC3356D" w:rsidR="00970CA4" w:rsidRDefault="00316DF6" w:rsidP="00240A2F">
            <w:r>
              <w:t>C</w:t>
            </w:r>
            <w:r w:rsidR="00970CA4">
              <w:t>onsulter l’historique des retraits de son équipe.</w:t>
            </w:r>
          </w:p>
        </w:tc>
        <w:tc>
          <w:tcPr>
            <w:tcW w:w="2009" w:type="dxa"/>
            <w:tcBorders>
              <w:top w:val="single" w:sz="4" w:space="0" w:color="auto"/>
              <w:bottom w:val="single" w:sz="4" w:space="0" w:color="auto"/>
            </w:tcBorders>
          </w:tcPr>
          <w:p w14:paraId="1D53724A" w14:textId="5AB0EA23" w:rsidR="00970CA4" w:rsidRDefault="00381655" w:rsidP="00240A2F">
            <w:pPr>
              <w:jc w:val="center"/>
            </w:pPr>
            <w:r>
              <w:t>2</w:t>
            </w:r>
          </w:p>
        </w:tc>
        <w:tc>
          <w:tcPr>
            <w:tcW w:w="708" w:type="dxa"/>
          </w:tcPr>
          <w:p w14:paraId="25544452" w14:textId="77777777" w:rsidR="00970CA4" w:rsidRDefault="00970CA4" w:rsidP="00240A2F">
            <w:pPr>
              <w:jc w:val="center"/>
            </w:pPr>
          </w:p>
        </w:tc>
        <w:tc>
          <w:tcPr>
            <w:tcW w:w="709" w:type="dxa"/>
          </w:tcPr>
          <w:p w14:paraId="2CCDC38C" w14:textId="77777777" w:rsidR="00970CA4" w:rsidRPr="004861DD" w:rsidRDefault="00970CA4" w:rsidP="00240A2F">
            <w:pPr>
              <w:jc w:val="center"/>
            </w:pPr>
            <w:proofErr w:type="gramStart"/>
            <w:r>
              <w:t>x</w:t>
            </w:r>
            <w:proofErr w:type="gramEnd"/>
          </w:p>
        </w:tc>
        <w:tc>
          <w:tcPr>
            <w:tcW w:w="769" w:type="dxa"/>
          </w:tcPr>
          <w:p w14:paraId="26D1EA83" w14:textId="4C925413" w:rsidR="00970CA4" w:rsidRDefault="00381655" w:rsidP="00240A2F">
            <w:pPr>
              <w:jc w:val="center"/>
            </w:pPr>
            <w:proofErr w:type="gramStart"/>
            <w:r>
              <w:t>x</w:t>
            </w:r>
            <w:proofErr w:type="gramEnd"/>
          </w:p>
        </w:tc>
      </w:tr>
      <w:tr w:rsidR="00970CA4" w:rsidRPr="004861DD" w14:paraId="0691A3E2" w14:textId="2F39921B" w:rsidTr="00970CA4">
        <w:trPr>
          <w:trHeight w:val="379"/>
        </w:trPr>
        <w:tc>
          <w:tcPr>
            <w:tcW w:w="2030" w:type="dxa"/>
            <w:tcBorders>
              <w:top w:val="single" w:sz="4" w:space="0" w:color="auto"/>
              <w:bottom w:val="single" w:sz="4" w:space="0" w:color="auto"/>
            </w:tcBorders>
          </w:tcPr>
          <w:p w14:paraId="74D453A8" w14:textId="6590465A" w:rsidR="00970CA4" w:rsidRDefault="00970CA4" w:rsidP="00240A2F">
            <w:r>
              <w:t>FS1</w:t>
            </w:r>
            <w:r w:rsidR="00544CA1">
              <w:t>7</w:t>
            </w:r>
          </w:p>
        </w:tc>
        <w:tc>
          <w:tcPr>
            <w:tcW w:w="4325" w:type="dxa"/>
            <w:tcBorders>
              <w:top w:val="single" w:sz="4" w:space="0" w:color="auto"/>
              <w:bottom w:val="single" w:sz="4" w:space="0" w:color="auto"/>
            </w:tcBorders>
          </w:tcPr>
          <w:p w14:paraId="109A373D" w14:textId="36BB22FD" w:rsidR="00970CA4" w:rsidRDefault="00316DF6" w:rsidP="00240A2F">
            <w:r>
              <w:t>E</w:t>
            </w:r>
            <w:r w:rsidR="00970CA4">
              <w:t>xporter l’historique des retraits de son équipe au format CSV</w:t>
            </w:r>
          </w:p>
        </w:tc>
        <w:tc>
          <w:tcPr>
            <w:tcW w:w="2009" w:type="dxa"/>
            <w:tcBorders>
              <w:top w:val="single" w:sz="4" w:space="0" w:color="auto"/>
              <w:bottom w:val="single" w:sz="4" w:space="0" w:color="auto"/>
            </w:tcBorders>
          </w:tcPr>
          <w:p w14:paraId="0745E586" w14:textId="08C06D49" w:rsidR="00970CA4" w:rsidRDefault="00381655" w:rsidP="00240A2F">
            <w:pPr>
              <w:jc w:val="center"/>
            </w:pPr>
            <w:r>
              <w:t>3</w:t>
            </w:r>
          </w:p>
        </w:tc>
        <w:tc>
          <w:tcPr>
            <w:tcW w:w="708" w:type="dxa"/>
          </w:tcPr>
          <w:p w14:paraId="1F82E84D" w14:textId="77777777" w:rsidR="00970CA4" w:rsidRDefault="00970CA4" w:rsidP="00240A2F">
            <w:pPr>
              <w:jc w:val="center"/>
            </w:pPr>
          </w:p>
        </w:tc>
        <w:tc>
          <w:tcPr>
            <w:tcW w:w="709" w:type="dxa"/>
          </w:tcPr>
          <w:p w14:paraId="7C16824C" w14:textId="77777777" w:rsidR="00970CA4" w:rsidRPr="004861DD" w:rsidRDefault="00970CA4" w:rsidP="00240A2F">
            <w:pPr>
              <w:jc w:val="center"/>
            </w:pPr>
            <w:proofErr w:type="gramStart"/>
            <w:r>
              <w:t>x</w:t>
            </w:r>
            <w:proofErr w:type="gramEnd"/>
          </w:p>
        </w:tc>
        <w:tc>
          <w:tcPr>
            <w:tcW w:w="769" w:type="dxa"/>
          </w:tcPr>
          <w:p w14:paraId="4EA6DC3E" w14:textId="24B02835" w:rsidR="00970CA4" w:rsidRDefault="00381655" w:rsidP="00240A2F">
            <w:pPr>
              <w:jc w:val="center"/>
            </w:pPr>
            <w:proofErr w:type="gramStart"/>
            <w:r>
              <w:t>x</w:t>
            </w:r>
            <w:proofErr w:type="gramEnd"/>
          </w:p>
        </w:tc>
      </w:tr>
    </w:tbl>
    <w:p w14:paraId="1C48DBC3" w14:textId="77777777" w:rsidR="005B5F2A" w:rsidRDefault="0056226D" w:rsidP="00AF0956">
      <w:pPr>
        <w:pStyle w:val="Titre2"/>
      </w:pPr>
      <w:r>
        <w:br w:type="page"/>
      </w:r>
      <w:bookmarkStart w:id="21" w:name="_Toc1308104"/>
      <w:r>
        <w:lastRenderedPageBreak/>
        <w:t>Caractérisation de chaque fonction</w:t>
      </w:r>
      <w:bookmarkEnd w:id="21"/>
    </w:p>
    <w:p w14:paraId="32238655" w14:textId="77777777" w:rsidR="00240A2F" w:rsidRDefault="00240A2F" w:rsidP="00240A2F"/>
    <w:p w14:paraId="17E53117" w14:textId="77777777" w:rsidR="00240A2F" w:rsidRDefault="00240A2F" w:rsidP="00240A2F">
      <w:r>
        <w:t xml:space="preserve">Définition des niveaux de flexibilité : </w:t>
      </w:r>
    </w:p>
    <w:tbl>
      <w:tblPr>
        <w:tblStyle w:val="Grilledutableau"/>
        <w:tblW w:w="0" w:type="auto"/>
        <w:tblLook w:val="04A0" w:firstRow="1" w:lastRow="0" w:firstColumn="1" w:lastColumn="0" w:noHBand="0" w:noVBand="1"/>
      </w:tblPr>
      <w:tblGrid>
        <w:gridCol w:w="2405"/>
        <w:gridCol w:w="8051"/>
      </w:tblGrid>
      <w:tr w:rsidR="00240A2F" w14:paraId="4EE53E12" w14:textId="77777777" w:rsidTr="00240A2F">
        <w:tc>
          <w:tcPr>
            <w:tcW w:w="2405" w:type="dxa"/>
          </w:tcPr>
          <w:p w14:paraId="4E98FA66" w14:textId="77777777" w:rsidR="00240A2F" w:rsidRDefault="00240A2F" w:rsidP="00240A2F">
            <w:r>
              <w:t>Références</w:t>
            </w:r>
          </w:p>
        </w:tc>
        <w:tc>
          <w:tcPr>
            <w:tcW w:w="8051" w:type="dxa"/>
          </w:tcPr>
          <w:p w14:paraId="5DCAF9FD" w14:textId="77777777" w:rsidR="00240A2F" w:rsidRDefault="00240A2F" w:rsidP="00240A2F">
            <w:r>
              <w:t>Valeurs</w:t>
            </w:r>
          </w:p>
        </w:tc>
      </w:tr>
      <w:tr w:rsidR="00240A2F" w14:paraId="256795C0" w14:textId="77777777" w:rsidTr="00240A2F">
        <w:tc>
          <w:tcPr>
            <w:tcW w:w="2405" w:type="dxa"/>
          </w:tcPr>
          <w:p w14:paraId="4B8B063D" w14:textId="77777777" w:rsidR="00240A2F" w:rsidRDefault="00240A2F" w:rsidP="00240A2F">
            <w:r>
              <w:t>F0</w:t>
            </w:r>
          </w:p>
        </w:tc>
        <w:tc>
          <w:tcPr>
            <w:tcW w:w="8051" w:type="dxa"/>
          </w:tcPr>
          <w:p w14:paraId="2F7B39DD" w14:textId="77777777" w:rsidR="00240A2F" w:rsidRDefault="00240A2F" w:rsidP="00240A2F">
            <w:r>
              <w:t>Non négociable</w:t>
            </w:r>
          </w:p>
        </w:tc>
      </w:tr>
      <w:tr w:rsidR="00240A2F" w14:paraId="3CD2DDF6" w14:textId="77777777" w:rsidTr="00240A2F">
        <w:tc>
          <w:tcPr>
            <w:tcW w:w="2405" w:type="dxa"/>
          </w:tcPr>
          <w:p w14:paraId="11E89EA6" w14:textId="77777777" w:rsidR="00240A2F" w:rsidRDefault="00240A2F" w:rsidP="00240A2F">
            <w:r>
              <w:t>F1</w:t>
            </w:r>
          </w:p>
        </w:tc>
        <w:tc>
          <w:tcPr>
            <w:tcW w:w="8051" w:type="dxa"/>
          </w:tcPr>
          <w:p w14:paraId="241B0D1D" w14:textId="77777777" w:rsidR="00240A2F" w:rsidRDefault="00240A2F" w:rsidP="00240A2F">
            <w:r>
              <w:t>Peu négociable</w:t>
            </w:r>
          </w:p>
        </w:tc>
      </w:tr>
      <w:tr w:rsidR="00240A2F" w14:paraId="7FF2C02D" w14:textId="77777777" w:rsidTr="00240A2F">
        <w:tc>
          <w:tcPr>
            <w:tcW w:w="2405" w:type="dxa"/>
          </w:tcPr>
          <w:p w14:paraId="009A0AB3" w14:textId="77777777" w:rsidR="00240A2F" w:rsidRDefault="00240A2F" w:rsidP="00240A2F">
            <w:r>
              <w:t>F2</w:t>
            </w:r>
          </w:p>
        </w:tc>
        <w:tc>
          <w:tcPr>
            <w:tcW w:w="8051" w:type="dxa"/>
          </w:tcPr>
          <w:p w14:paraId="309930D2" w14:textId="77777777" w:rsidR="00240A2F" w:rsidRDefault="00240A2F" w:rsidP="00240A2F">
            <w:r>
              <w:t>Négociable</w:t>
            </w:r>
          </w:p>
        </w:tc>
      </w:tr>
      <w:tr w:rsidR="00240A2F" w14:paraId="54419720" w14:textId="77777777" w:rsidTr="00240A2F">
        <w:tc>
          <w:tcPr>
            <w:tcW w:w="2405" w:type="dxa"/>
          </w:tcPr>
          <w:p w14:paraId="1EC38C87" w14:textId="77777777" w:rsidR="00240A2F" w:rsidRDefault="00240A2F" w:rsidP="00240A2F">
            <w:r>
              <w:t>F3</w:t>
            </w:r>
          </w:p>
        </w:tc>
        <w:tc>
          <w:tcPr>
            <w:tcW w:w="8051" w:type="dxa"/>
          </w:tcPr>
          <w:p w14:paraId="4EF2D0D0" w14:textId="77777777" w:rsidR="00240A2F" w:rsidRDefault="00240A2F" w:rsidP="00240A2F">
            <w:r>
              <w:t>Fortement négociable</w:t>
            </w:r>
          </w:p>
        </w:tc>
      </w:tr>
    </w:tbl>
    <w:p w14:paraId="734F7F1D" w14:textId="77777777" w:rsid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CD75EA" w14:paraId="6DCF1246" w14:textId="77777777" w:rsidTr="0093474E">
        <w:tc>
          <w:tcPr>
            <w:tcW w:w="2405" w:type="dxa"/>
          </w:tcPr>
          <w:p w14:paraId="4BCC693B" w14:textId="77777777" w:rsidR="00CD75EA" w:rsidRDefault="00CD75EA" w:rsidP="00CD75EA">
            <w:r>
              <w:t>Référence</w:t>
            </w:r>
          </w:p>
        </w:tc>
        <w:tc>
          <w:tcPr>
            <w:tcW w:w="8051" w:type="dxa"/>
            <w:gridSpan w:val="2"/>
          </w:tcPr>
          <w:p w14:paraId="7BEDD346" w14:textId="175FFC78" w:rsidR="00CD75EA" w:rsidRPr="004861DD" w:rsidRDefault="00CD75EA" w:rsidP="00CD75EA">
            <w:r>
              <w:t xml:space="preserve">FS1 </w:t>
            </w:r>
            <w:r w:rsidR="00EB1DBE">
              <w:t>–</w:t>
            </w:r>
            <w:r>
              <w:t xml:space="preserve"> </w:t>
            </w:r>
            <w:r w:rsidR="00EB1DBE">
              <w:t xml:space="preserve">Enregistrer </w:t>
            </w:r>
            <w:r>
              <w:t>une aliquote dans le stock ou la réserve.</w:t>
            </w:r>
          </w:p>
        </w:tc>
      </w:tr>
      <w:tr w:rsidR="00CD75EA" w14:paraId="4DE474BD" w14:textId="77777777" w:rsidTr="0093474E">
        <w:tc>
          <w:tcPr>
            <w:tcW w:w="2405" w:type="dxa"/>
          </w:tcPr>
          <w:p w14:paraId="3BFCEC5C" w14:textId="77777777" w:rsidR="00CD75EA" w:rsidRDefault="00CD75EA" w:rsidP="00CD75EA">
            <w:r>
              <w:t>Besoin</w:t>
            </w:r>
          </w:p>
        </w:tc>
        <w:tc>
          <w:tcPr>
            <w:tcW w:w="8051" w:type="dxa"/>
            <w:gridSpan w:val="2"/>
          </w:tcPr>
          <w:p w14:paraId="710452AC" w14:textId="77777777" w:rsidR="00CD75EA" w:rsidRDefault="00CD75EA" w:rsidP="00CD75EA">
            <w:r>
              <w:t>B1</w:t>
            </w:r>
          </w:p>
        </w:tc>
      </w:tr>
      <w:tr w:rsidR="00CD75EA" w14:paraId="7C19872F" w14:textId="77777777" w:rsidTr="0093474E">
        <w:tc>
          <w:tcPr>
            <w:tcW w:w="2405" w:type="dxa"/>
          </w:tcPr>
          <w:p w14:paraId="505F51FF" w14:textId="77777777" w:rsidR="00CD75EA" w:rsidRDefault="00CD75EA" w:rsidP="00CD75EA">
            <w:r>
              <w:t>Priorité</w:t>
            </w:r>
          </w:p>
        </w:tc>
        <w:tc>
          <w:tcPr>
            <w:tcW w:w="8051" w:type="dxa"/>
            <w:gridSpan w:val="2"/>
          </w:tcPr>
          <w:p w14:paraId="73D98D95" w14:textId="77777777" w:rsidR="00CD75EA" w:rsidRDefault="00CD75EA" w:rsidP="00CD75EA">
            <w:r>
              <w:t>0</w:t>
            </w:r>
          </w:p>
        </w:tc>
      </w:tr>
      <w:tr w:rsidR="00CD75EA" w14:paraId="11FDFF79" w14:textId="77777777" w:rsidTr="0093474E">
        <w:tc>
          <w:tcPr>
            <w:tcW w:w="2405" w:type="dxa"/>
          </w:tcPr>
          <w:p w14:paraId="7A64123A" w14:textId="77777777" w:rsidR="00CD75EA" w:rsidRDefault="00CD75EA" w:rsidP="00CD75EA">
            <w:r>
              <w:t>Interacteur(s)</w:t>
            </w:r>
          </w:p>
        </w:tc>
        <w:tc>
          <w:tcPr>
            <w:tcW w:w="8051" w:type="dxa"/>
            <w:gridSpan w:val="2"/>
          </w:tcPr>
          <w:p w14:paraId="6C1C3A85" w14:textId="77777777" w:rsidR="00CD75EA" w:rsidRDefault="00CD75EA" w:rsidP="00CD75EA">
            <w:r>
              <w:t>Administrateur</w:t>
            </w:r>
          </w:p>
        </w:tc>
      </w:tr>
      <w:tr w:rsidR="00CD75EA" w14:paraId="0A442D41" w14:textId="77777777" w:rsidTr="0093474E">
        <w:tc>
          <w:tcPr>
            <w:tcW w:w="2405" w:type="dxa"/>
          </w:tcPr>
          <w:p w14:paraId="583E81DF" w14:textId="77777777" w:rsidR="00CD75EA" w:rsidRDefault="00CD75EA" w:rsidP="00CD75EA">
            <w:r>
              <w:t>Situation concernées</w:t>
            </w:r>
          </w:p>
        </w:tc>
        <w:tc>
          <w:tcPr>
            <w:tcW w:w="8051" w:type="dxa"/>
            <w:gridSpan w:val="2"/>
          </w:tcPr>
          <w:p w14:paraId="71093BB3" w14:textId="77777777" w:rsidR="00CD75EA" w:rsidRDefault="00CD75EA" w:rsidP="00CD75EA">
            <w:r>
              <w:t>Production</w:t>
            </w:r>
          </w:p>
        </w:tc>
      </w:tr>
      <w:tr w:rsidR="00CD75EA" w14:paraId="0AB05006" w14:textId="77777777" w:rsidTr="0093474E">
        <w:trPr>
          <w:trHeight w:val="100"/>
        </w:trPr>
        <w:tc>
          <w:tcPr>
            <w:tcW w:w="2405" w:type="dxa"/>
          </w:tcPr>
          <w:p w14:paraId="7488C764" w14:textId="77777777" w:rsidR="00CD75EA" w:rsidRDefault="00CD75EA" w:rsidP="00CD75EA">
            <w:r>
              <w:t>Objectif / Description</w:t>
            </w:r>
          </w:p>
        </w:tc>
        <w:tc>
          <w:tcPr>
            <w:tcW w:w="8051" w:type="dxa"/>
            <w:gridSpan w:val="2"/>
          </w:tcPr>
          <w:p w14:paraId="3E562AAF" w14:textId="3304B318" w:rsidR="00CD75EA" w:rsidRDefault="00CD75EA" w:rsidP="00CD75EA">
            <w:r>
              <w:t>Le service perm</w:t>
            </w:r>
            <w:r w:rsidR="00296DCF">
              <w:t>et</w:t>
            </w:r>
            <w:r>
              <w:t xml:space="preserve"> d’enregistrer une aliquote dans le stock ou la réserve lors de la réception de celle-ci. </w:t>
            </w:r>
          </w:p>
        </w:tc>
      </w:tr>
      <w:tr w:rsidR="00CD75EA" w14:paraId="1CBB4AA6" w14:textId="77777777" w:rsidTr="0093474E">
        <w:trPr>
          <w:trHeight w:val="1678"/>
        </w:trPr>
        <w:tc>
          <w:tcPr>
            <w:tcW w:w="2405" w:type="dxa"/>
          </w:tcPr>
          <w:p w14:paraId="28FA9E7E" w14:textId="77777777" w:rsidR="00CD75EA" w:rsidRDefault="00CD75EA" w:rsidP="00CD75EA">
            <w:r>
              <w:t>Validation de la fonction</w:t>
            </w:r>
          </w:p>
        </w:tc>
        <w:tc>
          <w:tcPr>
            <w:tcW w:w="8051" w:type="dxa"/>
            <w:gridSpan w:val="2"/>
          </w:tcPr>
          <w:p w14:paraId="319F16F9" w14:textId="77777777" w:rsidR="0093474E" w:rsidRDefault="0087421B" w:rsidP="00CD75EA">
            <w:r>
              <w:rPr>
                <w:b/>
              </w:rPr>
              <w:t>Nécessité</w:t>
            </w:r>
            <w:r w:rsidR="0093474E" w:rsidRPr="0093474E">
              <w:rPr>
                <w:b/>
              </w:rPr>
              <w:t xml:space="preserve"> : </w:t>
            </w:r>
            <w:r w:rsidR="0093474E">
              <w:t>La fonction existe car il est nécessaire de remplir la base de données grâce à un opérateur humain.</w:t>
            </w:r>
          </w:p>
          <w:p w14:paraId="5C9E0EDF" w14:textId="77777777" w:rsidR="0093474E" w:rsidRDefault="0093474E" w:rsidP="00CD75EA"/>
          <w:p w14:paraId="375A42A3" w14:textId="557BAA7B" w:rsidR="00CD75EA" w:rsidRPr="007E5CD4" w:rsidRDefault="0093474E" w:rsidP="00CD75EA">
            <w:pPr>
              <w:rPr>
                <w:b/>
              </w:rPr>
            </w:pPr>
            <w:r w:rsidRPr="0093474E">
              <w:rPr>
                <w:b/>
              </w:rPr>
              <w:t>Diagnostic :</w:t>
            </w:r>
            <w:r w:rsidRPr="0093474E">
              <w:t xml:space="preserve">  La fonction FS1 est validé</w:t>
            </w:r>
            <w:r w:rsidR="009F16A0">
              <w:t>e</w:t>
            </w:r>
            <w:r w:rsidR="00062C3D">
              <w:t>.</w:t>
            </w:r>
          </w:p>
        </w:tc>
      </w:tr>
      <w:tr w:rsidR="00381655" w14:paraId="7322EAFD" w14:textId="77777777" w:rsidTr="003958D9">
        <w:trPr>
          <w:trHeight w:val="274"/>
        </w:trPr>
        <w:tc>
          <w:tcPr>
            <w:tcW w:w="2405" w:type="dxa"/>
            <w:vMerge w:val="restart"/>
          </w:tcPr>
          <w:p w14:paraId="582B7734" w14:textId="77777777" w:rsidR="00381655" w:rsidRDefault="00381655" w:rsidP="00CD75EA">
            <w:r>
              <w:t>Caractérisation</w:t>
            </w:r>
          </w:p>
        </w:tc>
        <w:tc>
          <w:tcPr>
            <w:tcW w:w="5367" w:type="dxa"/>
          </w:tcPr>
          <w:p w14:paraId="1D5A8AD5" w14:textId="077776DB" w:rsidR="00381655" w:rsidRPr="00240A2F" w:rsidRDefault="00381655" w:rsidP="00CD75EA">
            <w:pPr>
              <w:rPr>
                <w:b/>
              </w:rPr>
            </w:pPr>
            <w:r w:rsidRPr="00240A2F">
              <w:rPr>
                <w:b/>
              </w:rPr>
              <w:t>Critère d’appréciation</w:t>
            </w:r>
          </w:p>
        </w:tc>
        <w:tc>
          <w:tcPr>
            <w:tcW w:w="2684" w:type="dxa"/>
          </w:tcPr>
          <w:p w14:paraId="358CBC5C" w14:textId="77777777" w:rsidR="00381655" w:rsidRPr="00240A2F" w:rsidRDefault="00381655" w:rsidP="00CD75EA">
            <w:pPr>
              <w:rPr>
                <w:b/>
              </w:rPr>
            </w:pPr>
            <w:r w:rsidRPr="00240A2F">
              <w:rPr>
                <w:b/>
              </w:rPr>
              <w:t>Flexibilités</w:t>
            </w:r>
          </w:p>
        </w:tc>
      </w:tr>
      <w:tr w:rsidR="007E5CD4" w14:paraId="237A14A5" w14:textId="77777777" w:rsidTr="003958D9">
        <w:trPr>
          <w:trHeight w:val="643"/>
        </w:trPr>
        <w:tc>
          <w:tcPr>
            <w:tcW w:w="2405" w:type="dxa"/>
            <w:vMerge/>
          </w:tcPr>
          <w:p w14:paraId="1D9DD663" w14:textId="77777777" w:rsidR="007E5CD4" w:rsidRDefault="007E5CD4" w:rsidP="00CD75EA"/>
        </w:tc>
        <w:tc>
          <w:tcPr>
            <w:tcW w:w="5367" w:type="dxa"/>
          </w:tcPr>
          <w:p w14:paraId="7D064438" w14:textId="57489E74" w:rsidR="007E5CD4" w:rsidRDefault="007E5CD4" w:rsidP="00CD75EA">
            <w:r>
              <w:t>Lorsque l’aliquote est enregistré</w:t>
            </w:r>
            <w:r w:rsidR="00B453E9">
              <w:t>e</w:t>
            </w:r>
            <w:r>
              <w:t>, celle-ci doit se trouver en base de données.</w:t>
            </w:r>
          </w:p>
        </w:tc>
        <w:tc>
          <w:tcPr>
            <w:tcW w:w="2684" w:type="dxa"/>
          </w:tcPr>
          <w:p w14:paraId="74740F41" w14:textId="77777777" w:rsidR="007E5CD4" w:rsidRDefault="007E5CD4" w:rsidP="00CD75EA">
            <w:r>
              <w:t>F0</w:t>
            </w:r>
          </w:p>
        </w:tc>
      </w:tr>
    </w:tbl>
    <w:p w14:paraId="1D76C44D" w14:textId="77777777" w:rsidR="00240A2F" w:rsidRDefault="00240A2F" w:rsidP="0056226D"/>
    <w:p w14:paraId="705586F3" w14:textId="77777777" w:rsidR="0056226D" w:rsidRDefault="00240A2F" w:rsidP="0056226D">
      <w:r>
        <w:br w:type="page"/>
      </w:r>
    </w:p>
    <w:tbl>
      <w:tblPr>
        <w:tblStyle w:val="Grilledutableau"/>
        <w:tblW w:w="0" w:type="auto"/>
        <w:tblLook w:val="04A0" w:firstRow="1" w:lastRow="0" w:firstColumn="1" w:lastColumn="0" w:noHBand="0" w:noVBand="1"/>
      </w:tblPr>
      <w:tblGrid>
        <w:gridCol w:w="2405"/>
        <w:gridCol w:w="5367"/>
        <w:gridCol w:w="2684"/>
      </w:tblGrid>
      <w:tr w:rsidR="00240A2F" w14:paraId="60D414E9" w14:textId="77777777" w:rsidTr="00240A2F">
        <w:tc>
          <w:tcPr>
            <w:tcW w:w="2405" w:type="dxa"/>
          </w:tcPr>
          <w:p w14:paraId="1C271556" w14:textId="77777777" w:rsidR="00240A2F" w:rsidRDefault="00240A2F" w:rsidP="00240A2F">
            <w:r>
              <w:lastRenderedPageBreak/>
              <w:t>Référence</w:t>
            </w:r>
          </w:p>
        </w:tc>
        <w:tc>
          <w:tcPr>
            <w:tcW w:w="8051" w:type="dxa"/>
            <w:gridSpan w:val="2"/>
          </w:tcPr>
          <w:p w14:paraId="226A3DDD" w14:textId="1758942E" w:rsidR="00240A2F" w:rsidRPr="004861DD" w:rsidRDefault="00240A2F" w:rsidP="00240A2F">
            <w:r>
              <w:t xml:space="preserve">FS2 - </w:t>
            </w:r>
            <w:r w:rsidR="00EB1DBE">
              <w:t>Retirer</w:t>
            </w:r>
            <w:r>
              <w:t xml:space="preserve"> une aliquote du stock pour cause de péremption.</w:t>
            </w:r>
          </w:p>
        </w:tc>
      </w:tr>
      <w:tr w:rsidR="00240A2F" w14:paraId="27FBD02D" w14:textId="77777777" w:rsidTr="00240A2F">
        <w:tc>
          <w:tcPr>
            <w:tcW w:w="2405" w:type="dxa"/>
          </w:tcPr>
          <w:p w14:paraId="43330F61" w14:textId="77777777" w:rsidR="00240A2F" w:rsidRDefault="00240A2F" w:rsidP="00240A2F">
            <w:r>
              <w:t>Besoin</w:t>
            </w:r>
          </w:p>
        </w:tc>
        <w:tc>
          <w:tcPr>
            <w:tcW w:w="8051" w:type="dxa"/>
            <w:gridSpan w:val="2"/>
          </w:tcPr>
          <w:p w14:paraId="18E1C2D3" w14:textId="77777777" w:rsidR="00240A2F" w:rsidRDefault="00240A2F" w:rsidP="00240A2F">
            <w:r>
              <w:t>B1</w:t>
            </w:r>
          </w:p>
        </w:tc>
      </w:tr>
      <w:tr w:rsidR="00240A2F" w14:paraId="52DDEB32" w14:textId="77777777" w:rsidTr="00240A2F">
        <w:tc>
          <w:tcPr>
            <w:tcW w:w="2405" w:type="dxa"/>
          </w:tcPr>
          <w:p w14:paraId="026E18AE" w14:textId="77777777" w:rsidR="00240A2F" w:rsidRDefault="00240A2F" w:rsidP="00240A2F">
            <w:r>
              <w:t>Priorité</w:t>
            </w:r>
          </w:p>
        </w:tc>
        <w:tc>
          <w:tcPr>
            <w:tcW w:w="8051" w:type="dxa"/>
            <w:gridSpan w:val="2"/>
          </w:tcPr>
          <w:p w14:paraId="54B585E1" w14:textId="77777777" w:rsidR="00240A2F" w:rsidRDefault="00240A2F" w:rsidP="00240A2F">
            <w:r>
              <w:t>0</w:t>
            </w:r>
          </w:p>
        </w:tc>
      </w:tr>
      <w:tr w:rsidR="00240A2F" w14:paraId="373B4C3E" w14:textId="77777777" w:rsidTr="00240A2F">
        <w:tc>
          <w:tcPr>
            <w:tcW w:w="2405" w:type="dxa"/>
          </w:tcPr>
          <w:p w14:paraId="2694C192" w14:textId="77777777" w:rsidR="00240A2F" w:rsidRDefault="00240A2F" w:rsidP="00240A2F">
            <w:r>
              <w:t>Interacteur(s)</w:t>
            </w:r>
          </w:p>
        </w:tc>
        <w:tc>
          <w:tcPr>
            <w:tcW w:w="8051" w:type="dxa"/>
            <w:gridSpan w:val="2"/>
          </w:tcPr>
          <w:p w14:paraId="33D2C0CD" w14:textId="77777777" w:rsidR="00240A2F" w:rsidRDefault="00240A2F" w:rsidP="00240A2F">
            <w:r>
              <w:t>Administrateur</w:t>
            </w:r>
          </w:p>
        </w:tc>
      </w:tr>
      <w:tr w:rsidR="00240A2F" w14:paraId="4F6EF6BD" w14:textId="77777777" w:rsidTr="00240A2F">
        <w:tc>
          <w:tcPr>
            <w:tcW w:w="2405" w:type="dxa"/>
          </w:tcPr>
          <w:p w14:paraId="78E8C335" w14:textId="77777777" w:rsidR="00240A2F" w:rsidRDefault="00240A2F" w:rsidP="00240A2F">
            <w:r>
              <w:t>Situation concernées</w:t>
            </w:r>
          </w:p>
        </w:tc>
        <w:tc>
          <w:tcPr>
            <w:tcW w:w="8051" w:type="dxa"/>
            <w:gridSpan w:val="2"/>
          </w:tcPr>
          <w:p w14:paraId="1495BC8C" w14:textId="77777777" w:rsidR="00240A2F" w:rsidRDefault="00240A2F" w:rsidP="00240A2F">
            <w:r>
              <w:t>Production</w:t>
            </w:r>
          </w:p>
        </w:tc>
      </w:tr>
      <w:tr w:rsidR="00240A2F" w14:paraId="557E459F" w14:textId="77777777" w:rsidTr="00240A2F">
        <w:trPr>
          <w:trHeight w:val="100"/>
        </w:trPr>
        <w:tc>
          <w:tcPr>
            <w:tcW w:w="2405" w:type="dxa"/>
          </w:tcPr>
          <w:p w14:paraId="6EFC8D1E" w14:textId="77777777" w:rsidR="00240A2F" w:rsidRDefault="00240A2F" w:rsidP="00240A2F">
            <w:r>
              <w:t>Objectif / Description</w:t>
            </w:r>
          </w:p>
        </w:tc>
        <w:tc>
          <w:tcPr>
            <w:tcW w:w="8051" w:type="dxa"/>
            <w:gridSpan w:val="2"/>
          </w:tcPr>
          <w:p w14:paraId="69BEBDA5" w14:textId="7EA4A884" w:rsidR="00240A2F" w:rsidRDefault="00240A2F" w:rsidP="00240A2F">
            <w:r>
              <w:t xml:space="preserve">Le service permet de retirer une aliquote du stock lorsque celle-ci est périmée. </w:t>
            </w:r>
          </w:p>
        </w:tc>
      </w:tr>
      <w:tr w:rsidR="00240A2F" w14:paraId="4D8422A5" w14:textId="77777777" w:rsidTr="00240A2F">
        <w:trPr>
          <w:trHeight w:val="1678"/>
        </w:trPr>
        <w:tc>
          <w:tcPr>
            <w:tcW w:w="2405" w:type="dxa"/>
          </w:tcPr>
          <w:p w14:paraId="6841C711" w14:textId="77777777" w:rsidR="00240A2F" w:rsidRDefault="00240A2F" w:rsidP="00240A2F">
            <w:r>
              <w:t>Validation de la fonction</w:t>
            </w:r>
          </w:p>
        </w:tc>
        <w:tc>
          <w:tcPr>
            <w:tcW w:w="8051" w:type="dxa"/>
            <w:gridSpan w:val="2"/>
          </w:tcPr>
          <w:p w14:paraId="3E7EBD01" w14:textId="77777777" w:rsidR="00240A2F" w:rsidRDefault="0087421B" w:rsidP="00240A2F">
            <w:r>
              <w:rPr>
                <w:b/>
              </w:rPr>
              <w:t>Nécessité</w:t>
            </w:r>
            <w:r w:rsidR="00240A2F" w:rsidRPr="0093474E">
              <w:rPr>
                <w:b/>
              </w:rPr>
              <w:t xml:space="preserve"> : </w:t>
            </w:r>
            <w:r w:rsidR="00240A2F">
              <w:t xml:space="preserve">La fonction existe car il est nécessaire de </w:t>
            </w:r>
            <w:r w:rsidR="00062C3D">
              <w:t>retirer de la base de données les aliquotes périmées grâce à un opérateur humain.</w:t>
            </w:r>
          </w:p>
          <w:p w14:paraId="1F25A36F" w14:textId="77777777" w:rsidR="00240A2F" w:rsidRDefault="00240A2F" w:rsidP="00240A2F"/>
          <w:p w14:paraId="01FBAB86" w14:textId="2C9DC75E" w:rsidR="00240A2F" w:rsidRDefault="00240A2F" w:rsidP="00240A2F">
            <w:r w:rsidRPr="0093474E">
              <w:rPr>
                <w:b/>
              </w:rPr>
              <w:t xml:space="preserve">Possibilités de disparition/évolution : </w:t>
            </w:r>
            <w:r>
              <w:t>La fonction pourrait être amené</w:t>
            </w:r>
            <w:r w:rsidR="001C106F">
              <w:t>e</w:t>
            </w:r>
            <w:r>
              <w:t xml:space="preserve"> à disparaitre en cas</w:t>
            </w:r>
            <w:r w:rsidR="00062C3D">
              <w:t xml:space="preserve"> de délétion automatique des éléments périmés.</w:t>
            </w:r>
          </w:p>
          <w:p w14:paraId="2EEFF11F" w14:textId="77777777" w:rsidR="00062C3D" w:rsidRDefault="00062C3D" w:rsidP="00240A2F"/>
          <w:p w14:paraId="46020A01" w14:textId="17F39E63" w:rsidR="00240A2F" w:rsidRPr="0093474E" w:rsidRDefault="00240A2F" w:rsidP="00240A2F">
            <w:pPr>
              <w:rPr>
                <w:b/>
              </w:rPr>
            </w:pPr>
            <w:r w:rsidRPr="0093474E">
              <w:rPr>
                <w:b/>
              </w:rPr>
              <w:t>Diagnostic :</w:t>
            </w:r>
            <w:r w:rsidRPr="0093474E">
              <w:t xml:space="preserve">  La fonction FS</w:t>
            </w:r>
            <w:r w:rsidR="00062C3D">
              <w:t>2</w:t>
            </w:r>
            <w:r w:rsidRPr="0093474E">
              <w:t xml:space="preserve"> est validé</w:t>
            </w:r>
            <w:r w:rsidR="00B453E9">
              <w:t>e</w:t>
            </w:r>
            <w:r w:rsidR="00062C3D">
              <w:t>.</w:t>
            </w:r>
          </w:p>
          <w:p w14:paraId="5746ADBD" w14:textId="77777777" w:rsidR="00240A2F" w:rsidRDefault="00240A2F" w:rsidP="00240A2F">
            <w:r>
              <w:t xml:space="preserve"> </w:t>
            </w:r>
          </w:p>
        </w:tc>
      </w:tr>
      <w:tr w:rsidR="007E5CD4" w14:paraId="5502B71C" w14:textId="77777777" w:rsidTr="003958D9">
        <w:trPr>
          <w:trHeight w:val="274"/>
        </w:trPr>
        <w:tc>
          <w:tcPr>
            <w:tcW w:w="2405" w:type="dxa"/>
            <w:vMerge w:val="restart"/>
          </w:tcPr>
          <w:p w14:paraId="6131FEDD" w14:textId="77777777" w:rsidR="007E5CD4" w:rsidRDefault="007E5CD4" w:rsidP="00240A2F">
            <w:r>
              <w:t>Caractérisation</w:t>
            </w:r>
          </w:p>
        </w:tc>
        <w:tc>
          <w:tcPr>
            <w:tcW w:w="5367" w:type="dxa"/>
          </w:tcPr>
          <w:p w14:paraId="098335FB" w14:textId="50DE0C04" w:rsidR="007E5CD4" w:rsidRPr="00240A2F" w:rsidRDefault="007E5CD4" w:rsidP="00240A2F">
            <w:pPr>
              <w:rPr>
                <w:b/>
              </w:rPr>
            </w:pPr>
            <w:r w:rsidRPr="00240A2F">
              <w:rPr>
                <w:b/>
              </w:rPr>
              <w:t>Critère d’appréciation</w:t>
            </w:r>
          </w:p>
        </w:tc>
        <w:tc>
          <w:tcPr>
            <w:tcW w:w="2684" w:type="dxa"/>
          </w:tcPr>
          <w:p w14:paraId="09BA8EBE" w14:textId="77777777" w:rsidR="007E5CD4" w:rsidRPr="00240A2F" w:rsidRDefault="007E5CD4" w:rsidP="00240A2F">
            <w:pPr>
              <w:rPr>
                <w:b/>
              </w:rPr>
            </w:pPr>
            <w:r w:rsidRPr="00240A2F">
              <w:rPr>
                <w:b/>
              </w:rPr>
              <w:t>Flexibilités</w:t>
            </w:r>
          </w:p>
        </w:tc>
      </w:tr>
      <w:tr w:rsidR="007E5CD4" w14:paraId="4E084BBA" w14:textId="77777777" w:rsidTr="003958D9">
        <w:trPr>
          <w:trHeight w:val="643"/>
        </w:trPr>
        <w:tc>
          <w:tcPr>
            <w:tcW w:w="2405" w:type="dxa"/>
            <w:vMerge/>
          </w:tcPr>
          <w:p w14:paraId="64378DD4" w14:textId="77777777" w:rsidR="007E5CD4" w:rsidRDefault="007E5CD4" w:rsidP="00240A2F"/>
        </w:tc>
        <w:tc>
          <w:tcPr>
            <w:tcW w:w="5367" w:type="dxa"/>
          </w:tcPr>
          <w:p w14:paraId="015F6949" w14:textId="780FF20F" w:rsidR="007E5CD4" w:rsidRDefault="007E5CD4" w:rsidP="00240A2F">
            <w:r>
              <w:t>Lorsque l’aliquote est retiré</w:t>
            </w:r>
            <w:r w:rsidR="00B453E9">
              <w:t>e</w:t>
            </w:r>
            <w:r>
              <w:t xml:space="preserve"> du stock, sa quantité doit être égale à 0 dans tous les stocks</w:t>
            </w:r>
          </w:p>
        </w:tc>
        <w:tc>
          <w:tcPr>
            <w:tcW w:w="2684" w:type="dxa"/>
          </w:tcPr>
          <w:p w14:paraId="4456B91C" w14:textId="77777777" w:rsidR="007E5CD4" w:rsidRDefault="007E5CD4" w:rsidP="00240A2F">
            <w:r>
              <w:t>F0</w:t>
            </w:r>
          </w:p>
        </w:tc>
      </w:tr>
    </w:tbl>
    <w:p w14:paraId="2F4DFABC" w14:textId="77777777" w:rsidR="0056226D" w:rsidRP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240A2F" w14:paraId="3D8DD3F0" w14:textId="77777777" w:rsidTr="00240A2F">
        <w:tc>
          <w:tcPr>
            <w:tcW w:w="2405" w:type="dxa"/>
          </w:tcPr>
          <w:p w14:paraId="5D98C1CE" w14:textId="77777777" w:rsidR="00240A2F" w:rsidRDefault="00240A2F" w:rsidP="00240A2F">
            <w:r>
              <w:t>Référence</w:t>
            </w:r>
          </w:p>
        </w:tc>
        <w:tc>
          <w:tcPr>
            <w:tcW w:w="8051" w:type="dxa"/>
            <w:gridSpan w:val="2"/>
          </w:tcPr>
          <w:p w14:paraId="484FEEED" w14:textId="6465921E" w:rsidR="00240A2F" w:rsidRPr="004861DD" w:rsidRDefault="00240A2F" w:rsidP="00240A2F">
            <w:r>
              <w:t>FS</w:t>
            </w:r>
            <w:r w:rsidR="00062C3D">
              <w:t>3</w:t>
            </w:r>
            <w:r>
              <w:t xml:space="preserve"> - </w:t>
            </w:r>
            <w:r w:rsidR="00EB1DBE">
              <w:t>Consulter</w:t>
            </w:r>
            <w:r w:rsidR="00CF78C0">
              <w:t xml:space="preserve"> l’historique des retraits.</w:t>
            </w:r>
          </w:p>
        </w:tc>
      </w:tr>
      <w:tr w:rsidR="00240A2F" w14:paraId="4655DF4A" w14:textId="77777777" w:rsidTr="00240A2F">
        <w:tc>
          <w:tcPr>
            <w:tcW w:w="2405" w:type="dxa"/>
          </w:tcPr>
          <w:p w14:paraId="05086FDD" w14:textId="77777777" w:rsidR="00240A2F" w:rsidRDefault="00240A2F" w:rsidP="00240A2F">
            <w:r>
              <w:t>Besoin</w:t>
            </w:r>
          </w:p>
        </w:tc>
        <w:tc>
          <w:tcPr>
            <w:tcW w:w="8051" w:type="dxa"/>
            <w:gridSpan w:val="2"/>
          </w:tcPr>
          <w:p w14:paraId="2FB82450" w14:textId="1B5859AF" w:rsidR="00240A2F" w:rsidRDefault="00240A2F" w:rsidP="00240A2F">
            <w:r>
              <w:t>B1</w:t>
            </w:r>
            <w:r w:rsidR="00E0643B">
              <w:t xml:space="preserve">, </w:t>
            </w:r>
            <w:r w:rsidR="00C710A1">
              <w:t>B3</w:t>
            </w:r>
          </w:p>
        </w:tc>
      </w:tr>
      <w:tr w:rsidR="00240A2F" w14:paraId="468FBAAF" w14:textId="77777777" w:rsidTr="00240A2F">
        <w:tc>
          <w:tcPr>
            <w:tcW w:w="2405" w:type="dxa"/>
          </w:tcPr>
          <w:p w14:paraId="6763E5A2" w14:textId="77777777" w:rsidR="00240A2F" w:rsidRDefault="00240A2F" w:rsidP="00240A2F">
            <w:r>
              <w:t>Priorité</w:t>
            </w:r>
          </w:p>
        </w:tc>
        <w:tc>
          <w:tcPr>
            <w:tcW w:w="8051" w:type="dxa"/>
            <w:gridSpan w:val="2"/>
          </w:tcPr>
          <w:p w14:paraId="7E6D6A30" w14:textId="77777777" w:rsidR="00240A2F" w:rsidRDefault="00240A2F" w:rsidP="00240A2F">
            <w:r>
              <w:t>0</w:t>
            </w:r>
          </w:p>
        </w:tc>
      </w:tr>
      <w:tr w:rsidR="00240A2F" w14:paraId="5FCBBAC1" w14:textId="77777777" w:rsidTr="00240A2F">
        <w:tc>
          <w:tcPr>
            <w:tcW w:w="2405" w:type="dxa"/>
          </w:tcPr>
          <w:p w14:paraId="12F9A02C" w14:textId="77777777" w:rsidR="00240A2F" w:rsidRDefault="00240A2F" w:rsidP="00240A2F">
            <w:r>
              <w:t>Interacteur(s)</w:t>
            </w:r>
          </w:p>
        </w:tc>
        <w:tc>
          <w:tcPr>
            <w:tcW w:w="8051" w:type="dxa"/>
            <w:gridSpan w:val="2"/>
          </w:tcPr>
          <w:p w14:paraId="0D826E3C" w14:textId="77777777" w:rsidR="00240A2F" w:rsidRDefault="00240A2F" w:rsidP="00240A2F">
            <w:r>
              <w:t>Administrateur</w:t>
            </w:r>
          </w:p>
        </w:tc>
      </w:tr>
      <w:tr w:rsidR="00240A2F" w14:paraId="5009A4B0" w14:textId="77777777" w:rsidTr="00240A2F">
        <w:tc>
          <w:tcPr>
            <w:tcW w:w="2405" w:type="dxa"/>
          </w:tcPr>
          <w:p w14:paraId="25C8587B" w14:textId="77777777" w:rsidR="00240A2F" w:rsidRDefault="00240A2F" w:rsidP="00240A2F">
            <w:r>
              <w:t>Situation concernées</w:t>
            </w:r>
          </w:p>
        </w:tc>
        <w:tc>
          <w:tcPr>
            <w:tcW w:w="8051" w:type="dxa"/>
            <w:gridSpan w:val="2"/>
          </w:tcPr>
          <w:p w14:paraId="11F71C69" w14:textId="77777777" w:rsidR="00240A2F" w:rsidRDefault="00240A2F" w:rsidP="00240A2F">
            <w:r>
              <w:t>Production</w:t>
            </w:r>
          </w:p>
        </w:tc>
      </w:tr>
      <w:tr w:rsidR="00240A2F" w14:paraId="2F10663E" w14:textId="77777777" w:rsidTr="00240A2F">
        <w:trPr>
          <w:trHeight w:val="100"/>
        </w:trPr>
        <w:tc>
          <w:tcPr>
            <w:tcW w:w="2405" w:type="dxa"/>
          </w:tcPr>
          <w:p w14:paraId="1CFFC4CA" w14:textId="77777777" w:rsidR="00240A2F" w:rsidRDefault="00240A2F" w:rsidP="00240A2F">
            <w:r>
              <w:t>Objectif / Description</w:t>
            </w:r>
          </w:p>
        </w:tc>
        <w:tc>
          <w:tcPr>
            <w:tcW w:w="8051" w:type="dxa"/>
            <w:gridSpan w:val="2"/>
          </w:tcPr>
          <w:p w14:paraId="1B2D2C7D" w14:textId="54EF14A4" w:rsidR="00240A2F" w:rsidRDefault="00240A2F" w:rsidP="00240A2F">
            <w:r>
              <w:t xml:space="preserve">Le service permet </w:t>
            </w:r>
            <w:r w:rsidR="00D43519">
              <w:t>d</w:t>
            </w:r>
            <w:r w:rsidR="00CF78C0">
              <w:t>e visualiser l’historique des retraits effectué dans le stock sur une période paramétrable.</w:t>
            </w:r>
            <w:r>
              <w:t xml:space="preserve"> </w:t>
            </w:r>
          </w:p>
        </w:tc>
      </w:tr>
      <w:tr w:rsidR="00240A2F" w14:paraId="65F91DCB" w14:textId="77777777" w:rsidTr="00240A2F">
        <w:trPr>
          <w:trHeight w:val="1678"/>
        </w:trPr>
        <w:tc>
          <w:tcPr>
            <w:tcW w:w="2405" w:type="dxa"/>
          </w:tcPr>
          <w:p w14:paraId="232F2028" w14:textId="77777777" w:rsidR="00240A2F" w:rsidRDefault="00240A2F" w:rsidP="00240A2F">
            <w:r>
              <w:t>Validation de la fonction</w:t>
            </w:r>
          </w:p>
        </w:tc>
        <w:tc>
          <w:tcPr>
            <w:tcW w:w="8051" w:type="dxa"/>
            <w:gridSpan w:val="2"/>
          </w:tcPr>
          <w:p w14:paraId="61F16AE2" w14:textId="56954965" w:rsidR="00240A2F" w:rsidRDefault="0087421B" w:rsidP="00240A2F">
            <w:r>
              <w:rPr>
                <w:b/>
              </w:rPr>
              <w:t>Nécessité</w:t>
            </w:r>
            <w:r w:rsidR="00240A2F" w:rsidRPr="0093474E">
              <w:rPr>
                <w:b/>
              </w:rPr>
              <w:t xml:space="preserve"> : </w:t>
            </w:r>
            <w:r w:rsidR="00240A2F">
              <w:t xml:space="preserve">La fonction existe car il est nécessaire </w:t>
            </w:r>
            <w:r w:rsidR="00CF78C0">
              <w:t xml:space="preserve">de visualiser l’historique des retraits effectué par les </w:t>
            </w:r>
            <w:r w:rsidR="007C12C4">
              <w:t>utilisateurs</w:t>
            </w:r>
            <w:r w:rsidR="00CF78C0">
              <w:t xml:space="preserve"> pour pouvoir les facturer.</w:t>
            </w:r>
          </w:p>
          <w:p w14:paraId="059E3D77" w14:textId="77777777" w:rsidR="00240A2F" w:rsidRDefault="00240A2F" w:rsidP="00240A2F"/>
          <w:p w14:paraId="22A8BE25" w14:textId="77777777" w:rsidR="00CF78C0" w:rsidRDefault="00CF78C0" w:rsidP="00240A2F"/>
          <w:p w14:paraId="3E9368F5" w14:textId="21E066C0" w:rsidR="00240A2F" w:rsidRPr="0093474E" w:rsidRDefault="00240A2F" w:rsidP="00240A2F">
            <w:pPr>
              <w:rPr>
                <w:b/>
              </w:rPr>
            </w:pPr>
            <w:r w:rsidRPr="0093474E">
              <w:rPr>
                <w:b/>
              </w:rPr>
              <w:t>Diagnostic :</w:t>
            </w:r>
            <w:r w:rsidRPr="0093474E">
              <w:t xml:space="preserve">  La fonction FS</w:t>
            </w:r>
            <w:r w:rsidR="00CF78C0">
              <w:t>3</w:t>
            </w:r>
            <w:r w:rsidRPr="0093474E">
              <w:t xml:space="preserve"> est validé</w:t>
            </w:r>
            <w:r w:rsidR="007C12C4">
              <w:t>e</w:t>
            </w:r>
            <w:r w:rsidR="00062C3D">
              <w:t>.</w:t>
            </w:r>
          </w:p>
          <w:p w14:paraId="382E5ED7" w14:textId="77777777" w:rsidR="00240A2F" w:rsidRDefault="00240A2F" w:rsidP="00240A2F">
            <w:r>
              <w:t xml:space="preserve"> </w:t>
            </w:r>
          </w:p>
        </w:tc>
      </w:tr>
      <w:tr w:rsidR="007E5CD4" w14:paraId="0F3D41D9" w14:textId="77777777" w:rsidTr="003958D9">
        <w:trPr>
          <w:trHeight w:val="274"/>
        </w:trPr>
        <w:tc>
          <w:tcPr>
            <w:tcW w:w="2405" w:type="dxa"/>
            <w:vMerge w:val="restart"/>
          </w:tcPr>
          <w:p w14:paraId="20F8DDB9" w14:textId="77777777" w:rsidR="007E5CD4" w:rsidRDefault="007E5CD4" w:rsidP="00240A2F">
            <w:r>
              <w:t>Caractérisation</w:t>
            </w:r>
          </w:p>
        </w:tc>
        <w:tc>
          <w:tcPr>
            <w:tcW w:w="5367" w:type="dxa"/>
          </w:tcPr>
          <w:p w14:paraId="7D2D0C8F" w14:textId="5167FEF2" w:rsidR="007E5CD4" w:rsidRPr="00240A2F" w:rsidRDefault="007E5CD4" w:rsidP="00240A2F">
            <w:pPr>
              <w:rPr>
                <w:b/>
              </w:rPr>
            </w:pPr>
            <w:r w:rsidRPr="00240A2F">
              <w:rPr>
                <w:b/>
              </w:rPr>
              <w:t>Critère d’appréciation</w:t>
            </w:r>
          </w:p>
        </w:tc>
        <w:tc>
          <w:tcPr>
            <w:tcW w:w="2684" w:type="dxa"/>
          </w:tcPr>
          <w:p w14:paraId="4447BD7D" w14:textId="77777777" w:rsidR="007E5CD4" w:rsidRPr="00240A2F" w:rsidRDefault="007E5CD4" w:rsidP="00240A2F">
            <w:pPr>
              <w:rPr>
                <w:b/>
              </w:rPr>
            </w:pPr>
            <w:r w:rsidRPr="00240A2F">
              <w:rPr>
                <w:b/>
              </w:rPr>
              <w:t>Flexibilités</w:t>
            </w:r>
          </w:p>
        </w:tc>
      </w:tr>
      <w:tr w:rsidR="007E5CD4" w14:paraId="157221C4" w14:textId="77777777" w:rsidTr="003958D9">
        <w:trPr>
          <w:trHeight w:val="643"/>
        </w:trPr>
        <w:tc>
          <w:tcPr>
            <w:tcW w:w="2405" w:type="dxa"/>
            <w:vMerge/>
          </w:tcPr>
          <w:p w14:paraId="3C13E8B7" w14:textId="77777777" w:rsidR="007E5CD4" w:rsidRDefault="007E5CD4" w:rsidP="00240A2F"/>
        </w:tc>
        <w:tc>
          <w:tcPr>
            <w:tcW w:w="5367" w:type="dxa"/>
          </w:tcPr>
          <w:p w14:paraId="0B079E2A" w14:textId="11D1B185" w:rsidR="007E5CD4" w:rsidRDefault="007E5CD4" w:rsidP="00240A2F">
            <w:r>
              <w:t>Les informations suivantes doivent être présente</w:t>
            </w:r>
            <w:r w:rsidR="00B026AA">
              <w:t>s</w:t>
            </w:r>
            <w:r>
              <w:t xml:space="preserve"> sur la page de consultation : </w:t>
            </w:r>
          </w:p>
          <w:p w14:paraId="371E437F" w14:textId="77777777" w:rsidR="007E5CD4" w:rsidRDefault="007E5CD4" w:rsidP="007E5CD4">
            <w:pPr>
              <w:pStyle w:val="Paragraphedeliste"/>
              <w:numPr>
                <w:ilvl w:val="0"/>
                <w:numId w:val="5"/>
              </w:numPr>
            </w:pPr>
            <w:r>
              <w:t>Date du retrait</w:t>
            </w:r>
          </w:p>
          <w:p w14:paraId="41D5ABCF" w14:textId="77777777" w:rsidR="007E5CD4" w:rsidRDefault="007E5CD4" w:rsidP="007E5CD4">
            <w:pPr>
              <w:pStyle w:val="Paragraphedeliste"/>
              <w:numPr>
                <w:ilvl w:val="0"/>
                <w:numId w:val="5"/>
              </w:numPr>
            </w:pPr>
            <w:r>
              <w:t>Nom de l’utilisateur responsable du retrait</w:t>
            </w:r>
          </w:p>
          <w:p w14:paraId="1EBE3759" w14:textId="77777777" w:rsidR="007E5CD4" w:rsidRDefault="007E5CD4" w:rsidP="007E5CD4">
            <w:pPr>
              <w:pStyle w:val="Paragraphedeliste"/>
              <w:numPr>
                <w:ilvl w:val="0"/>
                <w:numId w:val="5"/>
              </w:numPr>
            </w:pPr>
            <w:r>
              <w:t>Nom du produit concerné</w:t>
            </w:r>
          </w:p>
          <w:p w14:paraId="42594489" w14:textId="77777777" w:rsidR="007E5CD4" w:rsidRDefault="007E5CD4" w:rsidP="007E5CD4">
            <w:pPr>
              <w:pStyle w:val="Paragraphedeliste"/>
              <w:numPr>
                <w:ilvl w:val="0"/>
                <w:numId w:val="5"/>
              </w:numPr>
            </w:pPr>
            <w:r>
              <w:t>La quantité du</w:t>
            </w:r>
            <w:r w:rsidR="006D34FF">
              <w:t xml:space="preserve"> retrait</w:t>
            </w:r>
          </w:p>
          <w:p w14:paraId="137C6DE3" w14:textId="77777777" w:rsidR="006D34FF" w:rsidRDefault="006D34FF" w:rsidP="007E5CD4">
            <w:pPr>
              <w:pStyle w:val="Paragraphedeliste"/>
              <w:numPr>
                <w:ilvl w:val="0"/>
                <w:numId w:val="5"/>
              </w:numPr>
            </w:pPr>
            <w:r>
              <w:t>L’équipe responsable du retrait</w:t>
            </w:r>
          </w:p>
          <w:p w14:paraId="4D2FA626" w14:textId="0B9D1A96" w:rsidR="006D34FF" w:rsidRDefault="006D34FF" w:rsidP="007E5CD4">
            <w:pPr>
              <w:pStyle w:val="Paragraphedeliste"/>
              <w:numPr>
                <w:ilvl w:val="0"/>
                <w:numId w:val="5"/>
              </w:numPr>
            </w:pPr>
            <w:r>
              <w:t>Prix du retrait (quantité x prix de l’aliquote</w:t>
            </w:r>
            <w:r w:rsidR="00CC47C2">
              <w:t xml:space="preserve"> hors taxes</w:t>
            </w:r>
            <w:r>
              <w:t>)</w:t>
            </w:r>
          </w:p>
          <w:p w14:paraId="2511A9F0" w14:textId="77777777" w:rsidR="00CC47C2" w:rsidRDefault="00CC47C2" w:rsidP="00CC47C2">
            <w:pPr>
              <w:ind w:left="708"/>
            </w:pPr>
          </w:p>
          <w:p w14:paraId="68107C95" w14:textId="366C7541" w:rsidR="00CC47C2" w:rsidRDefault="00CC47C2" w:rsidP="00CC47C2">
            <w:r>
              <w:t>L’historique doit pouvoir être trié en fonction de chaque informations présentes sur les retraits (celles citées au-dessus).</w:t>
            </w:r>
          </w:p>
        </w:tc>
        <w:tc>
          <w:tcPr>
            <w:tcW w:w="2684" w:type="dxa"/>
          </w:tcPr>
          <w:p w14:paraId="5B8842A9" w14:textId="54750A1B" w:rsidR="007E5CD4" w:rsidRDefault="007E5CD4" w:rsidP="00240A2F"/>
        </w:tc>
      </w:tr>
    </w:tbl>
    <w:p w14:paraId="568623E9" w14:textId="77777777" w:rsidR="00062C3D" w:rsidRDefault="00062C3D" w:rsidP="0056226D"/>
    <w:p w14:paraId="731C74F6" w14:textId="77777777" w:rsidR="00CF78C0" w:rsidRDefault="00CF78C0">
      <w:r>
        <w:br w:type="page"/>
      </w:r>
    </w:p>
    <w:tbl>
      <w:tblPr>
        <w:tblStyle w:val="Grilledutableau"/>
        <w:tblW w:w="0" w:type="auto"/>
        <w:tblLook w:val="04A0" w:firstRow="1" w:lastRow="0" w:firstColumn="1" w:lastColumn="0" w:noHBand="0" w:noVBand="1"/>
      </w:tblPr>
      <w:tblGrid>
        <w:gridCol w:w="2405"/>
        <w:gridCol w:w="5367"/>
        <w:gridCol w:w="2684"/>
      </w:tblGrid>
      <w:tr w:rsidR="00CF78C0" w14:paraId="4E7C2340" w14:textId="77777777" w:rsidTr="007430FC">
        <w:tc>
          <w:tcPr>
            <w:tcW w:w="2405" w:type="dxa"/>
          </w:tcPr>
          <w:p w14:paraId="25C000F9" w14:textId="77777777" w:rsidR="00CF78C0" w:rsidRDefault="00CF78C0" w:rsidP="007430FC">
            <w:r>
              <w:lastRenderedPageBreak/>
              <w:t>Référence</w:t>
            </w:r>
          </w:p>
        </w:tc>
        <w:tc>
          <w:tcPr>
            <w:tcW w:w="8051" w:type="dxa"/>
            <w:gridSpan w:val="2"/>
          </w:tcPr>
          <w:p w14:paraId="51F210D2" w14:textId="658BE8BE" w:rsidR="00CF78C0" w:rsidRPr="004861DD" w:rsidRDefault="00CF78C0" w:rsidP="007430FC">
            <w:r>
              <w:t>FS</w:t>
            </w:r>
            <w:r w:rsidR="00136E1C">
              <w:t>4</w:t>
            </w:r>
            <w:r>
              <w:t xml:space="preserve"> </w:t>
            </w:r>
            <w:r w:rsidR="00EB1DBE">
              <w:t>–</w:t>
            </w:r>
            <w:r>
              <w:t xml:space="preserve"> </w:t>
            </w:r>
            <w:r w:rsidR="00EB1DBE">
              <w:t>Editer</w:t>
            </w:r>
            <w:r>
              <w:t xml:space="preserve"> un bilan trimestriel par équipe.</w:t>
            </w:r>
          </w:p>
        </w:tc>
      </w:tr>
      <w:tr w:rsidR="00CF78C0" w14:paraId="37EF6149" w14:textId="77777777" w:rsidTr="007430FC">
        <w:tc>
          <w:tcPr>
            <w:tcW w:w="2405" w:type="dxa"/>
          </w:tcPr>
          <w:p w14:paraId="0B613BB9" w14:textId="77777777" w:rsidR="00CF78C0" w:rsidRDefault="00CF78C0" w:rsidP="007430FC">
            <w:r>
              <w:t>Besoin</w:t>
            </w:r>
          </w:p>
        </w:tc>
        <w:tc>
          <w:tcPr>
            <w:tcW w:w="8051" w:type="dxa"/>
            <w:gridSpan w:val="2"/>
          </w:tcPr>
          <w:p w14:paraId="2C3CEA25" w14:textId="365D8F66" w:rsidR="00CF78C0" w:rsidRDefault="00CF78C0" w:rsidP="007430FC">
            <w:r>
              <w:t>B</w:t>
            </w:r>
            <w:r w:rsidR="00906DDC">
              <w:t>3</w:t>
            </w:r>
          </w:p>
        </w:tc>
      </w:tr>
      <w:tr w:rsidR="00CF78C0" w14:paraId="6F096FDC" w14:textId="77777777" w:rsidTr="007430FC">
        <w:tc>
          <w:tcPr>
            <w:tcW w:w="2405" w:type="dxa"/>
          </w:tcPr>
          <w:p w14:paraId="7574112C" w14:textId="77777777" w:rsidR="00CF78C0" w:rsidRDefault="00CF78C0" w:rsidP="007430FC">
            <w:r>
              <w:t>Priorité</w:t>
            </w:r>
          </w:p>
        </w:tc>
        <w:tc>
          <w:tcPr>
            <w:tcW w:w="8051" w:type="dxa"/>
            <w:gridSpan w:val="2"/>
          </w:tcPr>
          <w:p w14:paraId="00C3B528" w14:textId="77777777" w:rsidR="00CF78C0" w:rsidRDefault="00CF78C0" w:rsidP="007430FC">
            <w:r>
              <w:t>0</w:t>
            </w:r>
          </w:p>
        </w:tc>
      </w:tr>
      <w:tr w:rsidR="00CF78C0" w14:paraId="3D118E35" w14:textId="77777777" w:rsidTr="007430FC">
        <w:tc>
          <w:tcPr>
            <w:tcW w:w="2405" w:type="dxa"/>
          </w:tcPr>
          <w:p w14:paraId="58152AD5" w14:textId="77777777" w:rsidR="00CF78C0" w:rsidRDefault="00CF78C0" w:rsidP="007430FC">
            <w:r>
              <w:t>Interacteur(s)</w:t>
            </w:r>
          </w:p>
        </w:tc>
        <w:tc>
          <w:tcPr>
            <w:tcW w:w="8051" w:type="dxa"/>
            <w:gridSpan w:val="2"/>
          </w:tcPr>
          <w:p w14:paraId="3F18FF93" w14:textId="77777777" w:rsidR="00CF78C0" w:rsidRDefault="00CF78C0" w:rsidP="007430FC">
            <w:r>
              <w:t>Administrateur</w:t>
            </w:r>
          </w:p>
        </w:tc>
      </w:tr>
      <w:tr w:rsidR="00CF78C0" w14:paraId="5494EBC7" w14:textId="77777777" w:rsidTr="007430FC">
        <w:tc>
          <w:tcPr>
            <w:tcW w:w="2405" w:type="dxa"/>
          </w:tcPr>
          <w:p w14:paraId="65895EFE" w14:textId="77777777" w:rsidR="00CF78C0" w:rsidRDefault="00CF78C0" w:rsidP="007430FC">
            <w:r>
              <w:t>Situation concernées</w:t>
            </w:r>
          </w:p>
        </w:tc>
        <w:tc>
          <w:tcPr>
            <w:tcW w:w="8051" w:type="dxa"/>
            <w:gridSpan w:val="2"/>
          </w:tcPr>
          <w:p w14:paraId="620E2B03" w14:textId="77777777" w:rsidR="00CF78C0" w:rsidRDefault="00CF78C0" w:rsidP="007430FC">
            <w:r>
              <w:t>Production</w:t>
            </w:r>
          </w:p>
        </w:tc>
      </w:tr>
      <w:tr w:rsidR="00CF78C0" w14:paraId="6BF926EA" w14:textId="77777777" w:rsidTr="007430FC">
        <w:trPr>
          <w:trHeight w:val="100"/>
        </w:trPr>
        <w:tc>
          <w:tcPr>
            <w:tcW w:w="2405" w:type="dxa"/>
          </w:tcPr>
          <w:p w14:paraId="70261B64" w14:textId="77777777" w:rsidR="00CF78C0" w:rsidRDefault="00CF78C0" w:rsidP="007430FC">
            <w:r>
              <w:t>Objectif / Description</w:t>
            </w:r>
          </w:p>
        </w:tc>
        <w:tc>
          <w:tcPr>
            <w:tcW w:w="8051" w:type="dxa"/>
            <w:gridSpan w:val="2"/>
          </w:tcPr>
          <w:p w14:paraId="00F5ACF7" w14:textId="3B215E31" w:rsidR="00CF78C0" w:rsidRDefault="00CF78C0" w:rsidP="007430FC">
            <w:r>
              <w:t>Le service pe</w:t>
            </w:r>
            <w:r w:rsidR="004557B3">
              <w:t xml:space="preserve">rmet </w:t>
            </w:r>
            <w:r w:rsidR="00136E1C">
              <w:t xml:space="preserve">d’éditer un bilan trimestriel par équipe </w:t>
            </w:r>
            <w:r w:rsidR="004557B3">
              <w:t>où seront</w:t>
            </w:r>
            <w:r w:rsidR="00136E1C">
              <w:t xml:space="preserve"> factur</w:t>
            </w:r>
            <w:r w:rsidR="004557B3">
              <w:t>és</w:t>
            </w:r>
            <w:r w:rsidR="00136E1C">
              <w:t xml:space="preserve"> les retraits ainsi que des frais supplémentaires liés aux pertes.</w:t>
            </w:r>
          </w:p>
        </w:tc>
      </w:tr>
      <w:tr w:rsidR="00CF78C0" w14:paraId="405E11B3" w14:textId="77777777" w:rsidTr="007430FC">
        <w:trPr>
          <w:trHeight w:val="1678"/>
        </w:trPr>
        <w:tc>
          <w:tcPr>
            <w:tcW w:w="2405" w:type="dxa"/>
          </w:tcPr>
          <w:p w14:paraId="5056DF23" w14:textId="77777777" w:rsidR="00CF78C0" w:rsidRDefault="00CF78C0" w:rsidP="007430FC">
            <w:r>
              <w:t>Validation de la fonction</w:t>
            </w:r>
          </w:p>
        </w:tc>
        <w:tc>
          <w:tcPr>
            <w:tcW w:w="8051" w:type="dxa"/>
            <w:gridSpan w:val="2"/>
          </w:tcPr>
          <w:p w14:paraId="2FBB17F5" w14:textId="77777777" w:rsidR="00CF78C0" w:rsidRDefault="0087421B" w:rsidP="007430FC">
            <w:r>
              <w:rPr>
                <w:b/>
              </w:rPr>
              <w:t>Nécessité</w:t>
            </w:r>
            <w:r w:rsidR="00CF78C0" w:rsidRPr="0093474E">
              <w:rPr>
                <w:b/>
              </w:rPr>
              <w:t xml:space="preserve"> : </w:t>
            </w:r>
            <w:r w:rsidR="00CF78C0">
              <w:t xml:space="preserve">La fonction existe car il est nécessaire </w:t>
            </w:r>
            <w:r w:rsidR="00A467EB">
              <w:t>d’éditer un bilan trimestriel pour l’archivage et la facturation.</w:t>
            </w:r>
          </w:p>
          <w:p w14:paraId="3792EE77" w14:textId="77777777" w:rsidR="00CF78C0" w:rsidRDefault="00CF78C0" w:rsidP="007430FC"/>
          <w:p w14:paraId="1AD32A9E" w14:textId="1EE8E17E" w:rsidR="00A467EB" w:rsidRDefault="00A467EB" w:rsidP="007430FC">
            <w:r w:rsidRPr="0093474E">
              <w:rPr>
                <w:b/>
              </w:rPr>
              <w:t>Possibilités de disparition/évolution :</w:t>
            </w:r>
            <w:r>
              <w:rPr>
                <w:b/>
              </w:rPr>
              <w:t xml:space="preserve"> </w:t>
            </w:r>
            <w:r w:rsidRPr="00A467EB">
              <w:t>La fonction pourrait être amené</w:t>
            </w:r>
            <w:r w:rsidR="00F43E45">
              <w:t>e</w:t>
            </w:r>
            <w:r w:rsidRPr="00A467EB">
              <w:t xml:space="preserve"> à disparaitre en cas de mise en place de bilan trimestriel automatique</w:t>
            </w:r>
            <w:r w:rsidR="006D34FF">
              <w:t xml:space="preserve"> ou faire ce bilan à travers un logiciel de facturation</w:t>
            </w:r>
            <w:r w:rsidRPr="00A467EB">
              <w:t>.</w:t>
            </w:r>
          </w:p>
          <w:p w14:paraId="3216ABA4" w14:textId="77777777" w:rsidR="00CF78C0" w:rsidRDefault="00CF78C0" w:rsidP="007430FC"/>
          <w:p w14:paraId="2AC38DEB" w14:textId="08B8A0C0" w:rsidR="00CF78C0" w:rsidRPr="0093474E" w:rsidRDefault="00CF78C0" w:rsidP="007430FC">
            <w:pPr>
              <w:rPr>
                <w:b/>
              </w:rPr>
            </w:pPr>
            <w:r w:rsidRPr="0093474E">
              <w:rPr>
                <w:b/>
              </w:rPr>
              <w:t>Diagnostic :</w:t>
            </w:r>
            <w:r w:rsidRPr="0093474E">
              <w:t xml:space="preserve">  La fonction FS</w:t>
            </w:r>
            <w:r w:rsidR="00A467EB">
              <w:t>4</w:t>
            </w:r>
            <w:r w:rsidRPr="0093474E">
              <w:t xml:space="preserve"> est validé</w:t>
            </w:r>
            <w:r w:rsidR="00515BE7">
              <w:t>e</w:t>
            </w:r>
            <w:r>
              <w:t>.</w:t>
            </w:r>
          </w:p>
          <w:p w14:paraId="2B2833F5" w14:textId="77777777" w:rsidR="00CF78C0" w:rsidRDefault="00CF78C0" w:rsidP="007430FC">
            <w:r>
              <w:t xml:space="preserve"> </w:t>
            </w:r>
          </w:p>
        </w:tc>
      </w:tr>
      <w:tr w:rsidR="006D34FF" w14:paraId="584FA389" w14:textId="77777777" w:rsidTr="003958D9">
        <w:trPr>
          <w:trHeight w:val="274"/>
        </w:trPr>
        <w:tc>
          <w:tcPr>
            <w:tcW w:w="2405" w:type="dxa"/>
            <w:vMerge w:val="restart"/>
          </w:tcPr>
          <w:p w14:paraId="73D9D5BE" w14:textId="77777777" w:rsidR="006D34FF" w:rsidRDefault="006D34FF" w:rsidP="007430FC">
            <w:r>
              <w:t>Caractérisation</w:t>
            </w:r>
          </w:p>
        </w:tc>
        <w:tc>
          <w:tcPr>
            <w:tcW w:w="5367" w:type="dxa"/>
          </w:tcPr>
          <w:p w14:paraId="533AC244" w14:textId="1BBE776A" w:rsidR="006D34FF" w:rsidRPr="00240A2F" w:rsidRDefault="006D34FF" w:rsidP="007430FC">
            <w:pPr>
              <w:rPr>
                <w:b/>
              </w:rPr>
            </w:pPr>
            <w:r w:rsidRPr="00240A2F">
              <w:rPr>
                <w:b/>
              </w:rPr>
              <w:t>Critère d’appréciation</w:t>
            </w:r>
          </w:p>
        </w:tc>
        <w:tc>
          <w:tcPr>
            <w:tcW w:w="2684" w:type="dxa"/>
          </w:tcPr>
          <w:p w14:paraId="103B91A8" w14:textId="77777777" w:rsidR="006D34FF" w:rsidRPr="00240A2F" w:rsidRDefault="006D34FF" w:rsidP="007430FC">
            <w:pPr>
              <w:rPr>
                <w:b/>
              </w:rPr>
            </w:pPr>
            <w:r w:rsidRPr="00240A2F">
              <w:rPr>
                <w:b/>
              </w:rPr>
              <w:t>Flexibilités</w:t>
            </w:r>
          </w:p>
        </w:tc>
      </w:tr>
      <w:tr w:rsidR="006D34FF" w14:paraId="642CBD25" w14:textId="77777777" w:rsidTr="003958D9">
        <w:trPr>
          <w:trHeight w:val="643"/>
        </w:trPr>
        <w:tc>
          <w:tcPr>
            <w:tcW w:w="2405" w:type="dxa"/>
            <w:vMerge/>
          </w:tcPr>
          <w:p w14:paraId="02419FE1" w14:textId="77777777" w:rsidR="006D34FF" w:rsidRDefault="006D34FF" w:rsidP="007430FC"/>
        </w:tc>
        <w:tc>
          <w:tcPr>
            <w:tcW w:w="5367" w:type="dxa"/>
          </w:tcPr>
          <w:p w14:paraId="04427564" w14:textId="77777777" w:rsidR="002A158C" w:rsidRDefault="006D34FF" w:rsidP="002A158C">
            <w:r>
              <w:t>Lorsque le bilan est validé, il doit exister un bilan trimestriel de plus pour chaque équipe dans la base de données.</w:t>
            </w:r>
          </w:p>
          <w:p w14:paraId="7D17D6A8" w14:textId="3B47A142" w:rsidR="002A158C" w:rsidRDefault="002A158C" w:rsidP="002A158C">
            <w:r>
              <w:t>Ces bilan</w:t>
            </w:r>
            <w:r w:rsidR="0029599F">
              <w:t>s</w:t>
            </w:r>
            <w:r>
              <w:t xml:space="preserve"> doivent comporter tous les retraits effectués par l’équipe lors du trimestre, leurs dates, leurs </w:t>
            </w:r>
            <w:r w:rsidR="00544CA1">
              <w:t>prix,</w:t>
            </w:r>
            <w:r>
              <w:t xml:space="preserve"> l’utilisateur qui a fait le retrait, le produit ainsi que la quantité.</w:t>
            </w:r>
          </w:p>
          <w:p w14:paraId="606320E7" w14:textId="77777777" w:rsidR="002A158C" w:rsidRDefault="002A158C" w:rsidP="002A158C">
            <w:r>
              <w:t xml:space="preserve">Les bilans devront également comporter le prix des pertes et le trimestre concerné. </w:t>
            </w:r>
          </w:p>
          <w:p w14:paraId="72D5AF4A" w14:textId="77777777" w:rsidR="00544CA1" w:rsidRDefault="00544CA1" w:rsidP="002A158C">
            <w:r>
              <w:t>Le trimestre doit être échu afin de pouvoir éditer son bilan.</w:t>
            </w:r>
          </w:p>
          <w:p w14:paraId="3A12AAC1" w14:textId="43BA2BE1" w:rsidR="00544CA1" w:rsidRDefault="00544CA1" w:rsidP="002A158C">
            <w:r>
              <w:t>La somme des pertes imputées à chaque équipe doit correspondre à la somme des pertes globales calculées.</w:t>
            </w:r>
          </w:p>
        </w:tc>
        <w:tc>
          <w:tcPr>
            <w:tcW w:w="2684" w:type="dxa"/>
          </w:tcPr>
          <w:p w14:paraId="792D9151" w14:textId="77777777" w:rsidR="006D34FF" w:rsidRDefault="006D34FF" w:rsidP="007430FC">
            <w:r>
              <w:t>F2</w:t>
            </w:r>
          </w:p>
        </w:tc>
      </w:tr>
    </w:tbl>
    <w:p w14:paraId="236123DD" w14:textId="77777777" w:rsidR="00CF78C0" w:rsidRDefault="00CF78C0"/>
    <w:tbl>
      <w:tblPr>
        <w:tblStyle w:val="Grilledutableau"/>
        <w:tblW w:w="0" w:type="auto"/>
        <w:tblLook w:val="04A0" w:firstRow="1" w:lastRow="0" w:firstColumn="1" w:lastColumn="0" w:noHBand="0" w:noVBand="1"/>
      </w:tblPr>
      <w:tblGrid>
        <w:gridCol w:w="2405"/>
        <w:gridCol w:w="5367"/>
        <w:gridCol w:w="2684"/>
      </w:tblGrid>
      <w:tr w:rsidR="00CF78C0" w14:paraId="356CFD67" w14:textId="77777777" w:rsidTr="007430FC">
        <w:tc>
          <w:tcPr>
            <w:tcW w:w="2405" w:type="dxa"/>
          </w:tcPr>
          <w:p w14:paraId="60A98C95" w14:textId="77777777" w:rsidR="00CF78C0" w:rsidRDefault="00CF78C0" w:rsidP="007430FC">
            <w:r>
              <w:t>Référence</w:t>
            </w:r>
          </w:p>
        </w:tc>
        <w:tc>
          <w:tcPr>
            <w:tcW w:w="8051" w:type="dxa"/>
            <w:gridSpan w:val="2"/>
          </w:tcPr>
          <w:p w14:paraId="63830BEA" w14:textId="3966B77B" w:rsidR="00CF78C0" w:rsidRPr="004861DD" w:rsidRDefault="00CF78C0" w:rsidP="007430FC">
            <w:r>
              <w:t>FS</w:t>
            </w:r>
            <w:r w:rsidR="003B35C0">
              <w:t>5</w:t>
            </w:r>
            <w:r>
              <w:t xml:space="preserve"> - </w:t>
            </w:r>
            <w:r w:rsidR="00EB1DBE">
              <w:t>C</w:t>
            </w:r>
            <w:r w:rsidR="003B35C0">
              <w:t>onfigurer des alertes sur le nombre d’aliquotes restants dans le stock.</w:t>
            </w:r>
          </w:p>
        </w:tc>
      </w:tr>
      <w:tr w:rsidR="00CF78C0" w14:paraId="3EA819C3" w14:textId="77777777" w:rsidTr="007430FC">
        <w:tc>
          <w:tcPr>
            <w:tcW w:w="2405" w:type="dxa"/>
          </w:tcPr>
          <w:p w14:paraId="314239C0" w14:textId="77777777" w:rsidR="00CF78C0" w:rsidRDefault="00CF78C0" w:rsidP="007430FC">
            <w:r>
              <w:t>Besoin</w:t>
            </w:r>
          </w:p>
        </w:tc>
        <w:tc>
          <w:tcPr>
            <w:tcW w:w="8051" w:type="dxa"/>
            <w:gridSpan w:val="2"/>
          </w:tcPr>
          <w:p w14:paraId="54AE52B7" w14:textId="77777777" w:rsidR="00CF78C0" w:rsidRDefault="00CF78C0" w:rsidP="007430FC">
            <w:r>
              <w:t>B1</w:t>
            </w:r>
          </w:p>
        </w:tc>
      </w:tr>
      <w:tr w:rsidR="00CF78C0" w14:paraId="475B16C0" w14:textId="77777777" w:rsidTr="007430FC">
        <w:tc>
          <w:tcPr>
            <w:tcW w:w="2405" w:type="dxa"/>
          </w:tcPr>
          <w:p w14:paraId="51F11B2A" w14:textId="77777777" w:rsidR="00CF78C0" w:rsidRDefault="00CF78C0" w:rsidP="007430FC">
            <w:r>
              <w:t>Priorité</w:t>
            </w:r>
          </w:p>
        </w:tc>
        <w:tc>
          <w:tcPr>
            <w:tcW w:w="8051" w:type="dxa"/>
            <w:gridSpan w:val="2"/>
          </w:tcPr>
          <w:p w14:paraId="29AC057B" w14:textId="77777777" w:rsidR="00CF78C0" w:rsidRDefault="00CF78C0" w:rsidP="007430FC">
            <w:r>
              <w:t>0</w:t>
            </w:r>
          </w:p>
        </w:tc>
      </w:tr>
      <w:tr w:rsidR="00CF78C0" w14:paraId="3E4FD3B7" w14:textId="77777777" w:rsidTr="007430FC">
        <w:tc>
          <w:tcPr>
            <w:tcW w:w="2405" w:type="dxa"/>
          </w:tcPr>
          <w:p w14:paraId="0C84A024" w14:textId="77777777" w:rsidR="00CF78C0" w:rsidRDefault="00CF78C0" w:rsidP="007430FC">
            <w:r>
              <w:t>Interacteur(s)</w:t>
            </w:r>
          </w:p>
        </w:tc>
        <w:tc>
          <w:tcPr>
            <w:tcW w:w="8051" w:type="dxa"/>
            <w:gridSpan w:val="2"/>
          </w:tcPr>
          <w:p w14:paraId="57003721" w14:textId="77777777" w:rsidR="00CF78C0" w:rsidRDefault="00CF78C0" w:rsidP="007430FC">
            <w:r>
              <w:t>Administrateur</w:t>
            </w:r>
          </w:p>
        </w:tc>
      </w:tr>
      <w:tr w:rsidR="00CF78C0" w14:paraId="6913A09D" w14:textId="77777777" w:rsidTr="007430FC">
        <w:tc>
          <w:tcPr>
            <w:tcW w:w="2405" w:type="dxa"/>
          </w:tcPr>
          <w:p w14:paraId="1779EE72" w14:textId="77777777" w:rsidR="00CF78C0" w:rsidRDefault="00CF78C0" w:rsidP="007430FC">
            <w:r>
              <w:t>Situation concernées</w:t>
            </w:r>
          </w:p>
        </w:tc>
        <w:tc>
          <w:tcPr>
            <w:tcW w:w="8051" w:type="dxa"/>
            <w:gridSpan w:val="2"/>
          </w:tcPr>
          <w:p w14:paraId="3BBD5286" w14:textId="77777777" w:rsidR="00CF78C0" w:rsidRDefault="00CF78C0" w:rsidP="007430FC">
            <w:r>
              <w:t>Production</w:t>
            </w:r>
          </w:p>
        </w:tc>
      </w:tr>
      <w:tr w:rsidR="00CF78C0" w14:paraId="013ECD85" w14:textId="77777777" w:rsidTr="007430FC">
        <w:trPr>
          <w:trHeight w:val="100"/>
        </w:trPr>
        <w:tc>
          <w:tcPr>
            <w:tcW w:w="2405" w:type="dxa"/>
          </w:tcPr>
          <w:p w14:paraId="3105A13F" w14:textId="77777777" w:rsidR="00CF78C0" w:rsidRDefault="00CF78C0" w:rsidP="007430FC">
            <w:r>
              <w:t>Objectif / Description</w:t>
            </w:r>
          </w:p>
        </w:tc>
        <w:tc>
          <w:tcPr>
            <w:tcW w:w="8051" w:type="dxa"/>
            <w:gridSpan w:val="2"/>
          </w:tcPr>
          <w:p w14:paraId="4007AB2E" w14:textId="77777777" w:rsidR="00CF78C0" w:rsidRDefault="00CF78C0" w:rsidP="007430FC">
            <w:r>
              <w:t xml:space="preserve">Le service permet à un administrateur </w:t>
            </w:r>
            <w:r w:rsidR="00D53309">
              <w:t>de configurer</w:t>
            </w:r>
            <w:r w:rsidR="00E31C0B">
              <w:t xml:space="preserve"> des alertes sur le nombre d’aliquotes restants dans le stock.</w:t>
            </w:r>
          </w:p>
        </w:tc>
      </w:tr>
      <w:tr w:rsidR="00CF78C0" w14:paraId="74B1F7FB" w14:textId="77777777" w:rsidTr="007430FC">
        <w:trPr>
          <w:trHeight w:val="1678"/>
        </w:trPr>
        <w:tc>
          <w:tcPr>
            <w:tcW w:w="2405" w:type="dxa"/>
          </w:tcPr>
          <w:p w14:paraId="615F1792" w14:textId="77777777" w:rsidR="00CF78C0" w:rsidRDefault="00CF78C0" w:rsidP="007430FC">
            <w:r>
              <w:t>Validation de la fonction</w:t>
            </w:r>
          </w:p>
        </w:tc>
        <w:tc>
          <w:tcPr>
            <w:tcW w:w="8051" w:type="dxa"/>
            <w:gridSpan w:val="2"/>
          </w:tcPr>
          <w:p w14:paraId="181814FC" w14:textId="748E65BD" w:rsidR="00CF78C0" w:rsidRDefault="0087421B" w:rsidP="007430FC">
            <w:r>
              <w:rPr>
                <w:b/>
              </w:rPr>
              <w:t>Nécessité</w:t>
            </w:r>
            <w:r w:rsidR="00CF78C0" w:rsidRPr="0093474E">
              <w:rPr>
                <w:b/>
              </w:rPr>
              <w:t xml:space="preserve"> : </w:t>
            </w:r>
            <w:r w:rsidR="00CF78C0">
              <w:t xml:space="preserve">La fonction existe car </w:t>
            </w:r>
            <w:r w:rsidR="006D34FF">
              <w:t>les produits disponibles sont différents et ne nécessite</w:t>
            </w:r>
            <w:r w:rsidR="002856BD">
              <w:t>nt</w:t>
            </w:r>
            <w:r w:rsidR="006D34FF">
              <w:t xml:space="preserve"> pas tou</w:t>
            </w:r>
            <w:r w:rsidR="00C70160">
              <w:t>s</w:t>
            </w:r>
            <w:r w:rsidR="006D34FF">
              <w:t xml:space="preserve"> le même seuil d’alerte, de plus ce seuil peut varier au cours du temps</w:t>
            </w:r>
            <w:r w:rsidR="00E31C0B">
              <w:t>.</w:t>
            </w:r>
          </w:p>
          <w:p w14:paraId="6EE9B76C" w14:textId="77777777" w:rsidR="00CF78C0" w:rsidRDefault="00CF78C0" w:rsidP="007430FC"/>
          <w:p w14:paraId="172EAD10" w14:textId="665E4A3F" w:rsidR="00CF78C0" w:rsidRPr="00E31C0B" w:rsidRDefault="00CF78C0" w:rsidP="007430FC">
            <w:pPr>
              <w:rPr>
                <w:b/>
              </w:rPr>
            </w:pPr>
            <w:r w:rsidRPr="0093474E">
              <w:rPr>
                <w:b/>
              </w:rPr>
              <w:t>Diagnostic :</w:t>
            </w:r>
            <w:r w:rsidRPr="0093474E">
              <w:t xml:space="preserve">  La fonction FS</w:t>
            </w:r>
            <w:r w:rsidR="00E31C0B">
              <w:t>5</w:t>
            </w:r>
            <w:r w:rsidRPr="0093474E">
              <w:t xml:space="preserve"> est validé</w:t>
            </w:r>
            <w:r w:rsidR="002856BD">
              <w:t>e</w:t>
            </w:r>
            <w:r>
              <w:t>.</w:t>
            </w:r>
          </w:p>
        </w:tc>
      </w:tr>
      <w:tr w:rsidR="006D34FF" w14:paraId="114818D0" w14:textId="77777777" w:rsidTr="003958D9">
        <w:trPr>
          <w:trHeight w:val="274"/>
        </w:trPr>
        <w:tc>
          <w:tcPr>
            <w:tcW w:w="2405" w:type="dxa"/>
            <w:vMerge w:val="restart"/>
          </w:tcPr>
          <w:p w14:paraId="6A8348B9" w14:textId="77777777" w:rsidR="006D34FF" w:rsidRDefault="006D34FF" w:rsidP="007430FC">
            <w:r>
              <w:t>Caractérisation</w:t>
            </w:r>
          </w:p>
        </w:tc>
        <w:tc>
          <w:tcPr>
            <w:tcW w:w="5367" w:type="dxa"/>
          </w:tcPr>
          <w:p w14:paraId="489C5632" w14:textId="39FCC2DF" w:rsidR="006D34FF" w:rsidRPr="00240A2F" w:rsidRDefault="006D34FF" w:rsidP="007430FC">
            <w:pPr>
              <w:rPr>
                <w:b/>
              </w:rPr>
            </w:pPr>
            <w:r w:rsidRPr="00240A2F">
              <w:rPr>
                <w:b/>
              </w:rPr>
              <w:t>Critère d’appréciation</w:t>
            </w:r>
          </w:p>
        </w:tc>
        <w:tc>
          <w:tcPr>
            <w:tcW w:w="2684" w:type="dxa"/>
          </w:tcPr>
          <w:p w14:paraId="30A3A6F0" w14:textId="77777777" w:rsidR="006D34FF" w:rsidRPr="00240A2F" w:rsidRDefault="006D34FF" w:rsidP="007430FC">
            <w:pPr>
              <w:rPr>
                <w:b/>
              </w:rPr>
            </w:pPr>
            <w:r w:rsidRPr="00240A2F">
              <w:rPr>
                <w:b/>
              </w:rPr>
              <w:t>Flexibilités</w:t>
            </w:r>
          </w:p>
        </w:tc>
      </w:tr>
      <w:tr w:rsidR="006D34FF" w14:paraId="38842140" w14:textId="77777777" w:rsidTr="003958D9">
        <w:trPr>
          <w:trHeight w:val="643"/>
        </w:trPr>
        <w:tc>
          <w:tcPr>
            <w:tcW w:w="2405" w:type="dxa"/>
            <w:vMerge/>
          </w:tcPr>
          <w:p w14:paraId="15EC8BF4" w14:textId="77777777" w:rsidR="006D34FF" w:rsidRDefault="006D34FF" w:rsidP="007430FC"/>
        </w:tc>
        <w:tc>
          <w:tcPr>
            <w:tcW w:w="5367" w:type="dxa"/>
          </w:tcPr>
          <w:p w14:paraId="59D471F4" w14:textId="227F20E8" w:rsidR="00C70160" w:rsidRDefault="006D34FF" w:rsidP="00C70160">
            <w:r>
              <w:t xml:space="preserve">Lors de </w:t>
            </w:r>
            <w:r w:rsidR="00C70160">
              <w:t xml:space="preserve">la </w:t>
            </w:r>
            <w:r>
              <w:t xml:space="preserve">validation de l’alerte, celle-ci doit </w:t>
            </w:r>
            <w:r w:rsidR="00544CA1">
              <w:t>être enregistrée</w:t>
            </w:r>
            <w:r w:rsidR="00C70160">
              <w:t xml:space="preserve"> et comporter les informations suivantes : </w:t>
            </w:r>
          </w:p>
          <w:p w14:paraId="3D11CE1C" w14:textId="5F257069" w:rsidR="00C70160" w:rsidRDefault="00544CA1" w:rsidP="00C70160">
            <w:pPr>
              <w:pStyle w:val="Paragraphedeliste"/>
              <w:numPr>
                <w:ilvl w:val="0"/>
                <w:numId w:val="5"/>
              </w:numPr>
            </w:pPr>
            <w:r>
              <w:t>Le</w:t>
            </w:r>
            <w:r w:rsidR="00C70160">
              <w:t xml:space="preserve"> stock</w:t>
            </w:r>
            <w:r>
              <w:t>age</w:t>
            </w:r>
            <w:r w:rsidR="00C70160">
              <w:t xml:space="preserve"> sur lequel porte l’alerte</w:t>
            </w:r>
          </w:p>
          <w:p w14:paraId="274BF5B8" w14:textId="5A29CB3A" w:rsidR="00C70160" w:rsidRDefault="00544CA1" w:rsidP="00C70160">
            <w:pPr>
              <w:pStyle w:val="Paragraphedeliste"/>
              <w:numPr>
                <w:ilvl w:val="0"/>
                <w:numId w:val="5"/>
              </w:numPr>
            </w:pPr>
            <w:r>
              <w:t>Le</w:t>
            </w:r>
            <w:r w:rsidR="00C70160">
              <w:t xml:space="preserve"> seuil d’alerte</w:t>
            </w:r>
            <w:r>
              <w:t xml:space="preserve"> sur la quantité restante</w:t>
            </w:r>
          </w:p>
          <w:p w14:paraId="21268FA1" w14:textId="05DA92B9" w:rsidR="00C70160" w:rsidRDefault="00544CA1" w:rsidP="00C70160">
            <w:pPr>
              <w:pStyle w:val="Paragraphedeliste"/>
              <w:numPr>
                <w:ilvl w:val="0"/>
                <w:numId w:val="5"/>
              </w:numPr>
            </w:pPr>
            <w:r>
              <w:t>Le</w:t>
            </w:r>
            <w:r w:rsidR="00C70160">
              <w:t xml:space="preserve"> produit sur lequel porte l’alerte</w:t>
            </w:r>
          </w:p>
          <w:p w14:paraId="59DA4DE8" w14:textId="3017FC7C" w:rsidR="006D34FF" w:rsidRDefault="006D34FF" w:rsidP="00C70160"/>
        </w:tc>
        <w:tc>
          <w:tcPr>
            <w:tcW w:w="2684" w:type="dxa"/>
          </w:tcPr>
          <w:p w14:paraId="26EBA0CA" w14:textId="77777777" w:rsidR="006D34FF" w:rsidRDefault="006D34FF" w:rsidP="007430FC">
            <w:r>
              <w:t>F0</w:t>
            </w:r>
          </w:p>
        </w:tc>
      </w:tr>
    </w:tbl>
    <w:p w14:paraId="6ED4B800" w14:textId="77777777" w:rsidR="008814B0" w:rsidRDefault="008814B0"/>
    <w:p w14:paraId="350E232D" w14:textId="77777777" w:rsidR="008814B0" w:rsidRDefault="008814B0"/>
    <w:tbl>
      <w:tblPr>
        <w:tblStyle w:val="Grilledutableau"/>
        <w:tblW w:w="0" w:type="auto"/>
        <w:tblLook w:val="04A0" w:firstRow="1" w:lastRow="0" w:firstColumn="1" w:lastColumn="0" w:noHBand="0" w:noVBand="1"/>
      </w:tblPr>
      <w:tblGrid>
        <w:gridCol w:w="2405"/>
        <w:gridCol w:w="5367"/>
        <w:gridCol w:w="2684"/>
      </w:tblGrid>
      <w:tr w:rsidR="008814B0" w14:paraId="75932EE6" w14:textId="77777777" w:rsidTr="003958D9">
        <w:tc>
          <w:tcPr>
            <w:tcW w:w="2405" w:type="dxa"/>
          </w:tcPr>
          <w:p w14:paraId="1712EFBC" w14:textId="77777777" w:rsidR="008814B0" w:rsidRDefault="008814B0" w:rsidP="003958D9">
            <w:r>
              <w:t>Référence</w:t>
            </w:r>
          </w:p>
        </w:tc>
        <w:tc>
          <w:tcPr>
            <w:tcW w:w="8051" w:type="dxa"/>
            <w:gridSpan w:val="2"/>
          </w:tcPr>
          <w:p w14:paraId="4C83C115" w14:textId="56F67D97" w:rsidR="008814B0" w:rsidRPr="004861DD" w:rsidRDefault="008814B0" w:rsidP="003958D9">
            <w:r>
              <w:t>FS6 - Effectuer un inventaire du stock.</w:t>
            </w:r>
          </w:p>
        </w:tc>
      </w:tr>
      <w:tr w:rsidR="008814B0" w14:paraId="52879BD3" w14:textId="77777777" w:rsidTr="003958D9">
        <w:tc>
          <w:tcPr>
            <w:tcW w:w="2405" w:type="dxa"/>
          </w:tcPr>
          <w:p w14:paraId="2A7B1974" w14:textId="77777777" w:rsidR="008814B0" w:rsidRDefault="008814B0" w:rsidP="003958D9">
            <w:r>
              <w:t>Besoin</w:t>
            </w:r>
          </w:p>
        </w:tc>
        <w:tc>
          <w:tcPr>
            <w:tcW w:w="8051" w:type="dxa"/>
            <w:gridSpan w:val="2"/>
          </w:tcPr>
          <w:p w14:paraId="4F8C4032" w14:textId="77777777" w:rsidR="008814B0" w:rsidRDefault="008814B0" w:rsidP="003958D9">
            <w:r>
              <w:t>B1</w:t>
            </w:r>
          </w:p>
        </w:tc>
      </w:tr>
      <w:tr w:rsidR="008814B0" w14:paraId="5E9AF5F6" w14:textId="77777777" w:rsidTr="003958D9">
        <w:tc>
          <w:tcPr>
            <w:tcW w:w="2405" w:type="dxa"/>
          </w:tcPr>
          <w:p w14:paraId="3771C971" w14:textId="77777777" w:rsidR="008814B0" w:rsidRDefault="008814B0" w:rsidP="003958D9">
            <w:r>
              <w:t>Priorité</w:t>
            </w:r>
          </w:p>
        </w:tc>
        <w:tc>
          <w:tcPr>
            <w:tcW w:w="8051" w:type="dxa"/>
            <w:gridSpan w:val="2"/>
          </w:tcPr>
          <w:p w14:paraId="2349BB16" w14:textId="77777777" w:rsidR="008814B0" w:rsidRDefault="008814B0" w:rsidP="003958D9">
            <w:r>
              <w:t>0</w:t>
            </w:r>
          </w:p>
        </w:tc>
      </w:tr>
      <w:tr w:rsidR="008814B0" w14:paraId="3038F84C" w14:textId="77777777" w:rsidTr="003958D9">
        <w:tc>
          <w:tcPr>
            <w:tcW w:w="2405" w:type="dxa"/>
          </w:tcPr>
          <w:p w14:paraId="79DAB654" w14:textId="77777777" w:rsidR="008814B0" w:rsidRDefault="008814B0" w:rsidP="003958D9">
            <w:r>
              <w:t>Interacteur(s)</w:t>
            </w:r>
          </w:p>
        </w:tc>
        <w:tc>
          <w:tcPr>
            <w:tcW w:w="8051" w:type="dxa"/>
            <w:gridSpan w:val="2"/>
          </w:tcPr>
          <w:p w14:paraId="5691BE28" w14:textId="77777777" w:rsidR="008814B0" w:rsidRDefault="008814B0" w:rsidP="003958D9">
            <w:r>
              <w:t>Administrateur</w:t>
            </w:r>
          </w:p>
        </w:tc>
      </w:tr>
      <w:tr w:rsidR="008814B0" w14:paraId="6675319C" w14:textId="77777777" w:rsidTr="003958D9">
        <w:tc>
          <w:tcPr>
            <w:tcW w:w="2405" w:type="dxa"/>
          </w:tcPr>
          <w:p w14:paraId="149A4771" w14:textId="77777777" w:rsidR="008814B0" w:rsidRDefault="008814B0" w:rsidP="003958D9">
            <w:r>
              <w:t>Situation concernées</w:t>
            </w:r>
          </w:p>
        </w:tc>
        <w:tc>
          <w:tcPr>
            <w:tcW w:w="8051" w:type="dxa"/>
            <w:gridSpan w:val="2"/>
          </w:tcPr>
          <w:p w14:paraId="7DB366A1" w14:textId="77777777" w:rsidR="008814B0" w:rsidRDefault="008814B0" w:rsidP="003958D9">
            <w:r>
              <w:t>Production</w:t>
            </w:r>
          </w:p>
        </w:tc>
      </w:tr>
      <w:tr w:rsidR="008814B0" w14:paraId="080178C0" w14:textId="77777777" w:rsidTr="003958D9">
        <w:trPr>
          <w:trHeight w:val="100"/>
        </w:trPr>
        <w:tc>
          <w:tcPr>
            <w:tcW w:w="2405" w:type="dxa"/>
          </w:tcPr>
          <w:p w14:paraId="38FD2914" w14:textId="77777777" w:rsidR="008814B0" w:rsidRDefault="008814B0" w:rsidP="003958D9">
            <w:r>
              <w:t>Objectif / Description</w:t>
            </w:r>
          </w:p>
        </w:tc>
        <w:tc>
          <w:tcPr>
            <w:tcW w:w="8051" w:type="dxa"/>
            <w:gridSpan w:val="2"/>
          </w:tcPr>
          <w:p w14:paraId="631DC452" w14:textId="07FCA2D2" w:rsidR="008814B0" w:rsidRDefault="008814B0" w:rsidP="003958D9">
            <w:r>
              <w:t>Le service permet d’effectuer un inventaire des stocks d’aliquotes</w:t>
            </w:r>
            <w:r w:rsidR="009318E0">
              <w:t xml:space="preserve">. L’opérateur spécifie, pour chaque aliquote présente dans la base de données, la quantité restante de celle-ci dans le congélateur. </w:t>
            </w:r>
          </w:p>
        </w:tc>
      </w:tr>
      <w:tr w:rsidR="008814B0" w14:paraId="5FA0423C" w14:textId="77777777" w:rsidTr="003958D9">
        <w:trPr>
          <w:trHeight w:val="1678"/>
        </w:trPr>
        <w:tc>
          <w:tcPr>
            <w:tcW w:w="2405" w:type="dxa"/>
          </w:tcPr>
          <w:p w14:paraId="3B821400" w14:textId="77777777" w:rsidR="008814B0" w:rsidRDefault="008814B0" w:rsidP="003958D9">
            <w:r>
              <w:t>Validation de la fonction</w:t>
            </w:r>
          </w:p>
        </w:tc>
        <w:tc>
          <w:tcPr>
            <w:tcW w:w="8051" w:type="dxa"/>
            <w:gridSpan w:val="2"/>
          </w:tcPr>
          <w:p w14:paraId="08460AF6" w14:textId="14DF904E" w:rsidR="008814B0" w:rsidRDefault="008814B0" w:rsidP="003958D9">
            <w:r>
              <w:rPr>
                <w:b/>
              </w:rPr>
              <w:t>Nécessité</w:t>
            </w:r>
            <w:r w:rsidRPr="0093474E">
              <w:rPr>
                <w:b/>
              </w:rPr>
              <w:t xml:space="preserve"> : </w:t>
            </w:r>
            <w:r>
              <w:t>La fonction existe car il est nécessaire de faire des inventaires du stock régulier</w:t>
            </w:r>
            <w:r w:rsidR="00FB3DE1">
              <w:t>s</w:t>
            </w:r>
            <w:r>
              <w:t xml:space="preserve"> afin de calculer les pertes et palier aux éventuelles erreurs humaines de retraits du stock.</w:t>
            </w:r>
          </w:p>
          <w:p w14:paraId="021F335F" w14:textId="77777777" w:rsidR="008814B0" w:rsidRDefault="008814B0" w:rsidP="003958D9"/>
          <w:p w14:paraId="0202793D" w14:textId="6BA3EE7E" w:rsidR="008814B0" w:rsidRPr="0093474E" w:rsidRDefault="008814B0" w:rsidP="003958D9">
            <w:pPr>
              <w:rPr>
                <w:b/>
              </w:rPr>
            </w:pPr>
            <w:r w:rsidRPr="0093474E">
              <w:rPr>
                <w:b/>
              </w:rPr>
              <w:t>Diagnostic :</w:t>
            </w:r>
            <w:r w:rsidRPr="0093474E">
              <w:t xml:space="preserve">  La fonction FS</w:t>
            </w:r>
            <w:r>
              <w:t>6</w:t>
            </w:r>
            <w:r w:rsidRPr="0093474E">
              <w:t xml:space="preserve"> est validé</w:t>
            </w:r>
            <w:r w:rsidR="00FE720B">
              <w:t>e</w:t>
            </w:r>
            <w:r>
              <w:t>.</w:t>
            </w:r>
          </w:p>
          <w:p w14:paraId="33F1D5B5" w14:textId="77777777" w:rsidR="008814B0" w:rsidRDefault="008814B0" w:rsidP="003958D9">
            <w:r>
              <w:t xml:space="preserve"> </w:t>
            </w:r>
          </w:p>
        </w:tc>
      </w:tr>
      <w:tr w:rsidR="008814B0" w14:paraId="030FF692" w14:textId="77777777" w:rsidTr="003958D9">
        <w:trPr>
          <w:trHeight w:val="274"/>
        </w:trPr>
        <w:tc>
          <w:tcPr>
            <w:tcW w:w="2405" w:type="dxa"/>
            <w:vMerge w:val="restart"/>
          </w:tcPr>
          <w:p w14:paraId="2219E6EB" w14:textId="77777777" w:rsidR="008814B0" w:rsidRDefault="008814B0" w:rsidP="003958D9">
            <w:r>
              <w:t>Caractérisation</w:t>
            </w:r>
          </w:p>
        </w:tc>
        <w:tc>
          <w:tcPr>
            <w:tcW w:w="5367" w:type="dxa"/>
          </w:tcPr>
          <w:p w14:paraId="1999F5CE" w14:textId="55F017D1" w:rsidR="008814B0" w:rsidRPr="00240A2F" w:rsidRDefault="008814B0" w:rsidP="003958D9">
            <w:pPr>
              <w:rPr>
                <w:b/>
              </w:rPr>
            </w:pPr>
            <w:r w:rsidRPr="00240A2F">
              <w:rPr>
                <w:b/>
              </w:rPr>
              <w:t>Critère d’appréciation</w:t>
            </w:r>
          </w:p>
        </w:tc>
        <w:tc>
          <w:tcPr>
            <w:tcW w:w="2684" w:type="dxa"/>
          </w:tcPr>
          <w:p w14:paraId="4277A55F" w14:textId="77777777" w:rsidR="008814B0" w:rsidRPr="00240A2F" w:rsidRDefault="008814B0" w:rsidP="003958D9">
            <w:pPr>
              <w:rPr>
                <w:b/>
              </w:rPr>
            </w:pPr>
            <w:r w:rsidRPr="00240A2F">
              <w:rPr>
                <w:b/>
              </w:rPr>
              <w:t>Flexibilités</w:t>
            </w:r>
          </w:p>
        </w:tc>
      </w:tr>
      <w:tr w:rsidR="008814B0" w14:paraId="36BB4CB7" w14:textId="77777777" w:rsidTr="003958D9">
        <w:trPr>
          <w:trHeight w:val="643"/>
        </w:trPr>
        <w:tc>
          <w:tcPr>
            <w:tcW w:w="2405" w:type="dxa"/>
            <w:vMerge/>
          </w:tcPr>
          <w:p w14:paraId="1672F657" w14:textId="77777777" w:rsidR="008814B0" w:rsidRDefault="008814B0" w:rsidP="003958D9"/>
        </w:tc>
        <w:tc>
          <w:tcPr>
            <w:tcW w:w="5367" w:type="dxa"/>
          </w:tcPr>
          <w:p w14:paraId="3147ADF6" w14:textId="413BFD8E" w:rsidR="009318E0" w:rsidRDefault="00BC75A4" w:rsidP="00BC75A4">
            <w:r>
              <w:t>Une fois l’inventaire validé, les quantités d’aliquotes présentes dans la base de données doivent être les mêmes que celles spécifiés lors de l’inventaire</w:t>
            </w:r>
            <w:r w:rsidR="009318E0">
              <w:t>.</w:t>
            </w:r>
          </w:p>
          <w:p w14:paraId="62CB4A40" w14:textId="021E26F9" w:rsidR="009318E0" w:rsidRDefault="009318E0" w:rsidP="00BC75A4">
            <w:r>
              <w:t>Sur la page d’inventaire, il est possible de spécifier pour chaque aliquote le nombre de celle-ci restante dans le congélateur et les aliquotes seront regroupées en fonction de leur produit de référence sur la page.</w:t>
            </w:r>
          </w:p>
          <w:p w14:paraId="59C9C4E5" w14:textId="47BAF384" w:rsidR="00544CA1" w:rsidRDefault="00544CA1" w:rsidP="00BC75A4">
            <w:r>
              <w:t>La date de péremption de chaque aliquote doit être affichée.</w:t>
            </w:r>
          </w:p>
          <w:p w14:paraId="4FA399F1" w14:textId="6E9515A0" w:rsidR="00BC75A4" w:rsidRDefault="00BC75A4" w:rsidP="003958D9"/>
        </w:tc>
        <w:tc>
          <w:tcPr>
            <w:tcW w:w="2684" w:type="dxa"/>
          </w:tcPr>
          <w:p w14:paraId="52558AD1" w14:textId="77777777" w:rsidR="008814B0" w:rsidRDefault="008814B0" w:rsidP="003958D9">
            <w:r>
              <w:t>F0</w:t>
            </w:r>
          </w:p>
        </w:tc>
      </w:tr>
    </w:tbl>
    <w:p w14:paraId="3FFC731C" w14:textId="2544F45B" w:rsidR="00062C3D" w:rsidRDefault="00062C3D"/>
    <w:tbl>
      <w:tblPr>
        <w:tblStyle w:val="Grilledutableau"/>
        <w:tblW w:w="0" w:type="auto"/>
        <w:tblLook w:val="04A0" w:firstRow="1" w:lastRow="0" w:firstColumn="1" w:lastColumn="0" w:noHBand="0" w:noVBand="1"/>
      </w:tblPr>
      <w:tblGrid>
        <w:gridCol w:w="2405"/>
        <w:gridCol w:w="5367"/>
        <w:gridCol w:w="2684"/>
      </w:tblGrid>
      <w:tr w:rsidR="00CF78C0" w14:paraId="7A0B57A2" w14:textId="77777777" w:rsidTr="007430FC">
        <w:tc>
          <w:tcPr>
            <w:tcW w:w="2405" w:type="dxa"/>
          </w:tcPr>
          <w:p w14:paraId="52D8D15D" w14:textId="77777777" w:rsidR="00CF78C0" w:rsidRDefault="00CF78C0" w:rsidP="007430FC">
            <w:r>
              <w:t>Référence</w:t>
            </w:r>
          </w:p>
        </w:tc>
        <w:tc>
          <w:tcPr>
            <w:tcW w:w="8051" w:type="dxa"/>
            <w:gridSpan w:val="2"/>
          </w:tcPr>
          <w:p w14:paraId="62E4AE9B" w14:textId="3C66E020" w:rsidR="00CF78C0" w:rsidRPr="004861DD" w:rsidRDefault="00CF78C0" w:rsidP="007430FC">
            <w:r>
              <w:t>FS</w:t>
            </w:r>
            <w:r w:rsidR="00843A74">
              <w:t>7</w:t>
            </w:r>
            <w:r>
              <w:t xml:space="preserve"> - </w:t>
            </w:r>
            <w:r w:rsidR="00EB1DBE">
              <w:t>Consulter</w:t>
            </w:r>
            <w:r w:rsidR="00B14BFB">
              <w:t xml:space="preserve"> </w:t>
            </w:r>
            <w:r w:rsidR="00EB1DBE">
              <w:t>l</w:t>
            </w:r>
            <w:r w:rsidR="00B14BFB">
              <w:t>es alertes concernant le stock d’aliquote</w:t>
            </w:r>
            <w:r>
              <w:t>.</w:t>
            </w:r>
          </w:p>
        </w:tc>
      </w:tr>
      <w:tr w:rsidR="00CF78C0" w14:paraId="41538295" w14:textId="77777777" w:rsidTr="007430FC">
        <w:tc>
          <w:tcPr>
            <w:tcW w:w="2405" w:type="dxa"/>
          </w:tcPr>
          <w:p w14:paraId="202DCE33" w14:textId="77777777" w:rsidR="00CF78C0" w:rsidRDefault="00CF78C0" w:rsidP="007430FC">
            <w:r>
              <w:t>Besoin</w:t>
            </w:r>
          </w:p>
        </w:tc>
        <w:tc>
          <w:tcPr>
            <w:tcW w:w="8051" w:type="dxa"/>
            <w:gridSpan w:val="2"/>
          </w:tcPr>
          <w:p w14:paraId="184C472F" w14:textId="77777777" w:rsidR="00CF78C0" w:rsidRDefault="00CF78C0" w:rsidP="007430FC">
            <w:r>
              <w:t>B1</w:t>
            </w:r>
          </w:p>
        </w:tc>
      </w:tr>
      <w:tr w:rsidR="00CF78C0" w14:paraId="28C2F080" w14:textId="77777777" w:rsidTr="007430FC">
        <w:tc>
          <w:tcPr>
            <w:tcW w:w="2405" w:type="dxa"/>
          </w:tcPr>
          <w:p w14:paraId="3BC563EC" w14:textId="77777777" w:rsidR="00CF78C0" w:rsidRDefault="00CF78C0" w:rsidP="007430FC">
            <w:r>
              <w:t>Priorité</w:t>
            </w:r>
          </w:p>
        </w:tc>
        <w:tc>
          <w:tcPr>
            <w:tcW w:w="8051" w:type="dxa"/>
            <w:gridSpan w:val="2"/>
          </w:tcPr>
          <w:p w14:paraId="1E972DC0" w14:textId="77777777" w:rsidR="00CF78C0" w:rsidRDefault="00CF78C0" w:rsidP="007430FC">
            <w:r>
              <w:t>0</w:t>
            </w:r>
          </w:p>
        </w:tc>
      </w:tr>
      <w:tr w:rsidR="00CF78C0" w14:paraId="087538A8" w14:textId="77777777" w:rsidTr="007430FC">
        <w:tc>
          <w:tcPr>
            <w:tcW w:w="2405" w:type="dxa"/>
          </w:tcPr>
          <w:p w14:paraId="5991187E" w14:textId="77777777" w:rsidR="00CF78C0" w:rsidRDefault="00CF78C0" w:rsidP="007430FC">
            <w:r>
              <w:t>Interacteur(s)</w:t>
            </w:r>
          </w:p>
        </w:tc>
        <w:tc>
          <w:tcPr>
            <w:tcW w:w="8051" w:type="dxa"/>
            <w:gridSpan w:val="2"/>
          </w:tcPr>
          <w:p w14:paraId="2E658A3E" w14:textId="77777777" w:rsidR="00CF78C0" w:rsidRDefault="00CF78C0" w:rsidP="007430FC">
            <w:r>
              <w:t>Administrateur</w:t>
            </w:r>
          </w:p>
        </w:tc>
      </w:tr>
      <w:tr w:rsidR="00CF78C0" w14:paraId="1E89EE50" w14:textId="77777777" w:rsidTr="007430FC">
        <w:tc>
          <w:tcPr>
            <w:tcW w:w="2405" w:type="dxa"/>
          </w:tcPr>
          <w:p w14:paraId="140B2720" w14:textId="77777777" w:rsidR="00CF78C0" w:rsidRDefault="00CF78C0" w:rsidP="007430FC">
            <w:r>
              <w:t>Situation concernées</w:t>
            </w:r>
          </w:p>
        </w:tc>
        <w:tc>
          <w:tcPr>
            <w:tcW w:w="8051" w:type="dxa"/>
            <w:gridSpan w:val="2"/>
          </w:tcPr>
          <w:p w14:paraId="0AE8C2E8" w14:textId="77777777" w:rsidR="00CF78C0" w:rsidRDefault="00CF78C0" w:rsidP="007430FC">
            <w:r>
              <w:t>Production</w:t>
            </w:r>
          </w:p>
        </w:tc>
      </w:tr>
      <w:tr w:rsidR="00CF78C0" w14:paraId="76EE1B0F" w14:textId="77777777" w:rsidTr="007430FC">
        <w:trPr>
          <w:trHeight w:val="100"/>
        </w:trPr>
        <w:tc>
          <w:tcPr>
            <w:tcW w:w="2405" w:type="dxa"/>
          </w:tcPr>
          <w:p w14:paraId="2C883719" w14:textId="77777777" w:rsidR="00CF78C0" w:rsidRDefault="00CF78C0" w:rsidP="007430FC">
            <w:r>
              <w:t>Objectif / Description</w:t>
            </w:r>
          </w:p>
        </w:tc>
        <w:tc>
          <w:tcPr>
            <w:tcW w:w="8051" w:type="dxa"/>
            <w:gridSpan w:val="2"/>
          </w:tcPr>
          <w:p w14:paraId="00B6913A" w14:textId="68526536" w:rsidR="00CF78C0" w:rsidRDefault="00CF78C0" w:rsidP="007430FC">
            <w:r>
              <w:t xml:space="preserve">Le service permet de visualiser </w:t>
            </w:r>
            <w:r w:rsidR="00B14BFB">
              <w:t>les alertes via un panneau d’alerte dans l’application.</w:t>
            </w:r>
            <w:r>
              <w:t xml:space="preserve"> </w:t>
            </w:r>
          </w:p>
        </w:tc>
      </w:tr>
      <w:tr w:rsidR="00CF78C0" w14:paraId="7B30B106" w14:textId="77777777" w:rsidTr="007430FC">
        <w:trPr>
          <w:trHeight w:val="1678"/>
        </w:trPr>
        <w:tc>
          <w:tcPr>
            <w:tcW w:w="2405" w:type="dxa"/>
          </w:tcPr>
          <w:p w14:paraId="2791091C" w14:textId="77777777" w:rsidR="00CF78C0" w:rsidRDefault="00CF78C0" w:rsidP="007430FC">
            <w:r>
              <w:t>Validation de la fonction</w:t>
            </w:r>
          </w:p>
        </w:tc>
        <w:tc>
          <w:tcPr>
            <w:tcW w:w="8051" w:type="dxa"/>
            <w:gridSpan w:val="2"/>
          </w:tcPr>
          <w:p w14:paraId="02174387" w14:textId="41B256F8" w:rsidR="00CF78C0" w:rsidRDefault="0087421B" w:rsidP="007430FC">
            <w:r>
              <w:rPr>
                <w:b/>
              </w:rPr>
              <w:t>Nécessité</w:t>
            </w:r>
            <w:r w:rsidR="00CF78C0" w:rsidRPr="0093474E">
              <w:rPr>
                <w:b/>
              </w:rPr>
              <w:t xml:space="preserve"> : </w:t>
            </w:r>
            <w:r w:rsidR="00CF78C0">
              <w:t xml:space="preserve">La fonction existe car il est nécessaire </w:t>
            </w:r>
            <w:r w:rsidR="00B14BFB">
              <w:t>pour un administrateur de visualiser ce type d’alerte</w:t>
            </w:r>
            <w:r w:rsidR="00843A74">
              <w:t xml:space="preserve"> afin de prendre des mesures corrective</w:t>
            </w:r>
            <w:r w:rsidR="00911FB6">
              <w:t>s</w:t>
            </w:r>
            <w:r w:rsidR="00843A74">
              <w:t xml:space="preserve"> (remplir le stock par exemple)</w:t>
            </w:r>
            <w:r w:rsidR="00B14BFB">
              <w:t>.</w:t>
            </w:r>
          </w:p>
          <w:p w14:paraId="5186490A" w14:textId="77777777" w:rsidR="00CF78C0" w:rsidRDefault="00CF78C0" w:rsidP="007430FC"/>
          <w:p w14:paraId="27ACEAEA" w14:textId="455DF836" w:rsidR="00CF78C0" w:rsidRPr="0093474E" w:rsidRDefault="00CF78C0" w:rsidP="007430FC">
            <w:pPr>
              <w:rPr>
                <w:b/>
              </w:rPr>
            </w:pPr>
            <w:r w:rsidRPr="0093474E">
              <w:rPr>
                <w:b/>
              </w:rPr>
              <w:t>Diagnostic :</w:t>
            </w:r>
            <w:r w:rsidRPr="0093474E">
              <w:t xml:space="preserve">  La fonction FS</w:t>
            </w:r>
            <w:r w:rsidR="00612528">
              <w:t>7</w:t>
            </w:r>
            <w:r w:rsidRPr="0093474E">
              <w:t xml:space="preserve"> est validé</w:t>
            </w:r>
            <w:r w:rsidR="00EA2E34">
              <w:t>e</w:t>
            </w:r>
            <w:r>
              <w:t>.</w:t>
            </w:r>
          </w:p>
          <w:p w14:paraId="2FBCDB2A" w14:textId="77777777" w:rsidR="00CF78C0" w:rsidRDefault="00CF78C0" w:rsidP="007430FC">
            <w:r>
              <w:t xml:space="preserve"> </w:t>
            </w:r>
          </w:p>
        </w:tc>
      </w:tr>
      <w:tr w:rsidR="00911FB6" w14:paraId="5A9EA530" w14:textId="77777777" w:rsidTr="003958D9">
        <w:trPr>
          <w:trHeight w:val="274"/>
        </w:trPr>
        <w:tc>
          <w:tcPr>
            <w:tcW w:w="2405" w:type="dxa"/>
            <w:vMerge w:val="restart"/>
          </w:tcPr>
          <w:p w14:paraId="16041A0F" w14:textId="77777777" w:rsidR="00911FB6" w:rsidRDefault="00911FB6" w:rsidP="007430FC">
            <w:r>
              <w:t>Caractérisation</w:t>
            </w:r>
          </w:p>
        </w:tc>
        <w:tc>
          <w:tcPr>
            <w:tcW w:w="5367" w:type="dxa"/>
          </w:tcPr>
          <w:p w14:paraId="60394FA5" w14:textId="1DB060B0" w:rsidR="00911FB6" w:rsidRPr="00240A2F" w:rsidRDefault="00911FB6" w:rsidP="007430FC">
            <w:pPr>
              <w:rPr>
                <w:b/>
              </w:rPr>
            </w:pPr>
            <w:r w:rsidRPr="00240A2F">
              <w:rPr>
                <w:b/>
              </w:rPr>
              <w:t>Critère d’appréciation</w:t>
            </w:r>
          </w:p>
        </w:tc>
        <w:tc>
          <w:tcPr>
            <w:tcW w:w="2684" w:type="dxa"/>
          </w:tcPr>
          <w:p w14:paraId="11B151DF" w14:textId="77777777" w:rsidR="00911FB6" w:rsidRPr="00240A2F" w:rsidRDefault="00911FB6" w:rsidP="007430FC">
            <w:pPr>
              <w:rPr>
                <w:b/>
              </w:rPr>
            </w:pPr>
            <w:r w:rsidRPr="00240A2F">
              <w:rPr>
                <w:b/>
              </w:rPr>
              <w:t>Flexibilités</w:t>
            </w:r>
          </w:p>
        </w:tc>
      </w:tr>
      <w:tr w:rsidR="00911FB6" w14:paraId="3D8C88A3" w14:textId="77777777" w:rsidTr="003958D9">
        <w:trPr>
          <w:trHeight w:val="643"/>
        </w:trPr>
        <w:tc>
          <w:tcPr>
            <w:tcW w:w="2405" w:type="dxa"/>
            <w:vMerge/>
          </w:tcPr>
          <w:p w14:paraId="1333FFBA" w14:textId="77777777" w:rsidR="00911FB6" w:rsidRDefault="00911FB6" w:rsidP="007430FC"/>
        </w:tc>
        <w:tc>
          <w:tcPr>
            <w:tcW w:w="5367" w:type="dxa"/>
          </w:tcPr>
          <w:p w14:paraId="47DD842C" w14:textId="77777777" w:rsidR="00911FB6" w:rsidRDefault="00911FB6" w:rsidP="007430FC">
            <w:r>
              <w:t>Si une alerte est déclenchée, les informations suivantes doivent apparaitre à l’écran :</w:t>
            </w:r>
          </w:p>
          <w:p w14:paraId="53ABD257" w14:textId="77777777" w:rsidR="00911FB6" w:rsidRDefault="00911FB6" w:rsidP="00911FB6">
            <w:pPr>
              <w:pStyle w:val="Paragraphedeliste"/>
              <w:numPr>
                <w:ilvl w:val="0"/>
                <w:numId w:val="5"/>
              </w:numPr>
            </w:pPr>
            <w:r>
              <w:t>Stock sur lequel porte l’alerte</w:t>
            </w:r>
          </w:p>
          <w:p w14:paraId="7A08096F" w14:textId="77777777" w:rsidR="00911FB6" w:rsidRDefault="00911FB6" w:rsidP="00911FB6">
            <w:pPr>
              <w:pStyle w:val="Paragraphedeliste"/>
              <w:numPr>
                <w:ilvl w:val="0"/>
                <w:numId w:val="5"/>
              </w:numPr>
            </w:pPr>
            <w:r>
              <w:t>Produit concerné</w:t>
            </w:r>
          </w:p>
          <w:p w14:paraId="0E2E40CF" w14:textId="6A1CE006" w:rsidR="00911FB6" w:rsidRDefault="00911FB6" w:rsidP="00911FB6">
            <w:pPr>
              <w:pStyle w:val="Paragraphedeliste"/>
              <w:numPr>
                <w:ilvl w:val="0"/>
                <w:numId w:val="5"/>
              </w:numPr>
            </w:pPr>
            <w:r>
              <w:t>Stock restant du produit</w:t>
            </w:r>
          </w:p>
          <w:p w14:paraId="70CB348C" w14:textId="7B282558" w:rsidR="00544CA1" w:rsidRDefault="00544CA1" w:rsidP="00911FB6">
            <w:pPr>
              <w:pStyle w:val="Paragraphedeliste"/>
              <w:numPr>
                <w:ilvl w:val="0"/>
                <w:numId w:val="5"/>
              </w:numPr>
            </w:pPr>
            <w:r>
              <w:t>Liste des aliquotes concernées et dates de péremption.</w:t>
            </w:r>
          </w:p>
          <w:p w14:paraId="37861297" w14:textId="118749FE" w:rsidR="00D162E1" w:rsidRDefault="00D162E1" w:rsidP="00D162E1">
            <w:pPr>
              <w:pStyle w:val="Paragraphedeliste"/>
              <w:ind w:left="1068"/>
            </w:pPr>
          </w:p>
        </w:tc>
        <w:tc>
          <w:tcPr>
            <w:tcW w:w="2684" w:type="dxa"/>
          </w:tcPr>
          <w:p w14:paraId="2D840A51" w14:textId="4E4DF68F" w:rsidR="00911FB6" w:rsidRDefault="00911FB6" w:rsidP="007430FC">
            <w:r>
              <w:t>F0</w:t>
            </w:r>
          </w:p>
        </w:tc>
      </w:tr>
    </w:tbl>
    <w:p w14:paraId="663350CA" w14:textId="4E2D9316" w:rsidR="00843A74" w:rsidRDefault="00843A74"/>
    <w:tbl>
      <w:tblPr>
        <w:tblStyle w:val="Grilledutableau"/>
        <w:tblW w:w="0" w:type="auto"/>
        <w:tblLook w:val="04A0" w:firstRow="1" w:lastRow="0" w:firstColumn="1" w:lastColumn="0" w:noHBand="0" w:noVBand="1"/>
      </w:tblPr>
      <w:tblGrid>
        <w:gridCol w:w="2405"/>
        <w:gridCol w:w="5367"/>
        <w:gridCol w:w="2684"/>
      </w:tblGrid>
      <w:tr w:rsidR="00911FB6" w14:paraId="11C2D240" w14:textId="77777777" w:rsidTr="003958D9">
        <w:tc>
          <w:tcPr>
            <w:tcW w:w="2405" w:type="dxa"/>
          </w:tcPr>
          <w:p w14:paraId="0837156E" w14:textId="77777777" w:rsidR="00911FB6" w:rsidRDefault="00911FB6" w:rsidP="003958D9">
            <w:r>
              <w:lastRenderedPageBreak/>
              <w:t>Référence</w:t>
            </w:r>
          </w:p>
        </w:tc>
        <w:tc>
          <w:tcPr>
            <w:tcW w:w="8051" w:type="dxa"/>
            <w:gridSpan w:val="2"/>
          </w:tcPr>
          <w:p w14:paraId="443DCBDE" w14:textId="77C98FD2" w:rsidR="00911FB6" w:rsidRPr="004861DD" w:rsidRDefault="00911FB6" w:rsidP="003958D9">
            <w:r>
              <w:t>FS8 - Enregistrer un nouveau produit dans la base de données.</w:t>
            </w:r>
          </w:p>
        </w:tc>
      </w:tr>
      <w:tr w:rsidR="00911FB6" w14:paraId="675538B3" w14:textId="77777777" w:rsidTr="003958D9">
        <w:tc>
          <w:tcPr>
            <w:tcW w:w="2405" w:type="dxa"/>
          </w:tcPr>
          <w:p w14:paraId="7A08A97A" w14:textId="77777777" w:rsidR="00911FB6" w:rsidRDefault="00911FB6" w:rsidP="003958D9">
            <w:r>
              <w:t>Besoin</w:t>
            </w:r>
          </w:p>
        </w:tc>
        <w:tc>
          <w:tcPr>
            <w:tcW w:w="8051" w:type="dxa"/>
            <w:gridSpan w:val="2"/>
          </w:tcPr>
          <w:p w14:paraId="395AB16B" w14:textId="77777777" w:rsidR="00911FB6" w:rsidRDefault="00911FB6" w:rsidP="003958D9">
            <w:r>
              <w:t>B1</w:t>
            </w:r>
          </w:p>
        </w:tc>
      </w:tr>
      <w:tr w:rsidR="00911FB6" w14:paraId="4EE4F27C" w14:textId="77777777" w:rsidTr="003958D9">
        <w:tc>
          <w:tcPr>
            <w:tcW w:w="2405" w:type="dxa"/>
          </w:tcPr>
          <w:p w14:paraId="4B6D1B45" w14:textId="77777777" w:rsidR="00911FB6" w:rsidRDefault="00911FB6" w:rsidP="003958D9">
            <w:r>
              <w:t>Priorité</w:t>
            </w:r>
          </w:p>
        </w:tc>
        <w:tc>
          <w:tcPr>
            <w:tcW w:w="8051" w:type="dxa"/>
            <w:gridSpan w:val="2"/>
          </w:tcPr>
          <w:p w14:paraId="33BC03A7" w14:textId="20C35455" w:rsidR="00911FB6" w:rsidRDefault="00911FB6" w:rsidP="003958D9">
            <w:r>
              <w:t>0</w:t>
            </w:r>
          </w:p>
        </w:tc>
      </w:tr>
      <w:tr w:rsidR="00911FB6" w14:paraId="7D30A38D" w14:textId="77777777" w:rsidTr="003958D9">
        <w:tc>
          <w:tcPr>
            <w:tcW w:w="2405" w:type="dxa"/>
          </w:tcPr>
          <w:p w14:paraId="40377090" w14:textId="77777777" w:rsidR="00911FB6" w:rsidRDefault="00911FB6" w:rsidP="003958D9">
            <w:r>
              <w:t>Interacteur(s)</w:t>
            </w:r>
          </w:p>
        </w:tc>
        <w:tc>
          <w:tcPr>
            <w:tcW w:w="8051" w:type="dxa"/>
            <w:gridSpan w:val="2"/>
          </w:tcPr>
          <w:p w14:paraId="29E62545" w14:textId="77777777" w:rsidR="00911FB6" w:rsidRDefault="00911FB6" w:rsidP="003958D9">
            <w:r>
              <w:t>Administrateur</w:t>
            </w:r>
          </w:p>
        </w:tc>
      </w:tr>
      <w:tr w:rsidR="00911FB6" w14:paraId="61648997" w14:textId="77777777" w:rsidTr="003958D9">
        <w:tc>
          <w:tcPr>
            <w:tcW w:w="2405" w:type="dxa"/>
          </w:tcPr>
          <w:p w14:paraId="4DFF501B" w14:textId="77777777" w:rsidR="00911FB6" w:rsidRDefault="00911FB6" w:rsidP="003958D9">
            <w:r>
              <w:t>Situation concernées</w:t>
            </w:r>
          </w:p>
        </w:tc>
        <w:tc>
          <w:tcPr>
            <w:tcW w:w="8051" w:type="dxa"/>
            <w:gridSpan w:val="2"/>
          </w:tcPr>
          <w:p w14:paraId="56B10DA0" w14:textId="77777777" w:rsidR="00911FB6" w:rsidRDefault="00911FB6" w:rsidP="003958D9">
            <w:r>
              <w:t>Production</w:t>
            </w:r>
          </w:p>
        </w:tc>
      </w:tr>
      <w:tr w:rsidR="00911FB6" w14:paraId="7A6FDB4C" w14:textId="77777777" w:rsidTr="003958D9">
        <w:trPr>
          <w:trHeight w:val="100"/>
        </w:trPr>
        <w:tc>
          <w:tcPr>
            <w:tcW w:w="2405" w:type="dxa"/>
          </w:tcPr>
          <w:p w14:paraId="68FF5738" w14:textId="77777777" w:rsidR="00911FB6" w:rsidRDefault="00911FB6" w:rsidP="003958D9">
            <w:r>
              <w:t>Objectif / Description</w:t>
            </w:r>
          </w:p>
        </w:tc>
        <w:tc>
          <w:tcPr>
            <w:tcW w:w="8051" w:type="dxa"/>
            <w:gridSpan w:val="2"/>
          </w:tcPr>
          <w:p w14:paraId="26C1F8BB" w14:textId="4273260B" w:rsidR="00911FB6" w:rsidRDefault="00911FB6" w:rsidP="003958D9">
            <w:r>
              <w:t>Le service permet de créer un nouveau produit dans la base de données.</w:t>
            </w:r>
          </w:p>
        </w:tc>
      </w:tr>
      <w:tr w:rsidR="00911FB6" w14:paraId="311D71AF" w14:textId="77777777" w:rsidTr="003958D9">
        <w:trPr>
          <w:trHeight w:val="1678"/>
        </w:trPr>
        <w:tc>
          <w:tcPr>
            <w:tcW w:w="2405" w:type="dxa"/>
          </w:tcPr>
          <w:p w14:paraId="303CE9BF" w14:textId="77777777" w:rsidR="00911FB6" w:rsidRDefault="00911FB6" w:rsidP="003958D9">
            <w:r>
              <w:t>Validation de la fonction</w:t>
            </w:r>
          </w:p>
        </w:tc>
        <w:tc>
          <w:tcPr>
            <w:tcW w:w="8051" w:type="dxa"/>
            <w:gridSpan w:val="2"/>
          </w:tcPr>
          <w:p w14:paraId="2BE01709" w14:textId="196C554B" w:rsidR="00911FB6" w:rsidRDefault="00911FB6" w:rsidP="003958D9">
            <w:r>
              <w:rPr>
                <w:b/>
              </w:rPr>
              <w:t>Nécessité</w:t>
            </w:r>
            <w:r w:rsidRPr="0093474E">
              <w:rPr>
                <w:b/>
              </w:rPr>
              <w:t> :</w:t>
            </w:r>
            <w:r>
              <w:t xml:space="preserve"> </w:t>
            </w:r>
            <w:r w:rsidR="00612528">
              <w:t>Cette fonction est nécessaire pour permettre la gestion de nouveaux produit</w:t>
            </w:r>
            <w:r w:rsidR="004348BF">
              <w:t>s</w:t>
            </w:r>
            <w:r w:rsidR="00612528">
              <w:t xml:space="preserve"> grâce au logiciel.</w:t>
            </w:r>
          </w:p>
          <w:p w14:paraId="4EE07528" w14:textId="77777777" w:rsidR="00911FB6" w:rsidRDefault="00911FB6" w:rsidP="003958D9"/>
          <w:p w14:paraId="13FB64EA" w14:textId="77777777" w:rsidR="00911FB6" w:rsidRDefault="00911FB6" w:rsidP="003958D9"/>
          <w:p w14:paraId="2E5B0F45" w14:textId="41BD11F3" w:rsidR="00911FB6" w:rsidRPr="0093474E" w:rsidRDefault="00911FB6" w:rsidP="003958D9">
            <w:pPr>
              <w:rPr>
                <w:b/>
              </w:rPr>
            </w:pPr>
            <w:r w:rsidRPr="0093474E">
              <w:rPr>
                <w:b/>
              </w:rPr>
              <w:t>Diagnostic :</w:t>
            </w:r>
            <w:r w:rsidRPr="0093474E">
              <w:t xml:space="preserve">  La fonction FS</w:t>
            </w:r>
            <w:r w:rsidR="00612528">
              <w:t>8</w:t>
            </w:r>
            <w:r w:rsidRPr="0093474E">
              <w:t xml:space="preserve"> est validé</w:t>
            </w:r>
            <w:r w:rsidR="00740D3B">
              <w:t>e</w:t>
            </w:r>
            <w:r>
              <w:t>.</w:t>
            </w:r>
          </w:p>
          <w:p w14:paraId="76658E9F" w14:textId="77777777" w:rsidR="00911FB6" w:rsidRDefault="00911FB6" w:rsidP="003958D9">
            <w:r>
              <w:t xml:space="preserve"> </w:t>
            </w:r>
          </w:p>
        </w:tc>
      </w:tr>
      <w:tr w:rsidR="00612528" w14:paraId="5AB10CC6" w14:textId="77777777" w:rsidTr="003958D9">
        <w:trPr>
          <w:trHeight w:val="274"/>
        </w:trPr>
        <w:tc>
          <w:tcPr>
            <w:tcW w:w="2405" w:type="dxa"/>
            <w:vMerge w:val="restart"/>
          </w:tcPr>
          <w:p w14:paraId="519F0D3B" w14:textId="77777777" w:rsidR="00612528" w:rsidRDefault="00612528" w:rsidP="003958D9">
            <w:r>
              <w:t>Caractérisation</w:t>
            </w:r>
          </w:p>
        </w:tc>
        <w:tc>
          <w:tcPr>
            <w:tcW w:w="5367" w:type="dxa"/>
          </w:tcPr>
          <w:p w14:paraId="615F5E17" w14:textId="6E0D2162" w:rsidR="00612528" w:rsidRPr="00240A2F" w:rsidRDefault="00612528" w:rsidP="003958D9">
            <w:pPr>
              <w:rPr>
                <w:b/>
              </w:rPr>
            </w:pPr>
            <w:r w:rsidRPr="00240A2F">
              <w:rPr>
                <w:b/>
              </w:rPr>
              <w:t>Critère d’appréciation</w:t>
            </w:r>
          </w:p>
        </w:tc>
        <w:tc>
          <w:tcPr>
            <w:tcW w:w="2684" w:type="dxa"/>
          </w:tcPr>
          <w:p w14:paraId="22A979C4" w14:textId="77777777" w:rsidR="00612528" w:rsidRPr="00240A2F" w:rsidRDefault="00612528" w:rsidP="003958D9">
            <w:pPr>
              <w:rPr>
                <w:b/>
              </w:rPr>
            </w:pPr>
            <w:r w:rsidRPr="00240A2F">
              <w:rPr>
                <w:b/>
              </w:rPr>
              <w:t>Flexibilités</w:t>
            </w:r>
          </w:p>
        </w:tc>
      </w:tr>
      <w:tr w:rsidR="00612528" w14:paraId="76519EBA" w14:textId="77777777" w:rsidTr="003958D9">
        <w:trPr>
          <w:trHeight w:val="643"/>
        </w:trPr>
        <w:tc>
          <w:tcPr>
            <w:tcW w:w="2405" w:type="dxa"/>
            <w:vMerge/>
          </w:tcPr>
          <w:p w14:paraId="5543E716" w14:textId="77777777" w:rsidR="00612528" w:rsidRDefault="00612528" w:rsidP="003958D9"/>
        </w:tc>
        <w:tc>
          <w:tcPr>
            <w:tcW w:w="5367" w:type="dxa"/>
          </w:tcPr>
          <w:p w14:paraId="76A5C697" w14:textId="77777777" w:rsidR="00612528" w:rsidRDefault="00612528" w:rsidP="003958D9">
            <w:r>
              <w:t xml:space="preserve">Lors de la validation d’un nouveau produit, celui-ci </w:t>
            </w:r>
            <w:r w:rsidR="00544CA1">
              <w:t xml:space="preserve">être enregistrée </w:t>
            </w:r>
            <w:r w:rsidR="001858D8">
              <w:t>et comporter le nom du produit.</w:t>
            </w:r>
          </w:p>
          <w:p w14:paraId="5EA8F678" w14:textId="77777777" w:rsidR="00544CA1" w:rsidRDefault="00544CA1" w:rsidP="003958D9">
            <w:r>
              <w:t>L’utilisateur choisi le nom du produit grâce à une liste des sources et cibles possibles.</w:t>
            </w:r>
          </w:p>
          <w:p w14:paraId="46519FC9" w14:textId="1AF497B1" w:rsidR="00544CA1" w:rsidRDefault="00544CA1" w:rsidP="003958D9">
            <w:r>
              <w:t>Le nom du produit sera de la forme : ‘’</w:t>
            </w:r>
            <w:r w:rsidRPr="00544CA1">
              <w:rPr>
                <w:color w:val="C45911" w:themeColor="accent2" w:themeShade="BF"/>
              </w:rPr>
              <w:t>&lt;SOURCE&gt;_ANTI_&lt;CIBLE&gt;</w:t>
            </w:r>
            <w:r>
              <w:t>’’</w:t>
            </w:r>
          </w:p>
        </w:tc>
        <w:tc>
          <w:tcPr>
            <w:tcW w:w="2684" w:type="dxa"/>
          </w:tcPr>
          <w:p w14:paraId="446BCAD8" w14:textId="77777777" w:rsidR="00612528" w:rsidRDefault="00612528" w:rsidP="003958D9">
            <w:r>
              <w:t>F0</w:t>
            </w:r>
          </w:p>
        </w:tc>
      </w:tr>
    </w:tbl>
    <w:p w14:paraId="6F12CBAA" w14:textId="23E210C6" w:rsidR="0034750E" w:rsidRDefault="0034750E" w:rsidP="0056226D">
      <w:r>
        <w:br w:type="page"/>
      </w:r>
    </w:p>
    <w:tbl>
      <w:tblPr>
        <w:tblStyle w:val="Grilledutableau"/>
        <w:tblW w:w="0" w:type="auto"/>
        <w:tblLook w:val="04A0" w:firstRow="1" w:lastRow="0" w:firstColumn="1" w:lastColumn="0" w:noHBand="0" w:noVBand="1"/>
      </w:tblPr>
      <w:tblGrid>
        <w:gridCol w:w="2405"/>
        <w:gridCol w:w="5367"/>
        <w:gridCol w:w="2684"/>
      </w:tblGrid>
      <w:tr w:rsidR="00CF78C0" w14:paraId="0CF89FC8" w14:textId="77777777" w:rsidTr="007430FC">
        <w:tc>
          <w:tcPr>
            <w:tcW w:w="2405" w:type="dxa"/>
          </w:tcPr>
          <w:p w14:paraId="0B7DE24A" w14:textId="77777777" w:rsidR="00CF78C0" w:rsidRDefault="00CF78C0" w:rsidP="007430FC">
            <w:r>
              <w:lastRenderedPageBreak/>
              <w:t>Référence</w:t>
            </w:r>
          </w:p>
        </w:tc>
        <w:tc>
          <w:tcPr>
            <w:tcW w:w="8051" w:type="dxa"/>
            <w:gridSpan w:val="2"/>
          </w:tcPr>
          <w:p w14:paraId="775EDAB1" w14:textId="20CB9F69" w:rsidR="00CF78C0" w:rsidRPr="004861DD" w:rsidRDefault="00CF78C0" w:rsidP="007430FC">
            <w:r>
              <w:t>FS</w:t>
            </w:r>
            <w:r w:rsidR="00EB5162">
              <w:t>9</w:t>
            </w:r>
            <w:r>
              <w:t xml:space="preserve"> - </w:t>
            </w:r>
            <w:r w:rsidR="00B14BFB">
              <w:t>Permettre l’envoi par mail des alertes à un administrateur</w:t>
            </w:r>
            <w:r>
              <w:t>.</w:t>
            </w:r>
          </w:p>
        </w:tc>
      </w:tr>
      <w:tr w:rsidR="00CF78C0" w14:paraId="3367A519" w14:textId="77777777" w:rsidTr="007430FC">
        <w:tc>
          <w:tcPr>
            <w:tcW w:w="2405" w:type="dxa"/>
          </w:tcPr>
          <w:p w14:paraId="3916694A" w14:textId="77777777" w:rsidR="00CF78C0" w:rsidRDefault="00CF78C0" w:rsidP="007430FC">
            <w:r>
              <w:t>Besoin</w:t>
            </w:r>
          </w:p>
        </w:tc>
        <w:tc>
          <w:tcPr>
            <w:tcW w:w="8051" w:type="dxa"/>
            <w:gridSpan w:val="2"/>
          </w:tcPr>
          <w:p w14:paraId="2BD2071D" w14:textId="77777777" w:rsidR="00CF78C0" w:rsidRDefault="00CF78C0" w:rsidP="007430FC">
            <w:r>
              <w:t>B1</w:t>
            </w:r>
          </w:p>
        </w:tc>
      </w:tr>
      <w:tr w:rsidR="00CF78C0" w14:paraId="4CB16CC7" w14:textId="77777777" w:rsidTr="007430FC">
        <w:tc>
          <w:tcPr>
            <w:tcW w:w="2405" w:type="dxa"/>
          </w:tcPr>
          <w:p w14:paraId="2A358773" w14:textId="77777777" w:rsidR="00CF78C0" w:rsidRDefault="00CF78C0" w:rsidP="007430FC">
            <w:r>
              <w:t>Priorité</w:t>
            </w:r>
          </w:p>
        </w:tc>
        <w:tc>
          <w:tcPr>
            <w:tcW w:w="8051" w:type="dxa"/>
            <w:gridSpan w:val="2"/>
          </w:tcPr>
          <w:p w14:paraId="629A18AC" w14:textId="0A91EF52" w:rsidR="00CF78C0" w:rsidRDefault="00D162E1" w:rsidP="007430FC">
            <w:r>
              <w:t>2</w:t>
            </w:r>
          </w:p>
        </w:tc>
      </w:tr>
      <w:tr w:rsidR="00CF78C0" w14:paraId="176F5494" w14:textId="77777777" w:rsidTr="007430FC">
        <w:tc>
          <w:tcPr>
            <w:tcW w:w="2405" w:type="dxa"/>
          </w:tcPr>
          <w:p w14:paraId="4DA6F685" w14:textId="77777777" w:rsidR="00CF78C0" w:rsidRDefault="00CF78C0" w:rsidP="007430FC">
            <w:r>
              <w:t>Interacteur(s)</w:t>
            </w:r>
          </w:p>
        </w:tc>
        <w:tc>
          <w:tcPr>
            <w:tcW w:w="8051" w:type="dxa"/>
            <w:gridSpan w:val="2"/>
          </w:tcPr>
          <w:p w14:paraId="194C1932" w14:textId="77777777" w:rsidR="00CF78C0" w:rsidRDefault="00CF78C0" w:rsidP="007430FC">
            <w:r>
              <w:t>Administrateur</w:t>
            </w:r>
          </w:p>
        </w:tc>
      </w:tr>
      <w:tr w:rsidR="00CF78C0" w14:paraId="09280286" w14:textId="77777777" w:rsidTr="007430FC">
        <w:tc>
          <w:tcPr>
            <w:tcW w:w="2405" w:type="dxa"/>
          </w:tcPr>
          <w:p w14:paraId="250C7B33" w14:textId="77777777" w:rsidR="00CF78C0" w:rsidRDefault="00CF78C0" w:rsidP="007430FC">
            <w:r>
              <w:t>Situation concernées</w:t>
            </w:r>
          </w:p>
        </w:tc>
        <w:tc>
          <w:tcPr>
            <w:tcW w:w="8051" w:type="dxa"/>
            <w:gridSpan w:val="2"/>
          </w:tcPr>
          <w:p w14:paraId="6ADF074D" w14:textId="77777777" w:rsidR="00CF78C0" w:rsidRDefault="00CF78C0" w:rsidP="007430FC">
            <w:r>
              <w:t>Production</w:t>
            </w:r>
          </w:p>
        </w:tc>
      </w:tr>
      <w:tr w:rsidR="00CF78C0" w14:paraId="0BEA9EC6" w14:textId="77777777" w:rsidTr="007430FC">
        <w:trPr>
          <w:trHeight w:val="100"/>
        </w:trPr>
        <w:tc>
          <w:tcPr>
            <w:tcW w:w="2405" w:type="dxa"/>
          </w:tcPr>
          <w:p w14:paraId="5EF5715F" w14:textId="77777777" w:rsidR="00CF78C0" w:rsidRDefault="00CF78C0" w:rsidP="007430FC">
            <w:r>
              <w:t>Objectif / Description</w:t>
            </w:r>
          </w:p>
        </w:tc>
        <w:tc>
          <w:tcPr>
            <w:tcW w:w="8051" w:type="dxa"/>
            <w:gridSpan w:val="2"/>
          </w:tcPr>
          <w:p w14:paraId="090B272D" w14:textId="1FEAF446" w:rsidR="00CF78C0" w:rsidRDefault="00CF78C0" w:rsidP="007430FC">
            <w:r>
              <w:t>Le service permet</w:t>
            </w:r>
            <w:r w:rsidR="005001C8">
              <w:t xml:space="preserve"> au système d’envoyer </w:t>
            </w:r>
            <w:r w:rsidR="004E16EC">
              <w:t xml:space="preserve">un mail </w:t>
            </w:r>
            <w:r w:rsidR="0052797D">
              <w:t xml:space="preserve">une fois par semaine </w:t>
            </w:r>
            <w:r w:rsidR="004E16EC">
              <w:t>aux administrateurs</w:t>
            </w:r>
            <w:r w:rsidR="000A66EF">
              <w:t>,</w:t>
            </w:r>
            <w:r w:rsidR="00F43AAF">
              <w:t xml:space="preserve"> résumant les alertes déclenché</w:t>
            </w:r>
            <w:r w:rsidR="0052797D">
              <w:t>e</w:t>
            </w:r>
            <w:r w:rsidR="00F43AAF">
              <w:t>s</w:t>
            </w:r>
            <w:r w:rsidR="004E16EC">
              <w:t>.</w:t>
            </w:r>
          </w:p>
        </w:tc>
      </w:tr>
      <w:tr w:rsidR="00CF78C0" w14:paraId="0EABB7B8" w14:textId="77777777" w:rsidTr="007430FC">
        <w:trPr>
          <w:trHeight w:val="1678"/>
        </w:trPr>
        <w:tc>
          <w:tcPr>
            <w:tcW w:w="2405" w:type="dxa"/>
          </w:tcPr>
          <w:p w14:paraId="42D9D8F6" w14:textId="77777777" w:rsidR="00CF78C0" w:rsidRDefault="00CF78C0" w:rsidP="007430FC">
            <w:r>
              <w:t>Validation de la fonction</w:t>
            </w:r>
          </w:p>
        </w:tc>
        <w:tc>
          <w:tcPr>
            <w:tcW w:w="8051" w:type="dxa"/>
            <w:gridSpan w:val="2"/>
          </w:tcPr>
          <w:p w14:paraId="3A6536B3" w14:textId="77777777" w:rsidR="00CF78C0" w:rsidRDefault="0087421B" w:rsidP="007430FC">
            <w:r>
              <w:rPr>
                <w:b/>
              </w:rPr>
              <w:t>Nécessité</w:t>
            </w:r>
            <w:r w:rsidR="00CF78C0" w:rsidRPr="0093474E">
              <w:rPr>
                <w:b/>
              </w:rPr>
              <w:t xml:space="preserve"> : </w:t>
            </w:r>
            <w:r w:rsidR="00CF78C0">
              <w:t>La fonction existe car</w:t>
            </w:r>
            <w:r w:rsidR="004E16EC">
              <w:t xml:space="preserve"> il peut être intéressant d’envoyer un mail d’alerte à l’administrateur sans qu’il n’ait besoin de se connecter à l’application. </w:t>
            </w:r>
          </w:p>
          <w:p w14:paraId="57F048FE" w14:textId="77777777" w:rsidR="00CF78C0" w:rsidRDefault="00CF78C0" w:rsidP="007430FC"/>
          <w:p w14:paraId="382D1B8E" w14:textId="77777777" w:rsidR="00CF78C0" w:rsidRDefault="00CF78C0" w:rsidP="007430FC"/>
          <w:p w14:paraId="3586E3EA" w14:textId="301016E8" w:rsidR="00CF78C0" w:rsidRPr="0093474E" w:rsidRDefault="00CF78C0" w:rsidP="007430FC">
            <w:pPr>
              <w:rPr>
                <w:b/>
              </w:rPr>
            </w:pPr>
            <w:r w:rsidRPr="0093474E">
              <w:rPr>
                <w:b/>
              </w:rPr>
              <w:t>Diagnostic :</w:t>
            </w:r>
            <w:r w:rsidRPr="0093474E">
              <w:t xml:space="preserve">  La fonction FS</w:t>
            </w:r>
            <w:r w:rsidR="00D162E1">
              <w:t>9</w:t>
            </w:r>
            <w:r w:rsidRPr="0093474E">
              <w:t xml:space="preserve"> est validé</w:t>
            </w:r>
            <w:r w:rsidR="0033616C">
              <w:t>e</w:t>
            </w:r>
            <w:r>
              <w:t>.</w:t>
            </w:r>
          </w:p>
          <w:p w14:paraId="12E24CDF" w14:textId="77777777" w:rsidR="00CF78C0" w:rsidRDefault="00CF78C0" w:rsidP="007430FC">
            <w:r>
              <w:t xml:space="preserve"> </w:t>
            </w:r>
          </w:p>
        </w:tc>
      </w:tr>
      <w:tr w:rsidR="00D162E1" w14:paraId="1679BB31" w14:textId="77777777" w:rsidTr="003958D9">
        <w:trPr>
          <w:trHeight w:val="274"/>
        </w:trPr>
        <w:tc>
          <w:tcPr>
            <w:tcW w:w="2405" w:type="dxa"/>
            <w:vMerge w:val="restart"/>
          </w:tcPr>
          <w:p w14:paraId="6CB3C3DD" w14:textId="77777777" w:rsidR="00D162E1" w:rsidRDefault="00D162E1" w:rsidP="007430FC">
            <w:r>
              <w:t>Caractérisation</w:t>
            </w:r>
          </w:p>
        </w:tc>
        <w:tc>
          <w:tcPr>
            <w:tcW w:w="5367" w:type="dxa"/>
          </w:tcPr>
          <w:p w14:paraId="6038F08A" w14:textId="0F67E59B" w:rsidR="00D162E1" w:rsidRPr="00240A2F" w:rsidRDefault="00D162E1" w:rsidP="007430FC">
            <w:pPr>
              <w:rPr>
                <w:b/>
              </w:rPr>
            </w:pPr>
            <w:r w:rsidRPr="00240A2F">
              <w:rPr>
                <w:b/>
              </w:rPr>
              <w:t>Critère d’appréciation</w:t>
            </w:r>
          </w:p>
        </w:tc>
        <w:tc>
          <w:tcPr>
            <w:tcW w:w="2684" w:type="dxa"/>
          </w:tcPr>
          <w:p w14:paraId="0370B91A" w14:textId="77777777" w:rsidR="00D162E1" w:rsidRPr="00240A2F" w:rsidRDefault="00D162E1" w:rsidP="007430FC">
            <w:pPr>
              <w:rPr>
                <w:b/>
              </w:rPr>
            </w:pPr>
            <w:r w:rsidRPr="00240A2F">
              <w:rPr>
                <w:b/>
              </w:rPr>
              <w:t>Flexibilités</w:t>
            </w:r>
          </w:p>
        </w:tc>
      </w:tr>
      <w:tr w:rsidR="00D162E1" w14:paraId="4DE9519F" w14:textId="77777777" w:rsidTr="003958D9">
        <w:trPr>
          <w:trHeight w:val="643"/>
        </w:trPr>
        <w:tc>
          <w:tcPr>
            <w:tcW w:w="2405" w:type="dxa"/>
            <w:vMerge/>
          </w:tcPr>
          <w:p w14:paraId="570F08BD" w14:textId="77777777" w:rsidR="00D162E1" w:rsidRDefault="00D162E1" w:rsidP="007430FC"/>
        </w:tc>
        <w:tc>
          <w:tcPr>
            <w:tcW w:w="5367" w:type="dxa"/>
          </w:tcPr>
          <w:p w14:paraId="7F964EEA" w14:textId="6471D004" w:rsidR="00D162E1" w:rsidRDefault="00D162E1" w:rsidP="007430FC">
            <w:r>
              <w:t>Lors de l’envoi de l’email celui-ci contient toutes les alertes déclenchées et contient les informations suivantes </w:t>
            </w:r>
            <w:r w:rsidR="00767D21">
              <w:t xml:space="preserve">pour chaque alerte </w:t>
            </w:r>
            <w:r>
              <w:t xml:space="preserve">: </w:t>
            </w:r>
          </w:p>
          <w:p w14:paraId="2129C323" w14:textId="77777777" w:rsidR="00D162E1" w:rsidRDefault="00D162E1" w:rsidP="00D162E1">
            <w:pPr>
              <w:pStyle w:val="Paragraphedeliste"/>
              <w:numPr>
                <w:ilvl w:val="0"/>
                <w:numId w:val="5"/>
              </w:numPr>
            </w:pPr>
            <w:r>
              <w:t>Nom du produit concerné par l’alerte</w:t>
            </w:r>
          </w:p>
          <w:p w14:paraId="701AADD7" w14:textId="77777777" w:rsidR="00D162E1" w:rsidRDefault="00D162E1" w:rsidP="00D162E1">
            <w:pPr>
              <w:pStyle w:val="Paragraphedeliste"/>
              <w:numPr>
                <w:ilvl w:val="0"/>
                <w:numId w:val="5"/>
              </w:numPr>
            </w:pPr>
            <w:r>
              <w:t>Quantité de produit restant</w:t>
            </w:r>
          </w:p>
          <w:p w14:paraId="63A035FC" w14:textId="1D004EBC" w:rsidR="00D162E1" w:rsidRDefault="00D162E1" w:rsidP="00D162E1">
            <w:pPr>
              <w:pStyle w:val="Paragraphedeliste"/>
              <w:numPr>
                <w:ilvl w:val="0"/>
                <w:numId w:val="5"/>
              </w:numPr>
            </w:pPr>
            <w:r>
              <w:t>Stock</w:t>
            </w:r>
            <w:r w:rsidR="00551126">
              <w:t>age</w:t>
            </w:r>
            <w:r>
              <w:t xml:space="preserve"> concerné</w:t>
            </w:r>
          </w:p>
          <w:p w14:paraId="006C4E86" w14:textId="56D27A07" w:rsidR="00D162E1" w:rsidRDefault="00D162E1" w:rsidP="00D162E1">
            <w:pPr>
              <w:pStyle w:val="Paragraphedeliste"/>
              <w:ind w:left="1068"/>
            </w:pPr>
          </w:p>
        </w:tc>
        <w:tc>
          <w:tcPr>
            <w:tcW w:w="2684" w:type="dxa"/>
          </w:tcPr>
          <w:p w14:paraId="560D0E45" w14:textId="77777777" w:rsidR="00D162E1" w:rsidRDefault="00D162E1" w:rsidP="007430FC">
            <w:r>
              <w:t>F0</w:t>
            </w:r>
          </w:p>
        </w:tc>
      </w:tr>
    </w:tbl>
    <w:p w14:paraId="457B739C" w14:textId="1ED2509C" w:rsidR="004E16EC" w:rsidRDefault="004E16EC"/>
    <w:tbl>
      <w:tblPr>
        <w:tblStyle w:val="Grilledutableau"/>
        <w:tblW w:w="0" w:type="auto"/>
        <w:tblLook w:val="04A0" w:firstRow="1" w:lastRow="0" w:firstColumn="1" w:lastColumn="0" w:noHBand="0" w:noVBand="1"/>
      </w:tblPr>
      <w:tblGrid>
        <w:gridCol w:w="2405"/>
        <w:gridCol w:w="5367"/>
        <w:gridCol w:w="2684"/>
      </w:tblGrid>
      <w:tr w:rsidR="004E16EC" w14:paraId="4F5510DD" w14:textId="77777777" w:rsidTr="007430FC">
        <w:tc>
          <w:tcPr>
            <w:tcW w:w="2405" w:type="dxa"/>
          </w:tcPr>
          <w:p w14:paraId="2C0EF466" w14:textId="77777777" w:rsidR="004E16EC" w:rsidRDefault="004E16EC" w:rsidP="007430FC">
            <w:r>
              <w:t>Référence</w:t>
            </w:r>
          </w:p>
        </w:tc>
        <w:tc>
          <w:tcPr>
            <w:tcW w:w="8051" w:type="dxa"/>
            <w:gridSpan w:val="2"/>
          </w:tcPr>
          <w:p w14:paraId="54C2C6E5" w14:textId="62277014" w:rsidR="004E16EC" w:rsidRPr="004861DD" w:rsidRDefault="004E16EC" w:rsidP="007430FC">
            <w:r>
              <w:t>FS</w:t>
            </w:r>
            <w:r w:rsidR="00D162E1">
              <w:t>1</w:t>
            </w:r>
            <w:r w:rsidR="00EB5162">
              <w:t>0</w:t>
            </w:r>
            <w:r>
              <w:t xml:space="preserve"> - </w:t>
            </w:r>
            <w:r w:rsidR="00EB1DBE">
              <w:t>Exporter</w:t>
            </w:r>
            <w:r>
              <w:t xml:space="preserve"> l’historique des retraits au format CSV.</w:t>
            </w:r>
          </w:p>
        </w:tc>
      </w:tr>
      <w:tr w:rsidR="004E16EC" w14:paraId="787ED2A7" w14:textId="77777777" w:rsidTr="007430FC">
        <w:tc>
          <w:tcPr>
            <w:tcW w:w="2405" w:type="dxa"/>
          </w:tcPr>
          <w:p w14:paraId="0D74C7AE" w14:textId="77777777" w:rsidR="004E16EC" w:rsidRDefault="004E16EC" w:rsidP="007430FC">
            <w:r>
              <w:t>Besoin</w:t>
            </w:r>
          </w:p>
        </w:tc>
        <w:tc>
          <w:tcPr>
            <w:tcW w:w="8051" w:type="dxa"/>
            <w:gridSpan w:val="2"/>
          </w:tcPr>
          <w:p w14:paraId="541D0612" w14:textId="59045F41" w:rsidR="004E16EC" w:rsidRDefault="004E16EC" w:rsidP="007430FC">
            <w:r>
              <w:t>B1</w:t>
            </w:r>
            <w:r w:rsidR="00D162E1">
              <w:t>, B3</w:t>
            </w:r>
          </w:p>
        </w:tc>
      </w:tr>
      <w:tr w:rsidR="004E16EC" w14:paraId="08D0E8F0" w14:textId="77777777" w:rsidTr="007430FC">
        <w:tc>
          <w:tcPr>
            <w:tcW w:w="2405" w:type="dxa"/>
          </w:tcPr>
          <w:p w14:paraId="34644302" w14:textId="77777777" w:rsidR="004E16EC" w:rsidRDefault="004E16EC" w:rsidP="007430FC">
            <w:r>
              <w:t>Priorité</w:t>
            </w:r>
          </w:p>
        </w:tc>
        <w:tc>
          <w:tcPr>
            <w:tcW w:w="8051" w:type="dxa"/>
            <w:gridSpan w:val="2"/>
          </w:tcPr>
          <w:p w14:paraId="056B84C3" w14:textId="05F6D8E7" w:rsidR="004E16EC" w:rsidRDefault="00D162E1" w:rsidP="007430FC">
            <w:r>
              <w:t>3</w:t>
            </w:r>
          </w:p>
        </w:tc>
      </w:tr>
      <w:tr w:rsidR="004E16EC" w14:paraId="5B8BEC80" w14:textId="77777777" w:rsidTr="007430FC">
        <w:tc>
          <w:tcPr>
            <w:tcW w:w="2405" w:type="dxa"/>
          </w:tcPr>
          <w:p w14:paraId="5184E639" w14:textId="77777777" w:rsidR="004E16EC" w:rsidRDefault="004E16EC" w:rsidP="007430FC">
            <w:r>
              <w:t>Interacteur(s)</w:t>
            </w:r>
          </w:p>
        </w:tc>
        <w:tc>
          <w:tcPr>
            <w:tcW w:w="8051" w:type="dxa"/>
            <w:gridSpan w:val="2"/>
          </w:tcPr>
          <w:p w14:paraId="72810AE5" w14:textId="77777777" w:rsidR="004E16EC" w:rsidRDefault="004E16EC" w:rsidP="007430FC">
            <w:r>
              <w:t>Administrateur</w:t>
            </w:r>
          </w:p>
        </w:tc>
      </w:tr>
      <w:tr w:rsidR="004E16EC" w14:paraId="0D287BD0" w14:textId="77777777" w:rsidTr="007430FC">
        <w:tc>
          <w:tcPr>
            <w:tcW w:w="2405" w:type="dxa"/>
          </w:tcPr>
          <w:p w14:paraId="21FCC757" w14:textId="77777777" w:rsidR="004E16EC" w:rsidRDefault="004E16EC" w:rsidP="007430FC">
            <w:r>
              <w:t>Situation concernées</w:t>
            </w:r>
          </w:p>
        </w:tc>
        <w:tc>
          <w:tcPr>
            <w:tcW w:w="8051" w:type="dxa"/>
            <w:gridSpan w:val="2"/>
          </w:tcPr>
          <w:p w14:paraId="79780A1A" w14:textId="77777777" w:rsidR="004E16EC" w:rsidRDefault="004E16EC" w:rsidP="007430FC">
            <w:r>
              <w:t>Production</w:t>
            </w:r>
          </w:p>
        </w:tc>
      </w:tr>
      <w:tr w:rsidR="004E16EC" w14:paraId="3CF07BB2" w14:textId="77777777" w:rsidTr="007430FC">
        <w:trPr>
          <w:trHeight w:val="100"/>
        </w:trPr>
        <w:tc>
          <w:tcPr>
            <w:tcW w:w="2405" w:type="dxa"/>
          </w:tcPr>
          <w:p w14:paraId="6522917C" w14:textId="77777777" w:rsidR="004E16EC" w:rsidRDefault="004E16EC" w:rsidP="007430FC">
            <w:r>
              <w:t>Objectif / Description</w:t>
            </w:r>
          </w:p>
        </w:tc>
        <w:tc>
          <w:tcPr>
            <w:tcW w:w="8051" w:type="dxa"/>
            <w:gridSpan w:val="2"/>
          </w:tcPr>
          <w:p w14:paraId="7A34215A" w14:textId="75504AFF" w:rsidR="004E16EC" w:rsidRDefault="004E16EC" w:rsidP="007430FC">
            <w:r>
              <w:t xml:space="preserve">Le service permet à un administrateur </w:t>
            </w:r>
            <w:r w:rsidR="00016C0C">
              <w:t>d’exporter les données des historiques de retraits au format CSV</w:t>
            </w:r>
            <w:r w:rsidR="00551126">
              <w:t xml:space="preserve"> pour une période donnée</w:t>
            </w:r>
            <w:r w:rsidR="00016C0C">
              <w:t>.</w:t>
            </w:r>
          </w:p>
        </w:tc>
      </w:tr>
      <w:tr w:rsidR="004E16EC" w14:paraId="0E4A1354" w14:textId="77777777" w:rsidTr="007430FC">
        <w:trPr>
          <w:trHeight w:val="1678"/>
        </w:trPr>
        <w:tc>
          <w:tcPr>
            <w:tcW w:w="2405" w:type="dxa"/>
          </w:tcPr>
          <w:p w14:paraId="70C63B32" w14:textId="77777777" w:rsidR="004E16EC" w:rsidRDefault="004E16EC" w:rsidP="007430FC">
            <w:r>
              <w:t>Validation de la fonction</w:t>
            </w:r>
          </w:p>
        </w:tc>
        <w:tc>
          <w:tcPr>
            <w:tcW w:w="8051" w:type="dxa"/>
            <w:gridSpan w:val="2"/>
          </w:tcPr>
          <w:p w14:paraId="7FD9DDB4" w14:textId="43F70553" w:rsidR="004E16EC" w:rsidRDefault="004E16EC" w:rsidP="007430FC">
            <w:r>
              <w:rPr>
                <w:b/>
              </w:rPr>
              <w:t>Nécessité</w:t>
            </w:r>
            <w:r w:rsidRPr="0093474E">
              <w:rPr>
                <w:b/>
              </w:rPr>
              <w:t xml:space="preserve"> : </w:t>
            </w:r>
            <w:r>
              <w:t xml:space="preserve">La fonction existe </w:t>
            </w:r>
            <w:r w:rsidR="00016C0C">
              <w:t>car l’administrateur</w:t>
            </w:r>
            <w:r w:rsidR="001337DC">
              <w:t xml:space="preserve"> doit</w:t>
            </w:r>
            <w:r w:rsidR="00016C0C">
              <w:t xml:space="preserve"> pouvoir archiver et / ou envoyer les données.</w:t>
            </w:r>
          </w:p>
          <w:p w14:paraId="641B3BFF" w14:textId="77777777" w:rsidR="00016C0C" w:rsidRDefault="00016C0C" w:rsidP="007430FC"/>
          <w:p w14:paraId="03D99E5A"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E9C87B6" w14:textId="77777777" w:rsidR="004E16EC" w:rsidRDefault="004E16EC" w:rsidP="007430FC"/>
          <w:p w14:paraId="660F209D" w14:textId="5E15C4BC" w:rsidR="004E16EC" w:rsidRPr="0093474E" w:rsidRDefault="004E16EC" w:rsidP="007430FC">
            <w:pPr>
              <w:rPr>
                <w:b/>
              </w:rPr>
            </w:pPr>
            <w:r w:rsidRPr="0093474E">
              <w:rPr>
                <w:b/>
              </w:rPr>
              <w:t>Diagnostic :</w:t>
            </w:r>
            <w:r w:rsidRPr="0093474E">
              <w:t xml:space="preserve">  La fonction FS</w:t>
            </w:r>
            <w:r w:rsidR="00D162E1">
              <w:t>10</w:t>
            </w:r>
            <w:r w:rsidRPr="0093474E">
              <w:t xml:space="preserve"> est validé</w:t>
            </w:r>
            <w:r w:rsidR="00281CF0">
              <w:t>e</w:t>
            </w:r>
            <w:r>
              <w:t>.</w:t>
            </w:r>
          </w:p>
          <w:p w14:paraId="6D631C85" w14:textId="77777777" w:rsidR="004E16EC" w:rsidRDefault="004E16EC" w:rsidP="007430FC">
            <w:r>
              <w:t xml:space="preserve"> </w:t>
            </w:r>
          </w:p>
        </w:tc>
      </w:tr>
      <w:tr w:rsidR="00D162E1" w14:paraId="2F1DEE7C" w14:textId="77777777" w:rsidTr="003958D9">
        <w:trPr>
          <w:trHeight w:val="274"/>
        </w:trPr>
        <w:tc>
          <w:tcPr>
            <w:tcW w:w="2405" w:type="dxa"/>
            <w:vMerge w:val="restart"/>
          </w:tcPr>
          <w:p w14:paraId="4AD43E7A" w14:textId="77777777" w:rsidR="00D162E1" w:rsidRDefault="00D162E1" w:rsidP="007430FC">
            <w:r>
              <w:t>Caractérisation</w:t>
            </w:r>
          </w:p>
        </w:tc>
        <w:tc>
          <w:tcPr>
            <w:tcW w:w="5367" w:type="dxa"/>
          </w:tcPr>
          <w:p w14:paraId="4B9EFE9F" w14:textId="22C97101" w:rsidR="00D162E1" w:rsidRPr="00240A2F" w:rsidRDefault="00D162E1" w:rsidP="007430FC">
            <w:pPr>
              <w:rPr>
                <w:b/>
              </w:rPr>
            </w:pPr>
            <w:r w:rsidRPr="00240A2F">
              <w:rPr>
                <w:b/>
              </w:rPr>
              <w:t>Critère d’appréciation</w:t>
            </w:r>
          </w:p>
        </w:tc>
        <w:tc>
          <w:tcPr>
            <w:tcW w:w="2684" w:type="dxa"/>
          </w:tcPr>
          <w:p w14:paraId="2D9B050F" w14:textId="77777777" w:rsidR="00D162E1" w:rsidRPr="00240A2F" w:rsidRDefault="00D162E1" w:rsidP="007430FC">
            <w:pPr>
              <w:rPr>
                <w:b/>
              </w:rPr>
            </w:pPr>
            <w:r w:rsidRPr="00240A2F">
              <w:rPr>
                <w:b/>
              </w:rPr>
              <w:t>Flexibilités</w:t>
            </w:r>
          </w:p>
        </w:tc>
      </w:tr>
      <w:tr w:rsidR="00D162E1" w14:paraId="52C6D659" w14:textId="77777777" w:rsidTr="003958D9">
        <w:trPr>
          <w:trHeight w:val="643"/>
        </w:trPr>
        <w:tc>
          <w:tcPr>
            <w:tcW w:w="2405" w:type="dxa"/>
            <w:vMerge/>
          </w:tcPr>
          <w:p w14:paraId="2A52E350" w14:textId="77777777" w:rsidR="00D162E1" w:rsidRDefault="00D162E1" w:rsidP="007430FC"/>
        </w:tc>
        <w:tc>
          <w:tcPr>
            <w:tcW w:w="5367" w:type="dxa"/>
          </w:tcPr>
          <w:p w14:paraId="31B0DCFC" w14:textId="77777777" w:rsidR="00EB1DBE" w:rsidRDefault="00EB1DBE" w:rsidP="00EB1DBE">
            <w:r>
              <w:t>Le nom du fichier devra être de la forme :</w:t>
            </w:r>
          </w:p>
          <w:p w14:paraId="691A8989" w14:textId="5B5527B5" w:rsidR="00EB1DBE" w:rsidRDefault="00EB1DBE" w:rsidP="00EB1DBE">
            <w:pPr>
              <w:rPr>
                <w:color w:val="ED7D31" w:themeColor="accent2"/>
              </w:rPr>
            </w:pPr>
            <w:proofErr w:type="spellStart"/>
            <w:proofErr w:type="gramStart"/>
            <w:r w:rsidRPr="002B5D64">
              <w:rPr>
                <w:color w:val="ED7D31" w:themeColor="accent2"/>
              </w:rPr>
              <w:t>withdrow</w:t>
            </w:r>
            <w:proofErr w:type="spellEnd"/>
            <w:proofErr w:type="gramEnd"/>
            <w:r w:rsidRPr="002B5D64">
              <w:rPr>
                <w:color w:val="ED7D31" w:themeColor="accent2"/>
              </w:rPr>
              <w:t>_&lt;</w:t>
            </w:r>
            <w:r w:rsidR="00551126">
              <w:rPr>
                <w:color w:val="ED7D31" w:themeColor="accent2"/>
              </w:rPr>
              <w:t>mois départ</w:t>
            </w:r>
            <w:r w:rsidRPr="002B5D64">
              <w:rPr>
                <w:color w:val="ED7D31" w:themeColor="accent2"/>
              </w:rPr>
              <w:t>&gt;</w:t>
            </w:r>
            <w:r w:rsidR="00551126">
              <w:rPr>
                <w:color w:val="ED7D31" w:themeColor="accent2"/>
              </w:rPr>
              <w:t>-&lt;année départ&gt;</w:t>
            </w:r>
            <w:r w:rsidRPr="002B5D64">
              <w:rPr>
                <w:color w:val="ED7D31" w:themeColor="accent2"/>
              </w:rPr>
              <w:t>_</w:t>
            </w:r>
            <w:r w:rsidR="00551126">
              <w:rPr>
                <w:color w:val="ED7D31" w:themeColor="accent2"/>
              </w:rPr>
              <w:t>&lt;mois fin&gt;-</w:t>
            </w:r>
            <w:r w:rsidRPr="002B5D64">
              <w:rPr>
                <w:color w:val="ED7D31" w:themeColor="accent2"/>
              </w:rPr>
              <w:t>&lt;année</w:t>
            </w:r>
            <w:r w:rsidR="00551126">
              <w:rPr>
                <w:color w:val="ED7D31" w:themeColor="accent2"/>
              </w:rPr>
              <w:t xml:space="preserve"> fin</w:t>
            </w:r>
            <w:r w:rsidRPr="002B5D64">
              <w:rPr>
                <w:color w:val="ED7D31" w:themeColor="accent2"/>
              </w:rPr>
              <w:t>&gt;.csv</w:t>
            </w:r>
          </w:p>
          <w:p w14:paraId="43626B08" w14:textId="77777777" w:rsidR="00EB1DBE" w:rsidRDefault="00EB1DBE" w:rsidP="007430FC"/>
          <w:p w14:paraId="2AABBF5E" w14:textId="41486D1B" w:rsidR="00D162E1" w:rsidRDefault="00D162E1" w:rsidP="007430FC">
            <w:r>
              <w:t>Le fichier téléchargé doit respecter le format CSV (REFD1)</w:t>
            </w:r>
            <w:r w:rsidR="003958D9">
              <w:t xml:space="preserve"> et doi</w:t>
            </w:r>
            <w:r w:rsidR="00281CF0">
              <w:t>t</w:t>
            </w:r>
            <w:r w:rsidR="003958D9">
              <w:t xml:space="preserve"> contenir les informations suivantes pour chaque transaction :</w:t>
            </w:r>
          </w:p>
          <w:p w14:paraId="543F8032" w14:textId="77777777" w:rsidR="003958D9" w:rsidRDefault="003958D9" w:rsidP="003958D9">
            <w:pPr>
              <w:pStyle w:val="Paragraphedeliste"/>
              <w:numPr>
                <w:ilvl w:val="0"/>
                <w:numId w:val="5"/>
              </w:numPr>
            </w:pPr>
            <w:r>
              <w:t>Date de la transaction</w:t>
            </w:r>
          </w:p>
          <w:p w14:paraId="0769A655" w14:textId="77777777" w:rsidR="003958D9" w:rsidRDefault="003958D9" w:rsidP="003958D9">
            <w:pPr>
              <w:pStyle w:val="Paragraphedeliste"/>
              <w:numPr>
                <w:ilvl w:val="0"/>
                <w:numId w:val="5"/>
              </w:numPr>
            </w:pPr>
            <w:r>
              <w:t>Nom de l’utilisateur ayant fait la transaction</w:t>
            </w:r>
          </w:p>
          <w:p w14:paraId="001368AD" w14:textId="77777777" w:rsidR="003958D9" w:rsidRDefault="003958D9" w:rsidP="003958D9">
            <w:pPr>
              <w:pStyle w:val="Paragraphedeliste"/>
              <w:numPr>
                <w:ilvl w:val="0"/>
                <w:numId w:val="5"/>
              </w:numPr>
            </w:pPr>
            <w:r>
              <w:t>Equipe responsable de la transaction</w:t>
            </w:r>
          </w:p>
          <w:p w14:paraId="1DBE230B" w14:textId="77777777" w:rsidR="003958D9" w:rsidRDefault="003958D9" w:rsidP="003958D9">
            <w:pPr>
              <w:pStyle w:val="Paragraphedeliste"/>
              <w:numPr>
                <w:ilvl w:val="0"/>
                <w:numId w:val="5"/>
              </w:numPr>
            </w:pPr>
            <w:r>
              <w:t>Produit concerné</w:t>
            </w:r>
          </w:p>
          <w:p w14:paraId="18F0D60C" w14:textId="77777777" w:rsidR="003958D9" w:rsidRDefault="003958D9" w:rsidP="003958D9">
            <w:pPr>
              <w:pStyle w:val="Paragraphedeliste"/>
              <w:numPr>
                <w:ilvl w:val="0"/>
                <w:numId w:val="5"/>
              </w:numPr>
            </w:pPr>
            <w:r>
              <w:t>Quantité</w:t>
            </w:r>
          </w:p>
          <w:p w14:paraId="0638E2F1" w14:textId="11DFD266" w:rsidR="003958D9" w:rsidRDefault="003958D9" w:rsidP="003958D9">
            <w:pPr>
              <w:pStyle w:val="Paragraphedeliste"/>
              <w:numPr>
                <w:ilvl w:val="0"/>
                <w:numId w:val="5"/>
              </w:numPr>
            </w:pPr>
            <w:r>
              <w:t xml:space="preserve">Prix </w:t>
            </w:r>
            <w:r w:rsidR="009318E0">
              <w:t>hors taxes</w:t>
            </w:r>
          </w:p>
          <w:p w14:paraId="6C7C2A66" w14:textId="3F825663" w:rsidR="00EB1DBE" w:rsidRDefault="00EB1DBE" w:rsidP="00EB1DBE">
            <w:pPr>
              <w:pStyle w:val="Paragraphedeliste"/>
              <w:ind w:left="1068"/>
            </w:pPr>
          </w:p>
        </w:tc>
        <w:tc>
          <w:tcPr>
            <w:tcW w:w="2684" w:type="dxa"/>
          </w:tcPr>
          <w:p w14:paraId="727377C6" w14:textId="77777777" w:rsidR="00D162E1" w:rsidRDefault="00D162E1" w:rsidP="007430FC">
            <w:r>
              <w:lastRenderedPageBreak/>
              <w:t>F0</w:t>
            </w:r>
          </w:p>
        </w:tc>
      </w:tr>
    </w:tbl>
    <w:p w14:paraId="6B5ED66E"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4E16EC" w14:paraId="17858D02" w14:textId="77777777" w:rsidTr="007430FC">
        <w:tc>
          <w:tcPr>
            <w:tcW w:w="2405" w:type="dxa"/>
          </w:tcPr>
          <w:p w14:paraId="4B6858EE" w14:textId="77777777" w:rsidR="004E16EC" w:rsidRDefault="004E16EC" w:rsidP="007430FC">
            <w:r>
              <w:t>Référence</w:t>
            </w:r>
          </w:p>
        </w:tc>
        <w:tc>
          <w:tcPr>
            <w:tcW w:w="8051" w:type="dxa"/>
            <w:gridSpan w:val="2"/>
          </w:tcPr>
          <w:p w14:paraId="7D288BBB" w14:textId="0BB4DFB2" w:rsidR="004E16EC" w:rsidRPr="004861DD" w:rsidRDefault="004E16EC" w:rsidP="007430FC">
            <w:r>
              <w:t>FS</w:t>
            </w:r>
            <w:r w:rsidR="003958D9">
              <w:t>1</w:t>
            </w:r>
            <w:r w:rsidR="00EB5162">
              <w:t>1</w:t>
            </w:r>
            <w:r>
              <w:t xml:space="preserve"> - </w:t>
            </w:r>
            <w:r w:rsidR="003958D9">
              <w:t>Exporter</w:t>
            </w:r>
            <w:r>
              <w:t xml:space="preserve"> des bilan</w:t>
            </w:r>
            <w:r w:rsidR="003958D9">
              <w:t>s</w:t>
            </w:r>
            <w:r>
              <w:t xml:space="preserve"> trimestriels au formats CSV.</w:t>
            </w:r>
          </w:p>
        </w:tc>
      </w:tr>
      <w:tr w:rsidR="004E16EC" w14:paraId="55F212B9" w14:textId="77777777" w:rsidTr="007430FC">
        <w:tc>
          <w:tcPr>
            <w:tcW w:w="2405" w:type="dxa"/>
          </w:tcPr>
          <w:p w14:paraId="797F33CE" w14:textId="77777777" w:rsidR="004E16EC" w:rsidRDefault="004E16EC" w:rsidP="007430FC">
            <w:r>
              <w:t>Besoin</w:t>
            </w:r>
          </w:p>
        </w:tc>
        <w:tc>
          <w:tcPr>
            <w:tcW w:w="8051" w:type="dxa"/>
            <w:gridSpan w:val="2"/>
          </w:tcPr>
          <w:p w14:paraId="1FF35AE0" w14:textId="37560EEB" w:rsidR="004E16EC" w:rsidRDefault="004E16EC" w:rsidP="007430FC">
            <w:r>
              <w:t>B</w:t>
            </w:r>
            <w:r w:rsidR="003958D9">
              <w:t>3</w:t>
            </w:r>
          </w:p>
        </w:tc>
      </w:tr>
      <w:tr w:rsidR="004E16EC" w14:paraId="0553E94A" w14:textId="77777777" w:rsidTr="007430FC">
        <w:tc>
          <w:tcPr>
            <w:tcW w:w="2405" w:type="dxa"/>
          </w:tcPr>
          <w:p w14:paraId="42C52AC2" w14:textId="77777777" w:rsidR="004E16EC" w:rsidRDefault="004E16EC" w:rsidP="007430FC">
            <w:r>
              <w:t>Priorité</w:t>
            </w:r>
          </w:p>
        </w:tc>
        <w:tc>
          <w:tcPr>
            <w:tcW w:w="8051" w:type="dxa"/>
            <w:gridSpan w:val="2"/>
          </w:tcPr>
          <w:p w14:paraId="21062F5E" w14:textId="0BF508E9" w:rsidR="004E16EC" w:rsidRDefault="003958D9" w:rsidP="007430FC">
            <w:r>
              <w:t>3</w:t>
            </w:r>
          </w:p>
        </w:tc>
      </w:tr>
      <w:tr w:rsidR="004E16EC" w14:paraId="7A6E7D24" w14:textId="77777777" w:rsidTr="007430FC">
        <w:tc>
          <w:tcPr>
            <w:tcW w:w="2405" w:type="dxa"/>
          </w:tcPr>
          <w:p w14:paraId="7F2981F0" w14:textId="77777777" w:rsidR="004E16EC" w:rsidRDefault="004E16EC" w:rsidP="007430FC">
            <w:r>
              <w:t>Interacteur(s)</w:t>
            </w:r>
          </w:p>
        </w:tc>
        <w:tc>
          <w:tcPr>
            <w:tcW w:w="8051" w:type="dxa"/>
            <w:gridSpan w:val="2"/>
          </w:tcPr>
          <w:p w14:paraId="766ACE05" w14:textId="77777777" w:rsidR="004E16EC" w:rsidRDefault="004E16EC" w:rsidP="007430FC">
            <w:r>
              <w:t>Administrateur</w:t>
            </w:r>
          </w:p>
        </w:tc>
      </w:tr>
      <w:tr w:rsidR="004E16EC" w14:paraId="28FA5838" w14:textId="77777777" w:rsidTr="007430FC">
        <w:tc>
          <w:tcPr>
            <w:tcW w:w="2405" w:type="dxa"/>
          </w:tcPr>
          <w:p w14:paraId="7BC3BA7F" w14:textId="77777777" w:rsidR="004E16EC" w:rsidRDefault="004E16EC" w:rsidP="007430FC">
            <w:r>
              <w:t>Situation concernées</w:t>
            </w:r>
          </w:p>
        </w:tc>
        <w:tc>
          <w:tcPr>
            <w:tcW w:w="8051" w:type="dxa"/>
            <w:gridSpan w:val="2"/>
          </w:tcPr>
          <w:p w14:paraId="1ED6940C" w14:textId="77777777" w:rsidR="004E16EC" w:rsidRDefault="004E16EC" w:rsidP="007430FC">
            <w:r>
              <w:t>Production</w:t>
            </w:r>
          </w:p>
        </w:tc>
      </w:tr>
      <w:tr w:rsidR="004E16EC" w14:paraId="1A86F5EF" w14:textId="77777777" w:rsidTr="007430FC">
        <w:trPr>
          <w:trHeight w:val="100"/>
        </w:trPr>
        <w:tc>
          <w:tcPr>
            <w:tcW w:w="2405" w:type="dxa"/>
          </w:tcPr>
          <w:p w14:paraId="2717173D" w14:textId="77777777" w:rsidR="004E16EC" w:rsidRDefault="004E16EC" w:rsidP="007430FC">
            <w:r>
              <w:t>Objectif / Description</w:t>
            </w:r>
          </w:p>
        </w:tc>
        <w:tc>
          <w:tcPr>
            <w:tcW w:w="8051" w:type="dxa"/>
            <w:gridSpan w:val="2"/>
          </w:tcPr>
          <w:p w14:paraId="3BE35029" w14:textId="77777777" w:rsidR="004E16EC" w:rsidRDefault="00016C0C" w:rsidP="007430FC">
            <w:r>
              <w:t>Le service permet à un administrateur d’exporter les données des bilans trimestriels au format CSV.</w:t>
            </w:r>
          </w:p>
        </w:tc>
      </w:tr>
      <w:tr w:rsidR="004E16EC" w14:paraId="7B4960F1" w14:textId="77777777" w:rsidTr="007430FC">
        <w:trPr>
          <w:trHeight w:val="1678"/>
        </w:trPr>
        <w:tc>
          <w:tcPr>
            <w:tcW w:w="2405" w:type="dxa"/>
          </w:tcPr>
          <w:p w14:paraId="46959EC7" w14:textId="77777777" w:rsidR="004E16EC" w:rsidRDefault="004E16EC" w:rsidP="007430FC">
            <w:r>
              <w:t>Validation de la fonction</w:t>
            </w:r>
          </w:p>
        </w:tc>
        <w:tc>
          <w:tcPr>
            <w:tcW w:w="8051" w:type="dxa"/>
            <w:gridSpan w:val="2"/>
          </w:tcPr>
          <w:p w14:paraId="74F900AC" w14:textId="4040A7A8" w:rsidR="004E16EC" w:rsidRDefault="004E16EC" w:rsidP="007430FC">
            <w:r>
              <w:rPr>
                <w:b/>
              </w:rPr>
              <w:t>Nécessité</w:t>
            </w:r>
            <w:r w:rsidRPr="0093474E">
              <w:rPr>
                <w:b/>
              </w:rPr>
              <w:t xml:space="preserve"> : </w:t>
            </w:r>
            <w:r w:rsidR="00016C0C">
              <w:t>La fonction existe car l’administrateur</w:t>
            </w:r>
            <w:r w:rsidR="009318E0">
              <w:t xml:space="preserve"> </w:t>
            </w:r>
            <w:r w:rsidR="00C57D5F">
              <w:t>doit</w:t>
            </w:r>
            <w:r w:rsidR="00016C0C">
              <w:t xml:space="preserve"> pourvoir archiver et / ou envoyer les données.</w:t>
            </w:r>
          </w:p>
          <w:p w14:paraId="0F9BB229" w14:textId="77777777" w:rsidR="004E16EC" w:rsidRDefault="004E16EC" w:rsidP="007430FC"/>
          <w:p w14:paraId="630E831E"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3EC906E4" w14:textId="77777777" w:rsidR="004E16EC" w:rsidRDefault="004E16EC" w:rsidP="007430FC"/>
          <w:p w14:paraId="411A2F5F" w14:textId="6DC67AAD" w:rsidR="004E16EC" w:rsidRPr="0093474E" w:rsidRDefault="004E16EC" w:rsidP="007430FC">
            <w:pPr>
              <w:rPr>
                <w:b/>
              </w:rPr>
            </w:pPr>
            <w:r w:rsidRPr="0093474E">
              <w:rPr>
                <w:b/>
              </w:rPr>
              <w:t>Diagnostic :</w:t>
            </w:r>
            <w:r w:rsidRPr="0093474E">
              <w:t xml:space="preserve">  La fonction FS</w:t>
            </w:r>
            <w:r w:rsidR="003958D9">
              <w:t>11</w:t>
            </w:r>
            <w:r w:rsidRPr="0093474E">
              <w:t xml:space="preserve"> est validé</w:t>
            </w:r>
            <w:r w:rsidR="00C57D5F">
              <w:t>e</w:t>
            </w:r>
            <w:r>
              <w:t>.</w:t>
            </w:r>
          </w:p>
          <w:p w14:paraId="2498217C" w14:textId="77777777" w:rsidR="004E16EC" w:rsidRDefault="004E16EC" w:rsidP="007430FC">
            <w:r>
              <w:t xml:space="preserve"> </w:t>
            </w:r>
          </w:p>
        </w:tc>
      </w:tr>
      <w:tr w:rsidR="003958D9" w14:paraId="188761D2" w14:textId="77777777" w:rsidTr="003958D9">
        <w:trPr>
          <w:trHeight w:val="274"/>
        </w:trPr>
        <w:tc>
          <w:tcPr>
            <w:tcW w:w="2405" w:type="dxa"/>
            <w:vMerge w:val="restart"/>
          </w:tcPr>
          <w:p w14:paraId="49190805" w14:textId="77777777" w:rsidR="003958D9" w:rsidRDefault="003958D9" w:rsidP="007430FC">
            <w:r>
              <w:t>Caractérisation</w:t>
            </w:r>
          </w:p>
        </w:tc>
        <w:tc>
          <w:tcPr>
            <w:tcW w:w="5367" w:type="dxa"/>
          </w:tcPr>
          <w:p w14:paraId="4978F16E" w14:textId="0C218303" w:rsidR="003958D9" w:rsidRPr="00240A2F" w:rsidRDefault="003958D9" w:rsidP="007430FC">
            <w:pPr>
              <w:rPr>
                <w:b/>
              </w:rPr>
            </w:pPr>
            <w:r w:rsidRPr="00240A2F">
              <w:rPr>
                <w:b/>
              </w:rPr>
              <w:t>Critère d’appréciation</w:t>
            </w:r>
          </w:p>
        </w:tc>
        <w:tc>
          <w:tcPr>
            <w:tcW w:w="2684" w:type="dxa"/>
          </w:tcPr>
          <w:p w14:paraId="3FD2E426" w14:textId="77777777" w:rsidR="003958D9" w:rsidRPr="00240A2F" w:rsidRDefault="003958D9" w:rsidP="007430FC">
            <w:pPr>
              <w:rPr>
                <w:b/>
              </w:rPr>
            </w:pPr>
            <w:r w:rsidRPr="00240A2F">
              <w:rPr>
                <w:b/>
              </w:rPr>
              <w:t>Flexibilités</w:t>
            </w:r>
          </w:p>
        </w:tc>
      </w:tr>
      <w:tr w:rsidR="003958D9" w14:paraId="17A8410C" w14:textId="77777777" w:rsidTr="003958D9">
        <w:trPr>
          <w:trHeight w:val="643"/>
        </w:trPr>
        <w:tc>
          <w:tcPr>
            <w:tcW w:w="2405" w:type="dxa"/>
            <w:vMerge/>
          </w:tcPr>
          <w:p w14:paraId="1CC06ADE" w14:textId="77777777" w:rsidR="003958D9" w:rsidRDefault="003958D9" w:rsidP="007430FC"/>
        </w:tc>
        <w:tc>
          <w:tcPr>
            <w:tcW w:w="5367" w:type="dxa"/>
          </w:tcPr>
          <w:p w14:paraId="4F66FC42" w14:textId="77777777" w:rsidR="00EB1DBE" w:rsidRDefault="00EB1DBE" w:rsidP="00EB1DBE">
            <w:r>
              <w:t>Le nom du fichier devra être de la forme :</w:t>
            </w:r>
          </w:p>
          <w:p w14:paraId="3CE85F78" w14:textId="146CD21E" w:rsidR="00EB1DBE" w:rsidRDefault="00EB1DBE" w:rsidP="00EB1DBE">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r>
              <w:rPr>
                <w:color w:val="ED7D31" w:themeColor="accent2"/>
              </w:rPr>
              <w:t>bill</w:t>
            </w:r>
            <w:r w:rsidRPr="002B5D64">
              <w:rPr>
                <w:color w:val="ED7D31" w:themeColor="accent2"/>
              </w:rPr>
              <w:t>_&lt;</w:t>
            </w:r>
            <w:r w:rsidR="00551126">
              <w:rPr>
                <w:color w:val="ED7D31" w:themeColor="accent2"/>
              </w:rPr>
              <w:t>trimestre</w:t>
            </w:r>
            <w:r w:rsidRPr="002B5D64">
              <w:rPr>
                <w:color w:val="ED7D31" w:themeColor="accent2"/>
              </w:rPr>
              <w:t>&gt;_&lt;année&gt;.csv</w:t>
            </w:r>
          </w:p>
          <w:p w14:paraId="4C22595F" w14:textId="77777777" w:rsidR="00EB1DBE" w:rsidRDefault="00EB1DBE" w:rsidP="00EB1DBE">
            <w:pPr>
              <w:rPr>
                <w:color w:val="ED7D31" w:themeColor="accent2"/>
              </w:rPr>
            </w:pPr>
          </w:p>
          <w:p w14:paraId="7F8316B6" w14:textId="51D6E335" w:rsidR="003958D9" w:rsidRDefault="003958D9" w:rsidP="007430FC">
            <w:r>
              <w:t>Le document doit contenir toutes les transactions effectuées par l’équipe au cours du trimestre, le total des pertes i</w:t>
            </w:r>
            <w:r w:rsidR="00D8517A">
              <w:t>mputées à l’équipe ainsi que le total de la facture</w:t>
            </w:r>
            <w:r>
              <w:t xml:space="preserve">. Les informations suivantes sur les transactions devront être présentes : </w:t>
            </w:r>
          </w:p>
          <w:p w14:paraId="3E0BE13A" w14:textId="2DC5928E" w:rsidR="003958D9" w:rsidRDefault="003958D9" w:rsidP="003958D9">
            <w:pPr>
              <w:pStyle w:val="Paragraphedeliste"/>
              <w:numPr>
                <w:ilvl w:val="0"/>
                <w:numId w:val="5"/>
              </w:numPr>
            </w:pPr>
            <w:r>
              <w:t>Date de la transaction</w:t>
            </w:r>
          </w:p>
          <w:p w14:paraId="68CC4F53" w14:textId="77777777" w:rsidR="003958D9" w:rsidRDefault="003958D9" w:rsidP="003958D9">
            <w:pPr>
              <w:pStyle w:val="Paragraphedeliste"/>
              <w:numPr>
                <w:ilvl w:val="0"/>
                <w:numId w:val="5"/>
              </w:numPr>
            </w:pPr>
            <w:r>
              <w:t>Nom de l’utilisateur ayant fait la transaction</w:t>
            </w:r>
          </w:p>
          <w:p w14:paraId="010C1A84" w14:textId="77777777" w:rsidR="003958D9" w:rsidRDefault="003958D9" w:rsidP="003958D9">
            <w:pPr>
              <w:pStyle w:val="Paragraphedeliste"/>
              <w:numPr>
                <w:ilvl w:val="0"/>
                <w:numId w:val="5"/>
              </w:numPr>
            </w:pPr>
            <w:r>
              <w:t>Equipe responsable de la transaction</w:t>
            </w:r>
          </w:p>
          <w:p w14:paraId="4861FAFE" w14:textId="77777777" w:rsidR="003958D9" w:rsidRDefault="003958D9" w:rsidP="003958D9">
            <w:pPr>
              <w:pStyle w:val="Paragraphedeliste"/>
              <w:numPr>
                <w:ilvl w:val="0"/>
                <w:numId w:val="5"/>
              </w:numPr>
            </w:pPr>
            <w:r>
              <w:t>Produit concerné</w:t>
            </w:r>
          </w:p>
          <w:p w14:paraId="71E6AF39" w14:textId="77777777" w:rsidR="003958D9" w:rsidRDefault="003958D9" w:rsidP="003958D9">
            <w:pPr>
              <w:pStyle w:val="Paragraphedeliste"/>
              <w:numPr>
                <w:ilvl w:val="0"/>
                <w:numId w:val="5"/>
              </w:numPr>
            </w:pPr>
            <w:r>
              <w:t>Quantité</w:t>
            </w:r>
          </w:p>
          <w:p w14:paraId="042F17B5" w14:textId="10F49409" w:rsidR="003958D9" w:rsidRDefault="003958D9" w:rsidP="003958D9">
            <w:pPr>
              <w:pStyle w:val="Paragraphedeliste"/>
              <w:numPr>
                <w:ilvl w:val="0"/>
                <w:numId w:val="5"/>
              </w:numPr>
            </w:pPr>
            <w:r>
              <w:t>Prix</w:t>
            </w:r>
            <w:r w:rsidR="009318E0">
              <w:t xml:space="preserve"> hors taxes</w:t>
            </w:r>
          </w:p>
        </w:tc>
        <w:tc>
          <w:tcPr>
            <w:tcW w:w="2684" w:type="dxa"/>
          </w:tcPr>
          <w:p w14:paraId="1DAD2D1C" w14:textId="4E066DC2" w:rsidR="003958D9" w:rsidRDefault="00D8517A" w:rsidP="003958D9">
            <w:r>
              <w:t>F1</w:t>
            </w:r>
          </w:p>
        </w:tc>
      </w:tr>
    </w:tbl>
    <w:p w14:paraId="2CD433D7" w14:textId="77777777" w:rsidR="00B1426F" w:rsidRDefault="00B1426F" w:rsidP="0056226D"/>
    <w:p w14:paraId="63D587B6" w14:textId="77777777" w:rsidR="00B1426F" w:rsidRDefault="00B1426F">
      <w:r>
        <w:br w:type="page"/>
      </w:r>
    </w:p>
    <w:tbl>
      <w:tblPr>
        <w:tblStyle w:val="Grilledutableau"/>
        <w:tblW w:w="0" w:type="auto"/>
        <w:tblLook w:val="04A0" w:firstRow="1" w:lastRow="0" w:firstColumn="1" w:lastColumn="0" w:noHBand="0" w:noVBand="1"/>
      </w:tblPr>
      <w:tblGrid>
        <w:gridCol w:w="2405"/>
        <w:gridCol w:w="5367"/>
        <w:gridCol w:w="2684"/>
      </w:tblGrid>
      <w:tr w:rsidR="00B1426F" w14:paraId="19BC39B1" w14:textId="77777777" w:rsidTr="007430FC">
        <w:tc>
          <w:tcPr>
            <w:tcW w:w="2405" w:type="dxa"/>
          </w:tcPr>
          <w:p w14:paraId="11C42B56" w14:textId="77777777" w:rsidR="00B1426F" w:rsidRDefault="00B1426F" w:rsidP="007430FC">
            <w:r>
              <w:lastRenderedPageBreak/>
              <w:t>Référence</w:t>
            </w:r>
          </w:p>
        </w:tc>
        <w:tc>
          <w:tcPr>
            <w:tcW w:w="8051" w:type="dxa"/>
            <w:gridSpan w:val="2"/>
          </w:tcPr>
          <w:p w14:paraId="2DBF2A08" w14:textId="6BCD47AB" w:rsidR="00B1426F" w:rsidRPr="004861DD" w:rsidRDefault="00B1426F" w:rsidP="007430FC">
            <w:r>
              <w:t>FS1</w:t>
            </w:r>
            <w:r w:rsidR="00EB5162">
              <w:t>2</w:t>
            </w:r>
            <w:r w:rsidR="005D18FD">
              <w:t xml:space="preserve"> </w:t>
            </w:r>
            <w:r>
              <w:t xml:space="preserve">- </w:t>
            </w:r>
            <w:r w:rsidR="00EB1DBE">
              <w:t>Générer</w:t>
            </w:r>
            <w:r w:rsidR="00FB307F">
              <w:t xml:space="preserve"> un graphique pour le nombre d’utilisation des aliquotes en fonction du temps</w:t>
            </w:r>
            <w:r>
              <w:t>.</w:t>
            </w:r>
          </w:p>
        </w:tc>
      </w:tr>
      <w:tr w:rsidR="00B1426F" w14:paraId="3108F45B" w14:textId="77777777" w:rsidTr="007430FC">
        <w:tc>
          <w:tcPr>
            <w:tcW w:w="2405" w:type="dxa"/>
          </w:tcPr>
          <w:p w14:paraId="64FE0B66" w14:textId="77777777" w:rsidR="00B1426F" w:rsidRDefault="00B1426F" w:rsidP="007430FC">
            <w:r>
              <w:t>Besoin</w:t>
            </w:r>
          </w:p>
        </w:tc>
        <w:tc>
          <w:tcPr>
            <w:tcW w:w="8051" w:type="dxa"/>
            <w:gridSpan w:val="2"/>
          </w:tcPr>
          <w:p w14:paraId="01082891" w14:textId="77777777" w:rsidR="00B1426F" w:rsidRDefault="00B1426F" w:rsidP="007430FC">
            <w:r>
              <w:t>B1</w:t>
            </w:r>
          </w:p>
        </w:tc>
      </w:tr>
      <w:tr w:rsidR="00B1426F" w14:paraId="345F39AF" w14:textId="77777777" w:rsidTr="007430FC">
        <w:tc>
          <w:tcPr>
            <w:tcW w:w="2405" w:type="dxa"/>
          </w:tcPr>
          <w:p w14:paraId="3F930AF2" w14:textId="77777777" w:rsidR="00B1426F" w:rsidRDefault="00B1426F" w:rsidP="007430FC">
            <w:r>
              <w:t>Priorité</w:t>
            </w:r>
          </w:p>
        </w:tc>
        <w:tc>
          <w:tcPr>
            <w:tcW w:w="8051" w:type="dxa"/>
            <w:gridSpan w:val="2"/>
          </w:tcPr>
          <w:p w14:paraId="0717BAA0" w14:textId="4A44CA34" w:rsidR="00B1426F" w:rsidRDefault="007C1AC8" w:rsidP="007430FC">
            <w:r>
              <w:t>3</w:t>
            </w:r>
          </w:p>
        </w:tc>
      </w:tr>
      <w:tr w:rsidR="00B1426F" w14:paraId="651B0996" w14:textId="77777777" w:rsidTr="007430FC">
        <w:tc>
          <w:tcPr>
            <w:tcW w:w="2405" w:type="dxa"/>
          </w:tcPr>
          <w:p w14:paraId="4434B2D5" w14:textId="77777777" w:rsidR="00B1426F" w:rsidRDefault="00B1426F" w:rsidP="007430FC">
            <w:r>
              <w:t>Interacteur(s)</w:t>
            </w:r>
          </w:p>
        </w:tc>
        <w:tc>
          <w:tcPr>
            <w:tcW w:w="8051" w:type="dxa"/>
            <w:gridSpan w:val="2"/>
          </w:tcPr>
          <w:p w14:paraId="34BD816D" w14:textId="77777777" w:rsidR="00B1426F" w:rsidRDefault="00B1426F" w:rsidP="007430FC">
            <w:r>
              <w:t>Administrateur</w:t>
            </w:r>
          </w:p>
        </w:tc>
      </w:tr>
      <w:tr w:rsidR="00B1426F" w14:paraId="74681214" w14:textId="77777777" w:rsidTr="007430FC">
        <w:tc>
          <w:tcPr>
            <w:tcW w:w="2405" w:type="dxa"/>
          </w:tcPr>
          <w:p w14:paraId="594BBB46" w14:textId="77777777" w:rsidR="00B1426F" w:rsidRDefault="00B1426F" w:rsidP="007430FC">
            <w:r>
              <w:t>Situation concernées</w:t>
            </w:r>
          </w:p>
        </w:tc>
        <w:tc>
          <w:tcPr>
            <w:tcW w:w="8051" w:type="dxa"/>
            <w:gridSpan w:val="2"/>
          </w:tcPr>
          <w:p w14:paraId="495C48F7" w14:textId="77777777" w:rsidR="00B1426F" w:rsidRDefault="00B1426F" w:rsidP="007430FC">
            <w:r>
              <w:t>Production</w:t>
            </w:r>
          </w:p>
        </w:tc>
      </w:tr>
      <w:tr w:rsidR="00B1426F" w14:paraId="76B0992E" w14:textId="77777777" w:rsidTr="007430FC">
        <w:trPr>
          <w:trHeight w:val="100"/>
        </w:trPr>
        <w:tc>
          <w:tcPr>
            <w:tcW w:w="2405" w:type="dxa"/>
          </w:tcPr>
          <w:p w14:paraId="578A8E1D" w14:textId="77777777" w:rsidR="00B1426F" w:rsidRDefault="00B1426F" w:rsidP="007430FC">
            <w:r>
              <w:t>Objectif / Description</w:t>
            </w:r>
          </w:p>
        </w:tc>
        <w:tc>
          <w:tcPr>
            <w:tcW w:w="8051" w:type="dxa"/>
            <w:gridSpan w:val="2"/>
          </w:tcPr>
          <w:p w14:paraId="797ACA52" w14:textId="3CE92668" w:rsidR="00B1426F" w:rsidRDefault="00B1426F" w:rsidP="007430FC">
            <w:r>
              <w:t xml:space="preserve">Le service permet </w:t>
            </w:r>
            <w:r w:rsidR="00FB307F">
              <w:t>de visualiser un graphique des retraits d’aliquotes en fonction du temps afin d’aider à la gestion des stock</w:t>
            </w:r>
            <w:r w:rsidR="00F931EE">
              <w:t>s</w:t>
            </w:r>
            <w:r w:rsidR="00FB307F">
              <w:t xml:space="preserve"> (pour les futurs achats).</w:t>
            </w:r>
          </w:p>
        </w:tc>
      </w:tr>
      <w:tr w:rsidR="00B1426F" w14:paraId="11F8F30D" w14:textId="77777777" w:rsidTr="007430FC">
        <w:trPr>
          <w:trHeight w:val="1678"/>
        </w:trPr>
        <w:tc>
          <w:tcPr>
            <w:tcW w:w="2405" w:type="dxa"/>
          </w:tcPr>
          <w:p w14:paraId="6FF18167" w14:textId="77777777" w:rsidR="00B1426F" w:rsidRDefault="00B1426F" w:rsidP="007430FC">
            <w:r>
              <w:t>Validation de la fonction</w:t>
            </w:r>
          </w:p>
        </w:tc>
        <w:tc>
          <w:tcPr>
            <w:tcW w:w="8051" w:type="dxa"/>
            <w:gridSpan w:val="2"/>
          </w:tcPr>
          <w:p w14:paraId="1EFE4AD3" w14:textId="77777777" w:rsidR="00B1426F" w:rsidRDefault="00B1426F" w:rsidP="007430FC">
            <w:r>
              <w:rPr>
                <w:b/>
              </w:rPr>
              <w:t>Nécessité</w:t>
            </w:r>
            <w:r w:rsidRPr="0093474E">
              <w:rPr>
                <w:b/>
              </w:rPr>
              <w:t xml:space="preserve"> : </w:t>
            </w:r>
            <w:r>
              <w:t xml:space="preserve">La fonction existe car </w:t>
            </w:r>
            <w:r w:rsidR="00FB307F">
              <w:t>il est utile de pouvoir visualiser ce type de graphique afin de planifier les futurs achats.</w:t>
            </w:r>
          </w:p>
          <w:p w14:paraId="1C89449D" w14:textId="77777777" w:rsidR="00B1426F" w:rsidRDefault="00B1426F" w:rsidP="007430FC"/>
          <w:p w14:paraId="572CD7BB" w14:textId="77777777" w:rsidR="00B1426F" w:rsidRDefault="00B1426F" w:rsidP="007430FC"/>
          <w:p w14:paraId="6E5CF4DA" w14:textId="3D053C86" w:rsidR="00B1426F" w:rsidRPr="0093474E" w:rsidRDefault="00B1426F" w:rsidP="007430FC">
            <w:pPr>
              <w:rPr>
                <w:b/>
              </w:rPr>
            </w:pPr>
            <w:r w:rsidRPr="0093474E">
              <w:rPr>
                <w:b/>
              </w:rPr>
              <w:t>Diagnostic :</w:t>
            </w:r>
            <w:r w:rsidRPr="0093474E">
              <w:t xml:space="preserve">  La fonction FS</w:t>
            </w:r>
            <w:r w:rsidR="00FB307F">
              <w:t>1</w:t>
            </w:r>
            <w:r w:rsidR="00BB5FFC">
              <w:t>2</w:t>
            </w:r>
            <w:r w:rsidRPr="0093474E">
              <w:t xml:space="preserve"> est validé</w:t>
            </w:r>
            <w:r w:rsidR="00754431">
              <w:t>e</w:t>
            </w:r>
            <w:r>
              <w:t>.</w:t>
            </w:r>
          </w:p>
          <w:p w14:paraId="7F2A39D1" w14:textId="77777777" w:rsidR="00B1426F" w:rsidRDefault="00B1426F" w:rsidP="007430FC">
            <w:r>
              <w:t xml:space="preserve"> </w:t>
            </w:r>
          </w:p>
        </w:tc>
      </w:tr>
      <w:tr w:rsidR="007C1AC8" w14:paraId="572496FF" w14:textId="77777777" w:rsidTr="00BB5FFC">
        <w:trPr>
          <w:trHeight w:val="274"/>
        </w:trPr>
        <w:tc>
          <w:tcPr>
            <w:tcW w:w="2405" w:type="dxa"/>
            <w:vMerge w:val="restart"/>
          </w:tcPr>
          <w:p w14:paraId="1690F166" w14:textId="77777777" w:rsidR="007C1AC8" w:rsidRDefault="007C1AC8" w:rsidP="007430FC">
            <w:r>
              <w:t>Caractérisation</w:t>
            </w:r>
          </w:p>
        </w:tc>
        <w:tc>
          <w:tcPr>
            <w:tcW w:w="5367" w:type="dxa"/>
          </w:tcPr>
          <w:p w14:paraId="24319ACC" w14:textId="1A77A9AC" w:rsidR="007C1AC8" w:rsidRPr="00240A2F" w:rsidRDefault="007C1AC8" w:rsidP="007430FC">
            <w:pPr>
              <w:rPr>
                <w:b/>
              </w:rPr>
            </w:pPr>
            <w:r w:rsidRPr="00240A2F">
              <w:rPr>
                <w:b/>
              </w:rPr>
              <w:t>Critère d’appréciation</w:t>
            </w:r>
          </w:p>
        </w:tc>
        <w:tc>
          <w:tcPr>
            <w:tcW w:w="2684" w:type="dxa"/>
          </w:tcPr>
          <w:p w14:paraId="1E0C40F4" w14:textId="77777777" w:rsidR="007C1AC8" w:rsidRPr="00240A2F" w:rsidRDefault="007C1AC8" w:rsidP="007430FC">
            <w:pPr>
              <w:rPr>
                <w:b/>
              </w:rPr>
            </w:pPr>
            <w:r w:rsidRPr="00240A2F">
              <w:rPr>
                <w:b/>
              </w:rPr>
              <w:t>Flexibilités</w:t>
            </w:r>
          </w:p>
        </w:tc>
      </w:tr>
      <w:tr w:rsidR="007C1AC8" w14:paraId="0A3E2934" w14:textId="77777777" w:rsidTr="00BB5FFC">
        <w:trPr>
          <w:trHeight w:val="643"/>
        </w:trPr>
        <w:tc>
          <w:tcPr>
            <w:tcW w:w="2405" w:type="dxa"/>
            <w:vMerge/>
          </w:tcPr>
          <w:p w14:paraId="31C1A3FB" w14:textId="77777777" w:rsidR="007C1AC8" w:rsidRDefault="007C1AC8" w:rsidP="007430FC"/>
        </w:tc>
        <w:tc>
          <w:tcPr>
            <w:tcW w:w="5367" w:type="dxa"/>
          </w:tcPr>
          <w:p w14:paraId="1CF43349" w14:textId="4B94592F" w:rsidR="007C1AC8" w:rsidRDefault="006043D4" w:rsidP="007430FC">
            <w:r>
              <w:t>Le graphique affiché doit être une courbe du nombre de retraits en fonction du temps, pour une équipe et un produit donné.</w:t>
            </w:r>
          </w:p>
        </w:tc>
        <w:tc>
          <w:tcPr>
            <w:tcW w:w="2684" w:type="dxa"/>
          </w:tcPr>
          <w:p w14:paraId="5F603E2D" w14:textId="77777777" w:rsidR="007C1AC8" w:rsidRDefault="007C1AC8" w:rsidP="007430FC">
            <w:r>
              <w:t>F0</w:t>
            </w:r>
          </w:p>
        </w:tc>
      </w:tr>
    </w:tbl>
    <w:p w14:paraId="0DBF761A"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FB307F" w14:paraId="278BEF21" w14:textId="77777777" w:rsidTr="007430FC">
        <w:tc>
          <w:tcPr>
            <w:tcW w:w="2405" w:type="dxa"/>
          </w:tcPr>
          <w:p w14:paraId="05227E7E" w14:textId="77777777" w:rsidR="00FB307F" w:rsidRDefault="00FB307F" w:rsidP="007430FC">
            <w:r>
              <w:t>Référence</w:t>
            </w:r>
          </w:p>
        </w:tc>
        <w:tc>
          <w:tcPr>
            <w:tcW w:w="8051" w:type="dxa"/>
            <w:gridSpan w:val="2"/>
          </w:tcPr>
          <w:p w14:paraId="175B6059" w14:textId="5E2004D5" w:rsidR="00FB307F" w:rsidRPr="004861DD" w:rsidRDefault="00FB307F" w:rsidP="007430FC">
            <w:r>
              <w:t>FS1</w:t>
            </w:r>
            <w:r w:rsidR="00EB5162">
              <w:t>3</w:t>
            </w:r>
            <w:r>
              <w:t xml:space="preserve"> - </w:t>
            </w:r>
            <w:r w:rsidR="00EB1DBE">
              <w:t>Visualiser</w:t>
            </w:r>
            <w:r>
              <w:t xml:space="preserve"> les stocks d’aliquotes.</w:t>
            </w:r>
          </w:p>
        </w:tc>
      </w:tr>
      <w:tr w:rsidR="00FB307F" w14:paraId="3E59C30A" w14:textId="77777777" w:rsidTr="007430FC">
        <w:tc>
          <w:tcPr>
            <w:tcW w:w="2405" w:type="dxa"/>
          </w:tcPr>
          <w:p w14:paraId="3E6192B0" w14:textId="77777777" w:rsidR="00FB307F" w:rsidRDefault="00FB307F" w:rsidP="007430FC">
            <w:r>
              <w:t>Besoin</w:t>
            </w:r>
          </w:p>
        </w:tc>
        <w:tc>
          <w:tcPr>
            <w:tcW w:w="8051" w:type="dxa"/>
            <w:gridSpan w:val="2"/>
          </w:tcPr>
          <w:p w14:paraId="404551A3" w14:textId="77777777" w:rsidR="00FB307F" w:rsidRDefault="00FB307F" w:rsidP="007430FC">
            <w:r>
              <w:t>B2</w:t>
            </w:r>
          </w:p>
        </w:tc>
      </w:tr>
      <w:tr w:rsidR="00FB307F" w14:paraId="45C1586D" w14:textId="77777777" w:rsidTr="007430FC">
        <w:tc>
          <w:tcPr>
            <w:tcW w:w="2405" w:type="dxa"/>
          </w:tcPr>
          <w:p w14:paraId="149C34E5" w14:textId="77777777" w:rsidR="00FB307F" w:rsidRDefault="00FB307F" w:rsidP="007430FC">
            <w:r>
              <w:t>Priorité</w:t>
            </w:r>
          </w:p>
        </w:tc>
        <w:tc>
          <w:tcPr>
            <w:tcW w:w="8051" w:type="dxa"/>
            <w:gridSpan w:val="2"/>
          </w:tcPr>
          <w:p w14:paraId="47A5FC00" w14:textId="77777777" w:rsidR="00FB307F" w:rsidRDefault="00FB307F" w:rsidP="007430FC">
            <w:r>
              <w:t>0</w:t>
            </w:r>
          </w:p>
        </w:tc>
      </w:tr>
      <w:tr w:rsidR="00FB307F" w14:paraId="005D1C82" w14:textId="77777777" w:rsidTr="007430FC">
        <w:tc>
          <w:tcPr>
            <w:tcW w:w="2405" w:type="dxa"/>
          </w:tcPr>
          <w:p w14:paraId="256A31EE" w14:textId="77777777" w:rsidR="00FB307F" w:rsidRDefault="00FB307F" w:rsidP="007430FC">
            <w:r>
              <w:t>Interacteur(s)</w:t>
            </w:r>
          </w:p>
        </w:tc>
        <w:tc>
          <w:tcPr>
            <w:tcW w:w="8051" w:type="dxa"/>
            <w:gridSpan w:val="2"/>
          </w:tcPr>
          <w:p w14:paraId="760A3340" w14:textId="0CEC7FF7" w:rsidR="00FB307F" w:rsidRDefault="002D75E7" w:rsidP="007430FC">
            <w:r>
              <w:t>Utilisateur</w:t>
            </w:r>
          </w:p>
        </w:tc>
      </w:tr>
      <w:tr w:rsidR="00FB307F" w14:paraId="39EBC6DA" w14:textId="77777777" w:rsidTr="007430FC">
        <w:tc>
          <w:tcPr>
            <w:tcW w:w="2405" w:type="dxa"/>
          </w:tcPr>
          <w:p w14:paraId="0F1B5D41" w14:textId="77777777" w:rsidR="00FB307F" w:rsidRDefault="00FB307F" w:rsidP="007430FC">
            <w:r>
              <w:t>Situation concernées</w:t>
            </w:r>
          </w:p>
        </w:tc>
        <w:tc>
          <w:tcPr>
            <w:tcW w:w="8051" w:type="dxa"/>
            <w:gridSpan w:val="2"/>
          </w:tcPr>
          <w:p w14:paraId="27D538AB" w14:textId="77777777" w:rsidR="00FB307F" w:rsidRDefault="00FB307F" w:rsidP="007430FC">
            <w:r>
              <w:t>Production</w:t>
            </w:r>
          </w:p>
        </w:tc>
      </w:tr>
      <w:tr w:rsidR="00FB307F" w14:paraId="5C32ADD1" w14:textId="77777777" w:rsidTr="007430FC">
        <w:trPr>
          <w:trHeight w:val="100"/>
        </w:trPr>
        <w:tc>
          <w:tcPr>
            <w:tcW w:w="2405" w:type="dxa"/>
          </w:tcPr>
          <w:p w14:paraId="2538773B" w14:textId="77777777" w:rsidR="00FB307F" w:rsidRDefault="00FB307F" w:rsidP="007430FC">
            <w:r>
              <w:t>Objectif / Description</w:t>
            </w:r>
          </w:p>
        </w:tc>
        <w:tc>
          <w:tcPr>
            <w:tcW w:w="8051" w:type="dxa"/>
            <w:gridSpan w:val="2"/>
          </w:tcPr>
          <w:p w14:paraId="0242EAB4" w14:textId="77777777" w:rsidR="00FB307F" w:rsidRDefault="00FB307F" w:rsidP="007430FC">
            <w:r>
              <w:t>Le service permet à un client de visualiser le stock d’aliquotes depuis son poste de travail.</w:t>
            </w:r>
          </w:p>
        </w:tc>
      </w:tr>
      <w:tr w:rsidR="00FB307F" w14:paraId="53F0400B" w14:textId="77777777" w:rsidTr="007430FC">
        <w:trPr>
          <w:trHeight w:val="1678"/>
        </w:trPr>
        <w:tc>
          <w:tcPr>
            <w:tcW w:w="2405" w:type="dxa"/>
          </w:tcPr>
          <w:p w14:paraId="1F430E23" w14:textId="77777777" w:rsidR="00FB307F" w:rsidRDefault="00FB307F" w:rsidP="007430FC">
            <w:r>
              <w:t>Validation de la fonction</w:t>
            </w:r>
          </w:p>
        </w:tc>
        <w:tc>
          <w:tcPr>
            <w:tcW w:w="8051" w:type="dxa"/>
            <w:gridSpan w:val="2"/>
          </w:tcPr>
          <w:p w14:paraId="6A820BB6" w14:textId="6BCA7EFF" w:rsidR="00FB307F" w:rsidRDefault="00FB307F" w:rsidP="007430FC">
            <w:r>
              <w:rPr>
                <w:b/>
              </w:rPr>
              <w:t>Nécessité</w:t>
            </w:r>
            <w:r w:rsidRPr="0093474E">
              <w:rPr>
                <w:b/>
              </w:rPr>
              <w:t xml:space="preserve"> : </w:t>
            </w:r>
            <w:r>
              <w:t xml:space="preserve">La fonction existe car un </w:t>
            </w:r>
            <w:r w:rsidR="00122EB3">
              <w:t>utilisateur</w:t>
            </w:r>
            <w:r>
              <w:t xml:space="preserve"> doit pouvoir visualiser le stock</w:t>
            </w:r>
            <w:r w:rsidR="006043D4">
              <w:t xml:space="preserve"> sur son poste de travail</w:t>
            </w:r>
            <w:r>
              <w:t xml:space="preserve"> avant de se déplacer vers le local technique.</w:t>
            </w:r>
          </w:p>
          <w:p w14:paraId="1A082B66" w14:textId="77777777" w:rsidR="00FB307F" w:rsidRDefault="00FB307F" w:rsidP="007430FC"/>
          <w:p w14:paraId="46759935" w14:textId="5276DF9E" w:rsidR="00FB307F" w:rsidRPr="0093474E" w:rsidRDefault="00FB307F" w:rsidP="007430FC">
            <w:pPr>
              <w:rPr>
                <w:b/>
              </w:rPr>
            </w:pPr>
            <w:r w:rsidRPr="0093474E">
              <w:rPr>
                <w:b/>
              </w:rPr>
              <w:t>Diagnostic :</w:t>
            </w:r>
            <w:r w:rsidRPr="0093474E">
              <w:t xml:space="preserve">  La fonction FS</w:t>
            </w:r>
            <w:r>
              <w:t>1</w:t>
            </w:r>
            <w:r w:rsidR="006043D4">
              <w:t>3</w:t>
            </w:r>
            <w:r w:rsidRPr="0093474E">
              <w:t xml:space="preserve"> est validé</w:t>
            </w:r>
            <w:r w:rsidR="00122EB3">
              <w:t>e</w:t>
            </w:r>
            <w:r>
              <w:t>.</w:t>
            </w:r>
          </w:p>
          <w:p w14:paraId="28836617" w14:textId="77777777" w:rsidR="00FB307F" w:rsidRDefault="00FB307F" w:rsidP="007430FC">
            <w:r>
              <w:t xml:space="preserve"> </w:t>
            </w:r>
          </w:p>
        </w:tc>
      </w:tr>
      <w:tr w:rsidR="006043D4" w14:paraId="61AEF718" w14:textId="77777777" w:rsidTr="00A271C4">
        <w:trPr>
          <w:trHeight w:val="274"/>
        </w:trPr>
        <w:tc>
          <w:tcPr>
            <w:tcW w:w="2405" w:type="dxa"/>
            <w:vMerge w:val="restart"/>
          </w:tcPr>
          <w:p w14:paraId="42D5CEF9" w14:textId="77777777" w:rsidR="006043D4" w:rsidRDefault="006043D4" w:rsidP="007430FC">
            <w:r>
              <w:t>Caractérisation</w:t>
            </w:r>
          </w:p>
        </w:tc>
        <w:tc>
          <w:tcPr>
            <w:tcW w:w="5367" w:type="dxa"/>
          </w:tcPr>
          <w:p w14:paraId="7082B7CF" w14:textId="6D830FB2" w:rsidR="006043D4" w:rsidRPr="00240A2F" w:rsidRDefault="006043D4" w:rsidP="007430FC">
            <w:pPr>
              <w:rPr>
                <w:b/>
              </w:rPr>
            </w:pPr>
            <w:r w:rsidRPr="00240A2F">
              <w:rPr>
                <w:b/>
              </w:rPr>
              <w:t>Critère d’appréciation</w:t>
            </w:r>
          </w:p>
        </w:tc>
        <w:tc>
          <w:tcPr>
            <w:tcW w:w="2684" w:type="dxa"/>
          </w:tcPr>
          <w:p w14:paraId="61D273BD" w14:textId="77777777" w:rsidR="006043D4" w:rsidRPr="00240A2F" w:rsidRDefault="006043D4" w:rsidP="007430FC">
            <w:pPr>
              <w:rPr>
                <w:b/>
              </w:rPr>
            </w:pPr>
            <w:r w:rsidRPr="00240A2F">
              <w:rPr>
                <w:b/>
              </w:rPr>
              <w:t>Flexibilités</w:t>
            </w:r>
          </w:p>
        </w:tc>
      </w:tr>
      <w:tr w:rsidR="006043D4" w14:paraId="5B51EE03" w14:textId="77777777" w:rsidTr="00A271C4">
        <w:trPr>
          <w:trHeight w:val="643"/>
        </w:trPr>
        <w:tc>
          <w:tcPr>
            <w:tcW w:w="2405" w:type="dxa"/>
            <w:vMerge/>
          </w:tcPr>
          <w:p w14:paraId="104A40F8" w14:textId="77777777" w:rsidR="006043D4" w:rsidRDefault="006043D4" w:rsidP="007430FC"/>
        </w:tc>
        <w:tc>
          <w:tcPr>
            <w:tcW w:w="5367" w:type="dxa"/>
          </w:tcPr>
          <w:p w14:paraId="520D304B" w14:textId="0E24ABE5" w:rsidR="006043D4" w:rsidRDefault="006043D4" w:rsidP="007430FC">
            <w:r>
              <w:t>Les informations affichées sur la page pour chaque produit sont les suivantes :</w:t>
            </w:r>
          </w:p>
          <w:p w14:paraId="462545AB" w14:textId="77777777" w:rsidR="006043D4" w:rsidRDefault="006043D4" w:rsidP="006043D4">
            <w:pPr>
              <w:pStyle w:val="Paragraphedeliste"/>
              <w:numPr>
                <w:ilvl w:val="0"/>
                <w:numId w:val="5"/>
              </w:numPr>
            </w:pPr>
            <w:r>
              <w:t>Le nom du produit</w:t>
            </w:r>
          </w:p>
          <w:p w14:paraId="5A20D970" w14:textId="107C33E6" w:rsidR="006043D4" w:rsidRDefault="006043D4" w:rsidP="006043D4">
            <w:pPr>
              <w:pStyle w:val="Paragraphedeliste"/>
              <w:numPr>
                <w:ilvl w:val="0"/>
                <w:numId w:val="5"/>
              </w:numPr>
            </w:pPr>
            <w:r>
              <w:t>La quantité restante dans le stock</w:t>
            </w:r>
          </w:p>
          <w:p w14:paraId="3DA306D5" w14:textId="7428BE7E" w:rsidR="006043D4" w:rsidRDefault="006043D4" w:rsidP="006043D4">
            <w:pPr>
              <w:pStyle w:val="Paragraphedeliste"/>
              <w:ind w:left="1068"/>
            </w:pPr>
          </w:p>
        </w:tc>
        <w:tc>
          <w:tcPr>
            <w:tcW w:w="2684" w:type="dxa"/>
          </w:tcPr>
          <w:p w14:paraId="3249FBE9" w14:textId="77777777" w:rsidR="006043D4" w:rsidRDefault="006043D4" w:rsidP="007430FC">
            <w:r>
              <w:t>F0</w:t>
            </w:r>
          </w:p>
        </w:tc>
      </w:tr>
    </w:tbl>
    <w:p w14:paraId="7124D728" w14:textId="77777777" w:rsidR="00907A9B" w:rsidRDefault="00907A9B" w:rsidP="0056226D"/>
    <w:p w14:paraId="2D5F1337" w14:textId="77777777" w:rsidR="00907A9B" w:rsidRDefault="00907A9B">
      <w:r>
        <w:br w:type="page"/>
      </w:r>
    </w:p>
    <w:tbl>
      <w:tblPr>
        <w:tblStyle w:val="Grilledutableau"/>
        <w:tblW w:w="0" w:type="auto"/>
        <w:tblLook w:val="04A0" w:firstRow="1" w:lastRow="0" w:firstColumn="1" w:lastColumn="0" w:noHBand="0" w:noVBand="1"/>
      </w:tblPr>
      <w:tblGrid>
        <w:gridCol w:w="2405"/>
        <w:gridCol w:w="5367"/>
        <w:gridCol w:w="2684"/>
      </w:tblGrid>
      <w:tr w:rsidR="00907A9B" w14:paraId="6C285AA1" w14:textId="77777777" w:rsidTr="007430FC">
        <w:tc>
          <w:tcPr>
            <w:tcW w:w="2405" w:type="dxa"/>
          </w:tcPr>
          <w:p w14:paraId="3370FE39" w14:textId="77777777" w:rsidR="00907A9B" w:rsidRDefault="00907A9B" w:rsidP="007430FC">
            <w:r>
              <w:lastRenderedPageBreak/>
              <w:t>Référence</w:t>
            </w:r>
          </w:p>
        </w:tc>
        <w:tc>
          <w:tcPr>
            <w:tcW w:w="8051" w:type="dxa"/>
            <w:gridSpan w:val="2"/>
          </w:tcPr>
          <w:p w14:paraId="10D59100" w14:textId="278275F0" w:rsidR="00907A9B" w:rsidRPr="004861DD" w:rsidRDefault="00907A9B" w:rsidP="007430FC">
            <w:r>
              <w:t>FS1</w:t>
            </w:r>
            <w:r w:rsidR="00EB5162">
              <w:t>4</w:t>
            </w:r>
            <w:r>
              <w:t xml:space="preserve"> - </w:t>
            </w:r>
            <w:r w:rsidR="00EB1DBE">
              <w:t>R</w:t>
            </w:r>
            <w:r>
              <w:t>etirer des aliquotes via un système de panier.</w:t>
            </w:r>
          </w:p>
        </w:tc>
      </w:tr>
      <w:tr w:rsidR="00907A9B" w14:paraId="39A3FE2B" w14:textId="77777777" w:rsidTr="007430FC">
        <w:tc>
          <w:tcPr>
            <w:tcW w:w="2405" w:type="dxa"/>
          </w:tcPr>
          <w:p w14:paraId="6329C414" w14:textId="77777777" w:rsidR="00907A9B" w:rsidRDefault="00907A9B" w:rsidP="007430FC">
            <w:r>
              <w:t>Besoin</w:t>
            </w:r>
          </w:p>
        </w:tc>
        <w:tc>
          <w:tcPr>
            <w:tcW w:w="8051" w:type="dxa"/>
            <w:gridSpan w:val="2"/>
          </w:tcPr>
          <w:p w14:paraId="54541B31" w14:textId="77777777" w:rsidR="00907A9B" w:rsidRDefault="00907A9B" w:rsidP="007430FC">
            <w:r>
              <w:t>B2</w:t>
            </w:r>
          </w:p>
        </w:tc>
      </w:tr>
      <w:tr w:rsidR="00907A9B" w14:paraId="6137081C" w14:textId="77777777" w:rsidTr="007430FC">
        <w:tc>
          <w:tcPr>
            <w:tcW w:w="2405" w:type="dxa"/>
          </w:tcPr>
          <w:p w14:paraId="635A8984" w14:textId="77777777" w:rsidR="00907A9B" w:rsidRDefault="00907A9B" w:rsidP="007430FC">
            <w:r>
              <w:t>Priorité</w:t>
            </w:r>
          </w:p>
        </w:tc>
        <w:tc>
          <w:tcPr>
            <w:tcW w:w="8051" w:type="dxa"/>
            <w:gridSpan w:val="2"/>
          </w:tcPr>
          <w:p w14:paraId="235A7B40" w14:textId="77777777" w:rsidR="00907A9B" w:rsidRDefault="00907A9B" w:rsidP="007430FC">
            <w:r>
              <w:t>0</w:t>
            </w:r>
          </w:p>
        </w:tc>
      </w:tr>
      <w:tr w:rsidR="00907A9B" w14:paraId="34E3932A" w14:textId="77777777" w:rsidTr="007430FC">
        <w:tc>
          <w:tcPr>
            <w:tcW w:w="2405" w:type="dxa"/>
          </w:tcPr>
          <w:p w14:paraId="173F0D6A" w14:textId="77777777" w:rsidR="00907A9B" w:rsidRDefault="00907A9B" w:rsidP="007430FC">
            <w:r>
              <w:t>Interacteur(s)</w:t>
            </w:r>
          </w:p>
        </w:tc>
        <w:tc>
          <w:tcPr>
            <w:tcW w:w="8051" w:type="dxa"/>
            <w:gridSpan w:val="2"/>
          </w:tcPr>
          <w:p w14:paraId="68F25CEB" w14:textId="1574A3F2" w:rsidR="00907A9B" w:rsidRDefault="006043D4" w:rsidP="007430FC">
            <w:r>
              <w:t>Local technique</w:t>
            </w:r>
          </w:p>
        </w:tc>
      </w:tr>
      <w:tr w:rsidR="00907A9B" w14:paraId="1A4AA911" w14:textId="77777777" w:rsidTr="007430FC">
        <w:tc>
          <w:tcPr>
            <w:tcW w:w="2405" w:type="dxa"/>
          </w:tcPr>
          <w:p w14:paraId="19918C66" w14:textId="77777777" w:rsidR="00907A9B" w:rsidRDefault="00907A9B" w:rsidP="007430FC">
            <w:r>
              <w:t>Situation concernées</w:t>
            </w:r>
          </w:p>
        </w:tc>
        <w:tc>
          <w:tcPr>
            <w:tcW w:w="8051" w:type="dxa"/>
            <w:gridSpan w:val="2"/>
          </w:tcPr>
          <w:p w14:paraId="7FC3EC3C" w14:textId="77777777" w:rsidR="00907A9B" w:rsidRDefault="00907A9B" w:rsidP="007430FC">
            <w:r>
              <w:t>Production</w:t>
            </w:r>
          </w:p>
        </w:tc>
      </w:tr>
      <w:tr w:rsidR="00907A9B" w14:paraId="0DDA79AB" w14:textId="77777777" w:rsidTr="007430FC">
        <w:trPr>
          <w:trHeight w:val="100"/>
        </w:trPr>
        <w:tc>
          <w:tcPr>
            <w:tcW w:w="2405" w:type="dxa"/>
          </w:tcPr>
          <w:p w14:paraId="3D44C0FA" w14:textId="77777777" w:rsidR="00907A9B" w:rsidRDefault="00907A9B" w:rsidP="007430FC">
            <w:r>
              <w:t>Objectif / Description</w:t>
            </w:r>
          </w:p>
        </w:tc>
        <w:tc>
          <w:tcPr>
            <w:tcW w:w="8051" w:type="dxa"/>
            <w:gridSpan w:val="2"/>
          </w:tcPr>
          <w:p w14:paraId="11ABFB75" w14:textId="0F0A760E" w:rsidR="00907A9B" w:rsidRDefault="00907A9B" w:rsidP="007430FC">
            <w:r>
              <w:t>Le service permet de créer un panier de retrait</w:t>
            </w:r>
            <w:r w:rsidR="00551126">
              <w:t xml:space="preserve"> en scannant les aliquotes</w:t>
            </w:r>
            <w:r>
              <w:t>.</w:t>
            </w:r>
          </w:p>
        </w:tc>
      </w:tr>
      <w:tr w:rsidR="00907A9B" w14:paraId="2C11A487" w14:textId="77777777" w:rsidTr="007430FC">
        <w:trPr>
          <w:trHeight w:val="1678"/>
        </w:trPr>
        <w:tc>
          <w:tcPr>
            <w:tcW w:w="2405" w:type="dxa"/>
          </w:tcPr>
          <w:p w14:paraId="117A5783" w14:textId="77777777" w:rsidR="00907A9B" w:rsidRDefault="00907A9B" w:rsidP="007430FC">
            <w:r>
              <w:t>Validation de la fonction</w:t>
            </w:r>
          </w:p>
        </w:tc>
        <w:tc>
          <w:tcPr>
            <w:tcW w:w="8051" w:type="dxa"/>
            <w:gridSpan w:val="2"/>
          </w:tcPr>
          <w:p w14:paraId="1D7BED85" w14:textId="36C22E51" w:rsidR="00907A9B" w:rsidRDefault="00907A9B" w:rsidP="007430FC">
            <w:r>
              <w:rPr>
                <w:b/>
              </w:rPr>
              <w:t>Nécessité</w:t>
            </w:r>
            <w:r w:rsidRPr="0093474E">
              <w:rPr>
                <w:b/>
              </w:rPr>
              <w:t xml:space="preserve"> : </w:t>
            </w:r>
            <w:r>
              <w:t>La fonction existe car un client doit pouvoir créer un panier de retrait et le valider lorsqu’il retire des aliquotes du stock pour ses expérience</w:t>
            </w:r>
            <w:r w:rsidR="006043D4">
              <w:t>s</w:t>
            </w:r>
            <w:r>
              <w:t>.</w:t>
            </w:r>
          </w:p>
          <w:p w14:paraId="3653D23F" w14:textId="77777777" w:rsidR="00907A9B" w:rsidRDefault="00907A9B" w:rsidP="007430FC"/>
          <w:p w14:paraId="48B586F0" w14:textId="45289F71" w:rsidR="00907A9B" w:rsidRPr="00907A9B" w:rsidRDefault="00907A9B" w:rsidP="007430FC">
            <w:r w:rsidRPr="0093474E">
              <w:rPr>
                <w:b/>
              </w:rPr>
              <w:t>Possibilités de disparition/évolution :</w:t>
            </w:r>
            <w:r w:rsidR="00E03EBD">
              <w:rPr>
                <w:b/>
              </w:rPr>
              <w:t xml:space="preserve"> </w:t>
            </w:r>
            <w:r w:rsidR="003E0CE4">
              <w:t>Achat d’une armoire domotique permettant de détecter et envoyer les aliquote</w:t>
            </w:r>
            <w:r w:rsidR="008E6BC9">
              <w:t>s</w:t>
            </w:r>
            <w:r w:rsidR="003E0CE4">
              <w:t xml:space="preserve"> restant</w:t>
            </w:r>
            <w:r w:rsidR="008E6BC9">
              <w:t>es</w:t>
            </w:r>
            <w:r w:rsidR="003E0CE4">
              <w:t>.</w:t>
            </w:r>
          </w:p>
          <w:p w14:paraId="77068D09" w14:textId="77777777" w:rsidR="00907A9B" w:rsidRDefault="00907A9B" w:rsidP="007430FC"/>
          <w:p w14:paraId="515D8908" w14:textId="42798E4A" w:rsidR="00907A9B" w:rsidRPr="0093474E" w:rsidRDefault="00907A9B" w:rsidP="007430FC">
            <w:pPr>
              <w:rPr>
                <w:b/>
              </w:rPr>
            </w:pPr>
            <w:r w:rsidRPr="0093474E">
              <w:rPr>
                <w:b/>
              </w:rPr>
              <w:t>Diagnostic :</w:t>
            </w:r>
            <w:r w:rsidRPr="0093474E">
              <w:t xml:space="preserve">  La fonction FS</w:t>
            </w:r>
            <w:r>
              <w:t>1</w:t>
            </w:r>
            <w:r w:rsidR="006043D4">
              <w:t>4</w:t>
            </w:r>
            <w:r w:rsidRPr="0093474E">
              <w:t xml:space="preserve"> est validé</w:t>
            </w:r>
            <w:r w:rsidR="008E6BC9">
              <w:t>e</w:t>
            </w:r>
            <w:r>
              <w:t>.</w:t>
            </w:r>
          </w:p>
          <w:p w14:paraId="0C5ECE01" w14:textId="77777777" w:rsidR="00907A9B" w:rsidRDefault="00907A9B" w:rsidP="007430FC">
            <w:r>
              <w:t xml:space="preserve"> </w:t>
            </w:r>
          </w:p>
        </w:tc>
      </w:tr>
      <w:tr w:rsidR="006043D4" w14:paraId="0DAE2C2E" w14:textId="77777777" w:rsidTr="00A271C4">
        <w:trPr>
          <w:trHeight w:val="274"/>
        </w:trPr>
        <w:tc>
          <w:tcPr>
            <w:tcW w:w="2405" w:type="dxa"/>
            <w:vMerge w:val="restart"/>
          </w:tcPr>
          <w:p w14:paraId="3BE1904E" w14:textId="77777777" w:rsidR="006043D4" w:rsidRDefault="006043D4" w:rsidP="007430FC">
            <w:r>
              <w:t>Caractérisation</w:t>
            </w:r>
          </w:p>
        </w:tc>
        <w:tc>
          <w:tcPr>
            <w:tcW w:w="5367" w:type="dxa"/>
          </w:tcPr>
          <w:p w14:paraId="1417542F" w14:textId="7AAC1AAB" w:rsidR="006043D4" w:rsidRPr="00240A2F" w:rsidRDefault="006043D4" w:rsidP="007430FC">
            <w:pPr>
              <w:rPr>
                <w:b/>
              </w:rPr>
            </w:pPr>
            <w:r w:rsidRPr="00240A2F">
              <w:rPr>
                <w:b/>
              </w:rPr>
              <w:t>Critère d’appréciation</w:t>
            </w:r>
          </w:p>
        </w:tc>
        <w:tc>
          <w:tcPr>
            <w:tcW w:w="2684" w:type="dxa"/>
          </w:tcPr>
          <w:p w14:paraId="5E055581" w14:textId="77777777" w:rsidR="006043D4" w:rsidRPr="00240A2F" w:rsidRDefault="006043D4" w:rsidP="007430FC">
            <w:pPr>
              <w:rPr>
                <w:b/>
              </w:rPr>
            </w:pPr>
            <w:r w:rsidRPr="00240A2F">
              <w:rPr>
                <w:b/>
              </w:rPr>
              <w:t>Flexibilités</w:t>
            </w:r>
          </w:p>
        </w:tc>
      </w:tr>
      <w:tr w:rsidR="006043D4" w14:paraId="21727473" w14:textId="77777777" w:rsidTr="00A271C4">
        <w:trPr>
          <w:trHeight w:val="643"/>
        </w:trPr>
        <w:tc>
          <w:tcPr>
            <w:tcW w:w="2405" w:type="dxa"/>
            <w:vMerge/>
          </w:tcPr>
          <w:p w14:paraId="6DE18CEB" w14:textId="77777777" w:rsidR="006043D4" w:rsidRDefault="006043D4" w:rsidP="007430FC"/>
        </w:tc>
        <w:tc>
          <w:tcPr>
            <w:tcW w:w="5367" w:type="dxa"/>
          </w:tcPr>
          <w:p w14:paraId="165D5653" w14:textId="1F5F9F1A" w:rsidR="006043D4" w:rsidRDefault="006043D4" w:rsidP="007430FC">
            <w:r>
              <w:t>Lors de la sélection d’un produit pour le mettre dans le panier</w:t>
            </w:r>
            <w:r w:rsidR="00551126">
              <w:t>,</w:t>
            </w:r>
            <w:r>
              <w:t xml:space="preserve"> les informations suivantes doivent être présentes : </w:t>
            </w:r>
          </w:p>
          <w:p w14:paraId="7A6A6A32" w14:textId="04A9267F" w:rsidR="006043D4" w:rsidRDefault="006043D4" w:rsidP="006043D4">
            <w:pPr>
              <w:pStyle w:val="Paragraphedeliste"/>
              <w:numPr>
                <w:ilvl w:val="0"/>
                <w:numId w:val="5"/>
              </w:numPr>
            </w:pPr>
            <w:r>
              <w:t>Le numéro du lot de l’aliquote</w:t>
            </w:r>
          </w:p>
          <w:p w14:paraId="0DC32F4C" w14:textId="77777777" w:rsidR="006043D4" w:rsidRDefault="006043D4" w:rsidP="006043D4">
            <w:pPr>
              <w:pStyle w:val="Paragraphedeliste"/>
              <w:numPr>
                <w:ilvl w:val="0"/>
                <w:numId w:val="5"/>
              </w:numPr>
            </w:pPr>
            <w:r>
              <w:t>Le nom du produit</w:t>
            </w:r>
          </w:p>
          <w:p w14:paraId="1F009CB4" w14:textId="6346FF48" w:rsidR="006043D4" w:rsidRDefault="006043D4" w:rsidP="006043D4">
            <w:pPr>
              <w:pStyle w:val="Paragraphedeliste"/>
              <w:numPr>
                <w:ilvl w:val="0"/>
                <w:numId w:val="5"/>
              </w:numPr>
            </w:pPr>
            <w:r>
              <w:t>La quantité</w:t>
            </w:r>
          </w:p>
          <w:p w14:paraId="35BC571B" w14:textId="77777777" w:rsidR="00CC19C8" w:rsidRDefault="00CC19C8" w:rsidP="00CC19C8">
            <w:pPr>
              <w:pStyle w:val="Paragraphedeliste"/>
              <w:ind w:left="1068"/>
            </w:pPr>
          </w:p>
          <w:p w14:paraId="17767C96" w14:textId="77777777" w:rsidR="00CC19C8" w:rsidRDefault="00CC19C8" w:rsidP="00CC19C8">
            <w:r>
              <w:t>Un bouton de suppression du produit dans le panier doit être présent sur la page pour chaque élément du panier.</w:t>
            </w:r>
          </w:p>
          <w:p w14:paraId="180FBE38" w14:textId="0C602165" w:rsidR="00CC19C8" w:rsidRDefault="00CC19C8" w:rsidP="00CC19C8"/>
          <w:p w14:paraId="5EEDC6CD" w14:textId="327EB7A4" w:rsidR="00551126" w:rsidRDefault="00551126" w:rsidP="00CC19C8">
            <w:r>
              <w:t xml:space="preserve">Un bouton de décrémentation de la quantité </w:t>
            </w:r>
            <w:r>
              <w:t>doit être présent sur la page pour chaque élément du panier.</w:t>
            </w:r>
          </w:p>
          <w:p w14:paraId="42387EAA" w14:textId="77777777" w:rsidR="00551126" w:rsidRDefault="00551126" w:rsidP="00CC19C8"/>
          <w:p w14:paraId="25E42B91" w14:textId="77777777" w:rsidR="006C2360" w:rsidRDefault="00CC19C8" w:rsidP="00CC19C8">
            <w:r>
              <w:t>Lors du retrait du panier, les quantités retirées doivent être décrémentées dans la base de données</w:t>
            </w:r>
            <w:r w:rsidR="006C2360">
              <w:t xml:space="preserve"> et les informations suivantes doivent être enregistrées :</w:t>
            </w:r>
          </w:p>
          <w:p w14:paraId="097346BF" w14:textId="77777777" w:rsidR="006C2360" w:rsidRDefault="006C2360" w:rsidP="006C2360">
            <w:pPr>
              <w:pStyle w:val="Paragraphedeliste"/>
              <w:numPr>
                <w:ilvl w:val="0"/>
                <w:numId w:val="5"/>
              </w:numPr>
            </w:pPr>
            <w:r>
              <w:t>L’utilisateur ayant fait le retrait</w:t>
            </w:r>
          </w:p>
          <w:p w14:paraId="463F3BE4" w14:textId="77777777" w:rsidR="006C2360" w:rsidRDefault="006C2360" w:rsidP="006C2360">
            <w:pPr>
              <w:pStyle w:val="Paragraphedeliste"/>
              <w:numPr>
                <w:ilvl w:val="0"/>
                <w:numId w:val="5"/>
              </w:numPr>
            </w:pPr>
            <w:r>
              <w:t>L’équipe ayant fait le retrait</w:t>
            </w:r>
          </w:p>
          <w:p w14:paraId="22AB38AD" w14:textId="77777777" w:rsidR="006C2360" w:rsidRDefault="006C2360" w:rsidP="006C2360">
            <w:pPr>
              <w:pStyle w:val="Paragraphedeliste"/>
              <w:numPr>
                <w:ilvl w:val="0"/>
                <w:numId w:val="5"/>
              </w:numPr>
            </w:pPr>
            <w:r>
              <w:t>La quantité du retrait</w:t>
            </w:r>
          </w:p>
          <w:p w14:paraId="51C3C262" w14:textId="77777777" w:rsidR="006C2360" w:rsidRDefault="006C2360" w:rsidP="006C2360">
            <w:pPr>
              <w:pStyle w:val="Paragraphedeliste"/>
              <w:numPr>
                <w:ilvl w:val="0"/>
                <w:numId w:val="5"/>
              </w:numPr>
            </w:pPr>
            <w:r>
              <w:t>L’aliquote concerné</w:t>
            </w:r>
          </w:p>
          <w:p w14:paraId="7F8D2B9B" w14:textId="77777777" w:rsidR="006C2360" w:rsidRDefault="006C2360" w:rsidP="006C2360"/>
          <w:p w14:paraId="5D7B373E" w14:textId="0B68C93F" w:rsidR="006C2360" w:rsidRDefault="006C2360" w:rsidP="006C2360">
            <w:r>
              <w:t>Si l’utilisateur est lié à plus d’une équipe, il doit avoir la possibilité de choisir l’équipe avec laquelle il souhaite effectuer le retrait.</w:t>
            </w:r>
          </w:p>
        </w:tc>
        <w:tc>
          <w:tcPr>
            <w:tcW w:w="2684" w:type="dxa"/>
          </w:tcPr>
          <w:p w14:paraId="5B031CBD" w14:textId="77777777" w:rsidR="006043D4" w:rsidRDefault="006043D4" w:rsidP="007430FC">
            <w:r>
              <w:t>F0</w:t>
            </w:r>
          </w:p>
        </w:tc>
      </w:tr>
    </w:tbl>
    <w:p w14:paraId="3EEA27EF" w14:textId="418AEE7E" w:rsidR="00CC19C8" w:rsidRDefault="00CC19C8" w:rsidP="0056226D"/>
    <w:p w14:paraId="09EC2853" w14:textId="77777777" w:rsidR="00CC19C8" w:rsidRDefault="00CC19C8">
      <w:r>
        <w:br w:type="page"/>
      </w:r>
    </w:p>
    <w:p w14:paraId="6ACFD0D2" w14:textId="77777777" w:rsidR="00FB307F" w:rsidRDefault="00FB307F" w:rsidP="0056226D"/>
    <w:tbl>
      <w:tblPr>
        <w:tblStyle w:val="Grilledutableau"/>
        <w:tblW w:w="0" w:type="auto"/>
        <w:tblLook w:val="04A0" w:firstRow="1" w:lastRow="0" w:firstColumn="1" w:lastColumn="0" w:noHBand="0" w:noVBand="1"/>
      </w:tblPr>
      <w:tblGrid>
        <w:gridCol w:w="2405"/>
        <w:gridCol w:w="5367"/>
        <w:gridCol w:w="2684"/>
      </w:tblGrid>
      <w:tr w:rsidR="00907A9B" w14:paraId="68A3DBD5" w14:textId="77777777" w:rsidTr="007430FC">
        <w:tc>
          <w:tcPr>
            <w:tcW w:w="2405" w:type="dxa"/>
          </w:tcPr>
          <w:p w14:paraId="380AD298" w14:textId="77777777" w:rsidR="00907A9B" w:rsidRDefault="00907A9B" w:rsidP="007430FC">
            <w:r>
              <w:t>Référence</w:t>
            </w:r>
          </w:p>
        </w:tc>
        <w:tc>
          <w:tcPr>
            <w:tcW w:w="8051" w:type="dxa"/>
            <w:gridSpan w:val="2"/>
          </w:tcPr>
          <w:p w14:paraId="123DD1BC" w14:textId="589F2ABE" w:rsidR="00907A9B" w:rsidRPr="004861DD" w:rsidRDefault="00907A9B" w:rsidP="007430FC">
            <w:r>
              <w:t>FS1</w:t>
            </w:r>
            <w:r w:rsidR="00EB5162">
              <w:t>5</w:t>
            </w:r>
            <w:r>
              <w:t xml:space="preserve"> - </w:t>
            </w:r>
            <w:r w:rsidR="00EB1DBE">
              <w:t>Consulter</w:t>
            </w:r>
            <w:r>
              <w:t xml:space="preserve"> les bilans trimestriels concernant son équipe.</w:t>
            </w:r>
          </w:p>
        </w:tc>
      </w:tr>
      <w:tr w:rsidR="00907A9B" w14:paraId="7F77E45F" w14:textId="77777777" w:rsidTr="007430FC">
        <w:tc>
          <w:tcPr>
            <w:tcW w:w="2405" w:type="dxa"/>
          </w:tcPr>
          <w:p w14:paraId="71355F9B" w14:textId="77777777" w:rsidR="00907A9B" w:rsidRDefault="00907A9B" w:rsidP="007430FC">
            <w:r>
              <w:t>Besoin</w:t>
            </w:r>
          </w:p>
        </w:tc>
        <w:tc>
          <w:tcPr>
            <w:tcW w:w="8051" w:type="dxa"/>
            <w:gridSpan w:val="2"/>
          </w:tcPr>
          <w:p w14:paraId="27A1A65C" w14:textId="2135AA65" w:rsidR="00907A9B" w:rsidRDefault="00907A9B" w:rsidP="007430FC">
            <w:r>
              <w:t>B</w:t>
            </w:r>
            <w:r w:rsidR="00F94802">
              <w:t>3</w:t>
            </w:r>
          </w:p>
        </w:tc>
      </w:tr>
      <w:tr w:rsidR="00907A9B" w14:paraId="4EFA26C6" w14:textId="77777777" w:rsidTr="007430FC">
        <w:tc>
          <w:tcPr>
            <w:tcW w:w="2405" w:type="dxa"/>
          </w:tcPr>
          <w:p w14:paraId="3580FF42" w14:textId="77777777" w:rsidR="00907A9B" w:rsidRDefault="00907A9B" w:rsidP="007430FC">
            <w:r>
              <w:t>Priorité</w:t>
            </w:r>
          </w:p>
        </w:tc>
        <w:tc>
          <w:tcPr>
            <w:tcW w:w="8051" w:type="dxa"/>
            <w:gridSpan w:val="2"/>
          </w:tcPr>
          <w:p w14:paraId="30CD4C70" w14:textId="58DF320E" w:rsidR="00907A9B" w:rsidRDefault="00DC583F" w:rsidP="007430FC">
            <w:r>
              <w:t>2</w:t>
            </w:r>
          </w:p>
        </w:tc>
      </w:tr>
      <w:tr w:rsidR="00907A9B" w14:paraId="29AF9BF6" w14:textId="77777777" w:rsidTr="007430FC">
        <w:tc>
          <w:tcPr>
            <w:tcW w:w="2405" w:type="dxa"/>
          </w:tcPr>
          <w:p w14:paraId="6DAE5BB5" w14:textId="77777777" w:rsidR="00907A9B" w:rsidRDefault="00907A9B" w:rsidP="007430FC">
            <w:r>
              <w:t>Interacteur(s)</w:t>
            </w:r>
          </w:p>
        </w:tc>
        <w:tc>
          <w:tcPr>
            <w:tcW w:w="8051" w:type="dxa"/>
            <w:gridSpan w:val="2"/>
          </w:tcPr>
          <w:p w14:paraId="55013087" w14:textId="3A692471" w:rsidR="00907A9B" w:rsidRDefault="002D75E7" w:rsidP="007430FC">
            <w:r>
              <w:t>Utilisateur</w:t>
            </w:r>
          </w:p>
        </w:tc>
      </w:tr>
      <w:tr w:rsidR="00907A9B" w14:paraId="5C81E277" w14:textId="77777777" w:rsidTr="007430FC">
        <w:tc>
          <w:tcPr>
            <w:tcW w:w="2405" w:type="dxa"/>
          </w:tcPr>
          <w:p w14:paraId="50FEFBF1" w14:textId="77777777" w:rsidR="00907A9B" w:rsidRDefault="00907A9B" w:rsidP="007430FC">
            <w:r>
              <w:t>Situation concernées</w:t>
            </w:r>
          </w:p>
        </w:tc>
        <w:tc>
          <w:tcPr>
            <w:tcW w:w="8051" w:type="dxa"/>
            <w:gridSpan w:val="2"/>
          </w:tcPr>
          <w:p w14:paraId="611422A4" w14:textId="77777777" w:rsidR="00907A9B" w:rsidRDefault="00907A9B" w:rsidP="007430FC">
            <w:r>
              <w:t>Production</w:t>
            </w:r>
          </w:p>
        </w:tc>
      </w:tr>
      <w:tr w:rsidR="00907A9B" w14:paraId="104FD20B" w14:textId="77777777" w:rsidTr="007430FC">
        <w:trPr>
          <w:trHeight w:val="100"/>
        </w:trPr>
        <w:tc>
          <w:tcPr>
            <w:tcW w:w="2405" w:type="dxa"/>
          </w:tcPr>
          <w:p w14:paraId="7DD9D6DA" w14:textId="77777777" w:rsidR="00907A9B" w:rsidRDefault="00907A9B" w:rsidP="007430FC">
            <w:r>
              <w:t>Objectif / Description</w:t>
            </w:r>
          </w:p>
        </w:tc>
        <w:tc>
          <w:tcPr>
            <w:tcW w:w="8051" w:type="dxa"/>
            <w:gridSpan w:val="2"/>
          </w:tcPr>
          <w:p w14:paraId="2914716B" w14:textId="05E43FB5" w:rsidR="00907A9B" w:rsidRDefault="00907A9B" w:rsidP="007430FC">
            <w:r>
              <w:t>Le service permet à un client de consulter les bilans trimestriels d’un</w:t>
            </w:r>
            <w:r w:rsidR="00CC19C8">
              <w:t>e</w:t>
            </w:r>
            <w:r>
              <w:t xml:space="preserve"> période donné</w:t>
            </w:r>
            <w:r w:rsidR="00CC19C8">
              <w:t>e</w:t>
            </w:r>
            <w:r>
              <w:t xml:space="preserve"> lorsque celui-ci est approuvé par l’administrateur.</w:t>
            </w:r>
          </w:p>
        </w:tc>
      </w:tr>
      <w:tr w:rsidR="00907A9B" w14:paraId="63DA13DA" w14:textId="77777777" w:rsidTr="007430FC">
        <w:trPr>
          <w:trHeight w:val="1678"/>
        </w:trPr>
        <w:tc>
          <w:tcPr>
            <w:tcW w:w="2405" w:type="dxa"/>
          </w:tcPr>
          <w:p w14:paraId="61399E00" w14:textId="77777777" w:rsidR="00907A9B" w:rsidRDefault="00907A9B" w:rsidP="007430FC">
            <w:r>
              <w:t>Validation de la fonction</w:t>
            </w:r>
          </w:p>
        </w:tc>
        <w:tc>
          <w:tcPr>
            <w:tcW w:w="8051" w:type="dxa"/>
            <w:gridSpan w:val="2"/>
          </w:tcPr>
          <w:p w14:paraId="7A6F5411" w14:textId="0F305016" w:rsidR="00907A9B" w:rsidRDefault="00907A9B" w:rsidP="007430FC">
            <w:r>
              <w:rPr>
                <w:b/>
              </w:rPr>
              <w:t>Nécessité</w:t>
            </w:r>
            <w:r w:rsidRPr="0093474E">
              <w:rPr>
                <w:b/>
              </w:rPr>
              <w:t xml:space="preserve"> : </w:t>
            </w:r>
            <w:r>
              <w:t xml:space="preserve">La fonction existe car un client doit pouvoir consulter les bilans trimestriels afin de pouvoir </w:t>
            </w:r>
            <w:r w:rsidR="00CC19C8">
              <w:t>organiser</w:t>
            </w:r>
            <w:r>
              <w:t xml:space="preserve"> son équipe.</w:t>
            </w:r>
          </w:p>
          <w:p w14:paraId="1BF909DD" w14:textId="77777777" w:rsidR="00907A9B" w:rsidRDefault="00907A9B" w:rsidP="007430FC"/>
          <w:p w14:paraId="3BFC1629" w14:textId="66BF8CDE" w:rsidR="00907A9B" w:rsidRPr="0093474E" w:rsidRDefault="00907A9B" w:rsidP="007430FC">
            <w:pPr>
              <w:rPr>
                <w:b/>
              </w:rPr>
            </w:pPr>
            <w:r w:rsidRPr="0093474E">
              <w:rPr>
                <w:b/>
              </w:rPr>
              <w:t>Diagnostic :</w:t>
            </w:r>
            <w:r w:rsidRPr="0093474E">
              <w:t xml:space="preserve">  La fonction FS</w:t>
            </w:r>
            <w:r>
              <w:t>1</w:t>
            </w:r>
            <w:r w:rsidR="00E03EBD">
              <w:t>3</w:t>
            </w:r>
            <w:r w:rsidRPr="0093474E">
              <w:t xml:space="preserve"> est validé</w:t>
            </w:r>
            <w:r w:rsidR="0069669D">
              <w:t>e</w:t>
            </w:r>
            <w:r>
              <w:t>.</w:t>
            </w:r>
          </w:p>
          <w:p w14:paraId="50EB098C" w14:textId="77777777" w:rsidR="00907A9B" w:rsidRDefault="00907A9B" w:rsidP="007430FC">
            <w:r>
              <w:t xml:space="preserve"> </w:t>
            </w:r>
          </w:p>
        </w:tc>
      </w:tr>
      <w:tr w:rsidR="00CC19C8" w14:paraId="54A6D104" w14:textId="77777777" w:rsidTr="00A271C4">
        <w:trPr>
          <w:trHeight w:val="274"/>
        </w:trPr>
        <w:tc>
          <w:tcPr>
            <w:tcW w:w="2405" w:type="dxa"/>
            <w:vMerge w:val="restart"/>
          </w:tcPr>
          <w:p w14:paraId="403883C9" w14:textId="77777777" w:rsidR="00CC19C8" w:rsidRDefault="00CC19C8" w:rsidP="007430FC">
            <w:r>
              <w:t>Caractérisation</w:t>
            </w:r>
          </w:p>
        </w:tc>
        <w:tc>
          <w:tcPr>
            <w:tcW w:w="5367" w:type="dxa"/>
          </w:tcPr>
          <w:p w14:paraId="3ECC2448" w14:textId="15E27A48" w:rsidR="00CC19C8" w:rsidRPr="00240A2F" w:rsidRDefault="00CC19C8" w:rsidP="007430FC">
            <w:pPr>
              <w:rPr>
                <w:b/>
              </w:rPr>
            </w:pPr>
            <w:r w:rsidRPr="00240A2F">
              <w:rPr>
                <w:b/>
              </w:rPr>
              <w:t>Critère d’appréciation</w:t>
            </w:r>
          </w:p>
        </w:tc>
        <w:tc>
          <w:tcPr>
            <w:tcW w:w="2684" w:type="dxa"/>
          </w:tcPr>
          <w:p w14:paraId="3898B00E" w14:textId="77777777" w:rsidR="00CC19C8" w:rsidRPr="00240A2F" w:rsidRDefault="00CC19C8" w:rsidP="007430FC">
            <w:pPr>
              <w:rPr>
                <w:b/>
              </w:rPr>
            </w:pPr>
            <w:r w:rsidRPr="00240A2F">
              <w:rPr>
                <w:b/>
              </w:rPr>
              <w:t>Flexibilités</w:t>
            </w:r>
          </w:p>
        </w:tc>
      </w:tr>
      <w:tr w:rsidR="00CC19C8" w14:paraId="1D227FB9" w14:textId="77777777" w:rsidTr="00A271C4">
        <w:trPr>
          <w:trHeight w:val="643"/>
        </w:trPr>
        <w:tc>
          <w:tcPr>
            <w:tcW w:w="2405" w:type="dxa"/>
            <w:vMerge/>
          </w:tcPr>
          <w:p w14:paraId="1EAD6EAE" w14:textId="77777777" w:rsidR="00CC19C8" w:rsidRDefault="00CC19C8" w:rsidP="007430FC"/>
        </w:tc>
        <w:tc>
          <w:tcPr>
            <w:tcW w:w="5367" w:type="dxa"/>
          </w:tcPr>
          <w:p w14:paraId="36ED3664" w14:textId="77777777" w:rsidR="00CC19C8" w:rsidRDefault="00CC19C8" w:rsidP="007430FC">
            <w:r>
              <w:t>Sur la page de consultation des bilans, toutes les transactions effectuées lors du trimestre choisi doivent être présentes.</w:t>
            </w:r>
          </w:p>
          <w:p w14:paraId="20876D81" w14:textId="706A8E12" w:rsidR="00CC19C8" w:rsidRDefault="00CC19C8" w:rsidP="007430FC">
            <w:r>
              <w:t>Ces transactions devront être classé</w:t>
            </w:r>
            <w:r w:rsidR="00C45FA1">
              <w:t>es</w:t>
            </w:r>
            <w:r>
              <w:t xml:space="preserve"> chronologiquement de la plus ancienne à la plus récente.</w:t>
            </w:r>
          </w:p>
          <w:p w14:paraId="660BB1D1" w14:textId="77777777" w:rsidR="00CC19C8" w:rsidRDefault="00CC19C8" w:rsidP="007430FC">
            <w:r>
              <w:t>Les informations suivantes concernant une transaction devront être présentes :</w:t>
            </w:r>
          </w:p>
          <w:p w14:paraId="3C3E7810" w14:textId="77777777" w:rsidR="00CC19C8" w:rsidRDefault="00CC19C8" w:rsidP="00CC19C8">
            <w:pPr>
              <w:pStyle w:val="Paragraphedeliste"/>
              <w:numPr>
                <w:ilvl w:val="0"/>
                <w:numId w:val="5"/>
              </w:numPr>
            </w:pPr>
            <w:r>
              <w:t>Date de la transaction</w:t>
            </w:r>
          </w:p>
          <w:p w14:paraId="4390DC26" w14:textId="77777777" w:rsidR="00CC19C8" w:rsidRDefault="00CC19C8" w:rsidP="00CC19C8">
            <w:pPr>
              <w:pStyle w:val="Paragraphedeliste"/>
              <w:numPr>
                <w:ilvl w:val="0"/>
                <w:numId w:val="5"/>
              </w:numPr>
            </w:pPr>
            <w:r>
              <w:t>Nom de l’utilisateur ayant fait la transaction</w:t>
            </w:r>
          </w:p>
          <w:p w14:paraId="52DDFB6F" w14:textId="77777777" w:rsidR="00CC19C8" w:rsidRDefault="00CC19C8" w:rsidP="00CC19C8">
            <w:pPr>
              <w:pStyle w:val="Paragraphedeliste"/>
              <w:numPr>
                <w:ilvl w:val="0"/>
                <w:numId w:val="5"/>
              </w:numPr>
            </w:pPr>
            <w:r>
              <w:t>Produit concerné</w:t>
            </w:r>
          </w:p>
          <w:p w14:paraId="2903B608" w14:textId="77777777" w:rsidR="00CC19C8" w:rsidRDefault="00CC19C8" w:rsidP="00CC19C8">
            <w:pPr>
              <w:pStyle w:val="Paragraphedeliste"/>
              <w:numPr>
                <w:ilvl w:val="0"/>
                <w:numId w:val="5"/>
              </w:numPr>
            </w:pPr>
            <w:r>
              <w:t>Quantité</w:t>
            </w:r>
          </w:p>
          <w:p w14:paraId="2BF01FB4" w14:textId="23B70B7E" w:rsidR="00CC19C8" w:rsidRDefault="00CC19C8" w:rsidP="00CC19C8">
            <w:pPr>
              <w:pStyle w:val="Paragraphedeliste"/>
              <w:numPr>
                <w:ilvl w:val="0"/>
                <w:numId w:val="5"/>
              </w:numPr>
            </w:pPr>
            <w:r>
              <w:t>Prix</w:t>
            </w:r>
            <w:r w:rsidR="009318E0">
              <w:t xml:space="preserve"> hors taxes</w:t>
            </w:r>
          </w:p>
          <w:p w14:paraId="768348D2" w14:textId="2E50F21C" w:rsidR="00CC19C8" w:rsidRDefault="00CC19C8" w:rsidP="00CC19C8">
            <w:r>
              <w:t>Le total des pertes et le total général du bilan doivent également être présent.</w:t>
            </w:r>
          </w:p>
          <w:p w14:paraId="6FD0F1C4" w14:textId="43D3B5BE" w:rsidR="00CC19C8" w:rsidRDefault="00CC19C8" w:rsidP="00CC19C8"/>
        </w:tc>
        <w:tc>
          <w:tcPr>
            <w:tcW w:w="2684" w:type="dxa"/>
          </w:tcPr>
          <w:p w14:paraId="3DD7DC12" w14:textId="77777777" w:rsidR="00CC19C8" w:rsidRDefault="00CC19C8" w:rsidP="007430FC">
            <w:r>
              <w:t>F0</w:t>
            </w:r>
          </w:p>
        </w:tc>
      </w:tr>
    </w:tbl>
    <w:p w14:paraId="4F8AA63C" w14:textId="77777777" w:rsidR="00E03EBD" w:rsidRDefault="00E03EBD" w:rsidP="0056226D"/>
    <w:p w14:paraId="15183752" w14:textId="77777777" w:rsidR="00E03EBD" w:rsidRDefault="00E03EBD">
      <w:r>
        <w:br w:type="page"/>
      </w:r>
    </w:p>
    <w:tbl>
      <w:tblPr>
        <w:tblStyle w:val="Grilledutableau"/>
        <w:tblW w:w="0" w:type="auto"/>
        <w:tblLook w:val="04A0" w:firstRow="1" w:lastRow="0" w:firstColumn="1" w:lastColumn="0" w:noHBand="0" w:noVBand="1"/>
      </w:tblPr>
      <w:tblGrid>
        <w:gridCol w:w="2405"/>
        <w:gridCol w:w="5367"/>
        <w:gridCol w:w="2684"/>
      </w:tblGrid>
      <w:tr w:rsidR="00A9130D" w14:paraId="50C03FA3" w14:textId="77777777" w:rsidTr="007430FC">
        <w:tc>
          <w:tcPr>
            <w:tcW w:w="2405" w:type="dxa"/>
          </w:tcPr>
          <w:p w14:paraId="5D0F115D" w14:textId="77777777" w:rsidR="00A9130D" w:rsidRDefault="00A9130D" w:rsidP="007430FC">
            <w:r>
              <w:lastRenderedPageBreak/>
              <w:t>Référence</w:t>
            </w:r>
          </w:p>
        </w:tc>
        <w:tc>
          <w:tcPr>
            <w:tcW w:w="8051" w:type="dxa"/>
            <w:gridSpan w:val="2"/>
          </w:tcPr>
          <w:p w14:paraId="261A0F0D" w14:textId="0C30A79A" w:rsidR="00A9130D" w:rsidRPr="004861DD" w:rsidRDefault="00A9130D" w:rsidP="007430FC">
            <w:r>
              <w:t>FS1</w:t>
            </w:r>
            <w:r w:rsidR="00EB5162">
              <w:t>6</w:t>
            </w:r>
            <w:r>
              <w:t xml:space="preserve"> - </w:t>
            </w:r>
            <w:r w:rsidR="00EB1DBE">
              <w:t>Consulter</w:t>
            </w:r>
            <w:r w:rsidR="00116DC2">
              <w:t xml:space="preserve"> l’historique des retraits de son équipe</w:t>
            </w:r>
            <w:r>
              <w:t>.</w:t>
            </w:r>
          </w:p>
        </w:tc>
      </w:tr>
      <w:tr w:rsidR="00A9130D" w14:paraId="429349C4" w14:textId="77777777" w:rsidTr="007430FC">
        <w:tc>
          <w:tcPr>
            <w:tcW w:w="2405" w:type="dxa"/>
          </w:tcPr>
          <w:p w14:paraId="7A5628DA" w14:textId="77777777" w:rsidR="00A9130D" w:rsidRDefault="00A9130D" w:rsidP="007430FC">
            <w:r>
              <w:t>Besoin</w:t>
            </w:r>
          </w:p>
        </w:tc>
        <w:tc>
          <w:tcPr>
            <w:tcW w:w="8051" w:type="dxa"/>
            <w:gridSpan w:val="2"/>
          </w:tcPr>
          <w:p w14:paraId="566A2ED3" w14:textId="1FCBA8C4" w:rsidR="00A9130D" w:rsidRDefault="00A9130D" w:rsidP="007430FC">
            <w:r>
              <w:t>B2</w:t>
            </w:r>
            <w:r w:rsidR="00B40104">
              <w:t>, B3</w:t>
            </w:r>
          </w:p>
        </w:tc>
      </w:tr>
      <w:tr w:rsidR="00A9130D" w14:paraId="09BB9DDF" w14:textId="77777777" w:rsidTr="007430FC">
        <w:tc>
          <w:tcPr>
            <w:tcW w:w="2405" w:type="dxa"/>
          </w:tcPr>
          <w:p w14:paraId="2781BA5F" w14:textId="77777777" w:rsidR="00A9130D" w:rsidRDefault="00A9130D" w:rsidP="007430FC">
            <w:r>
              <w:t>Priorité</w:t>
            </w:r>
          </w:p>
        </w:tc>
        <w:tc>
          <w:tcPr>
            <w:tcW w:w="8051" w:type="dxa"/>
            <w:gridSpan w:val="2"/>
          </w:tcPr>
          <w:p w14:paraId="36D7A401" w14:textId="07532383" w:rsidR="00A9130D" w:rsidRDefault="00DC583F" w:rsidP="007430FC">
            <w:r>
              <w:t>2</w:t>
            </w:r>
          </w:p>
        </w:tc>
      </w:tr>
      <w:tr w:rsidR="00A9130D" w14:paraId="52F02AEC" w14:textId="77777777" w:rsidTr="007430FC">
        <w:tc>
          <w:tcPr>
            <w:tcW w:w="2405" w:type="dxa"/>
          </w:tcPr>
          <w:p w14:paraId="7DA42FE0" w14:textId="77777777" w:rsidR="00A9130D" w:rsidRDefault="00A9130D" w:rsidP="007430FC">
            <w:r>
              <w:t>Interacteur(s)</w:t>
            </w:r>
          </w:p>
        </w:tc>
        <w:tc>
          <w:tcPr>
            <w:tcW w:w="8051" w:type="dxa"/>
            <w:gridSpan w:val="2"/>
          </w:tcPr>
          <w:p w14:paraId="1ECDA99A" w14:textId="7E823802" w:rsidR="00A9130D" w:rsidRDefault="002D75E7" w:rsidP="007430FC">
            <w:r>
              <w:t>Utilisateur</w:t>
            </w:r>
          </w:p>
        </w:tc>
      </w:tr>
      <w:tr w:rsidR="00A9130D" w14:paraId="02A035A9" w14:textId="77777777" w:rsidTr="007430FC">
        <w:tc>
          <w:tcPr>
            <w:tcW w:w="2405" w:type="dxa"/>
          </w:tcPr>
          <w:p w14:paraId="62AB7F7E" w14:textId="77777777" w:rsidR="00A9130D" w:rsidRDefault="00A9130D" w:rsidP="007430FC">
            <w:r>
              <w:t>Situation concernées</w:t>
            </w:r>
          </w:p>
        </w:tc>
        <w:tc>
          <w:tcPr>
            <w:tcW w:w="8051" w:type="dxa"/>
            <w:gridSpan w:val="2"/>
          </w:tcPr>
          <w:p w14:paraId="6846E3DB" w14:textId="77777777" w:rsidR="00A9130D" w:rsidRDefault="00A9130D" w:rsidP="007430FC">
            <w:r>
              <w:t>Production</w:t>
            </w:r>
          </w:p>
        </w:tc>
      </w:tr>
      <w:tr w:rsidR="00A9130D" w14:paraId="6FDC32B4" w14:textId="77777777" w:rsidTr="007430FC">
        <w:trPr>
          <w:trHeight w:val="100"/>
        </w:trPr>
        <w:tc>
          <w:tcPr>
            <w:tcW w:w="2405" w:type="dxa"/>
          </w:tcPr>
          <w:p w14:paraId="5737337D" w14:textId="77777777" w:rsidR="00A9130D" w:rsidRDefault="00A9130D" w:rsidP="007430FC">
            <w:r>
              <w:t>Objectif / Description</w:t>
            </w:r>
          </w:p>
        </w:tc>
        <w:tc>
          <w:tcPr>
            <w:tcW w:w="8051" w:type="dxa"/>
            <w:gridSpan w:val="2"/>
          </w:tcPr>
          <w:p w14:paraId="7BBF2ADC" w14:textId="732F40B5" w:rsidR="00A9130D" w:rsidRDefault="00A9130D" w:rsidP="007430FC">
            <w:r>
              <w:t xml:space="preserve">Le service permet à un client de consulter </w:t>
            </w:r>
            <w:r w:rsidR="00116DC2">
              <w:t>l’historique des retraits concernant son équipe</w:t>
            </w:r>
            <w:r w:rsidR="00DC583F">
              <w:t xml:space="preserve"> sur une période choisie</w:t>
            </w:r>
            <w:r w:rsidR="00116DC2">
              <w:t>.</w:t>
            </w:r>
          </w:p>
        </w:tc>
      </w:tr>
      <w:tr w:rsidR="00A9130D" w14:paraId="2B158DA7" w14:textId="77777777" w:rsidTr="007430FC">
        <w:trPr>
          <w:trHeight w:val="1678"/>
        </w:trPr>
        <w:tc>
          <w:tcPr>
            <w:tcW w:w="2405" w:type="dxa"/>
          </w:tcPr>
          <w:p w14:paraId="6D921C19" w14:textId="77777777" w:rsidR="00A9130D" w:rsidRDefault="00A9130D" w:rsidP="007430FC">
            <w:r>
              <w:t>Validation de la fonction</w:t>
            </w:r>
          </w:p>
        </w:tc>
        <w:tc>
          <w:tcPr>
            <w:tcW w:w="8051" w:type="dxa"/>
            <w:gridSpan w:val="2"/>
          </w:tcPr>
          <w:p w14:paraId="194CDCE7" w14:textId="77777777" w:rsidR="00A9130D" w:rsidRDefault="00A9130D" w:rsidP="007430FC">
            <w:r>
              <w:rPr>
                <w:b/>
              </w:rPr>
              <w:t>Nécessité</w:t>
            </w:r>
            <w:r w:rsidRPr="0093474E">
              <w:rPr>
                <w:b/>
              </w:rPr>
              <w:t xml:space="preserve"> : </w:t>
            </w:r>
            <w:r>
              <w:t xml:space="preserve">La fonction existe car un client doit pouvoir consulter </w:t>
            </w:r>
            <w:r w:rsidR="00116DC2">
              <w:t>l’historique des retraits de son équipe afin de pouvoir organiser son travail.</w:t>
            </w:r>
          </w:p>
          <w:p w14:paraId="34C33A19" w14:textId="77777777" w:rsidR="00A9130D" w:rsidRDefault="00A9130D" w:rsidP="007430FC"/>
          <w:p w14:paraId="4098A30E" w14:textId="4CB57D32" w:rsidR="00A9130D" w:rsidRPr="0093474E" w:rsidRDefault="00A9130D" w:rsidP="007430FC">
            <w:pPr>
              <w:rPr>
                <w:b/>
              </w:rPr>
            </w:pPr>
            <w:r w:rsidRPr="0093474E">
              <w:rPr>
                <w:b/>
              </w:rPr>
              <w:t>Diagnostic :</w:t>
            </w:r>
            <w:r w:rsidRPr="0093474E">
              <w:t xml:space="preserve">  La fonction FS</w:t>
            </w:r>
            <w:r>
              <w:t>1</w:t>
            </w:r>
            <w:r w:rsidR="00DC583F">
              <w:t>6</w:t>
            </w:r>
            <w:r w:rsidRPr="0093474E">
              <w:t xml:space="preserve"> est validé</w:t>
            </w:r>
            <w:r w:rsidR="00A13D21">
              <w:t>e</w:t>
            </w:r>
            <w:r>
              <w:t>.</w:t>
            </w:r>
          </w:p>
          <w:p w14:paraId="3AB41EFC" w14:textId="77777777" w:rsidR="00A9130D" w:rsidRDefault="00A9130D" w:rsidP="007430FC">
            <w:r>
              <w:t xml:space="preserve"> </w:t>
            </w:r>
          </w:p>
        </w:tc>
      </w:tr>
      <w:tr w:rsidR="00DC583F" w14:paraId="1853EDA0" w14:textId="77777777" w:rsidTr="00A271C4">
        <w:trPr>
          <w:trHeight w:val="274"/>
        </w:trPr>
        <w:tc>
          <w:tcPr>
            <w:tcW w:w="2405" w:type="dxa"/>
            <w:vMerge w:val="restart"/>
          </w:tcPr>
          <w:p w14:paraId="74E80CEB" w14:textId="77777777" w:rsidR="00DC583F" w:rsidRDefault="00DC583F" w:rsidP="007430FC">
            <w:r>
              <w:t>Caractérisation</w:t>
            </w:r>
          </w:p>
        </w:tc>
        <w:tc>
          <w:tcPr>
            <w:tcW w:w="5367" w:type="dxa"/>
          </w:tcPr>
          <w:p w14:paraId="2EAE1077" w14:textId="7DD4D3C3" w:rsidR="00DC583F" w:rsidRPr="00240A2F" w:rsidRDefault="00DC583F" w:rsidP="007430FC">
            <w:pPr>
              <w:rPr>
                <w:b/>
              </w:rPr>
            </w:pPr>
            <w:r w:rsidRPr="00240A2F">
              <w:rPr>
                <w:b/>
              </w:rPr>
              <w:t>Critère d’appréciation</w:t>
            </w:r>
          </w:p>
        </w:tc>
        <w:tc>
          <w:tcPr>
            <w:tcW w:w="2684" w:type="dxa"/>
          </w:tcPr>
          <w:p w14:paraId="66BA68D0" w14:textId="77777777" w:rsidR="00DC583F" w:rsidRPr="00240A2F" w:rsidRDefault="00DC583F" w:rsidP="007430FC">
            <w:pPr>
              <w:rPr>
                <w:b/>
              </w:rPr>
            </w:pPr>
            <w:r w:rsidRPr="00240A2F">
              <w:rPr>
                <w:b/>
              </w:rPr>
              <w:t>Flexibilités</w:t>
            </w:r>
          </w:p>
        </w:tc>
      </w:tr>
      <w:tr w:rsidR="00DC583F" w14:paraId="4C8F2334" w14:textId="77777777" w:rsidTr="00A271C4">
        <w:trPr>
          <w:trHeight w:val="643"/>
        </w:trPr>
        <w:tc>
          <w:tcPr>
            <w:tcW w:w="2405" w:type="dxa"/>
            <w:vMerge/>
          </w:tcPr>
          <w:p w14:paraId="66CFC27A" w14:textId="77777777" w:rsidR="00DC583F" w:rsidRDefault="00DC583F" w:rsidP="007430FC"/>
        </w:tc>
        <w:tc>
          <w:tcPr>
            <w:tcW w:w="5367" w:type="dxa"/>
          </w:tcPr>
          <w:p w14:paraId="191DA010" w14:textId="1F910A19" w:rsidR="00DC583F" w:rsidRDefault="00DC583F" w:rsidP="00DC583F">
            <w:r>
              <w:t>Sur la page de consultation de l’historique, toutes les transactions effectuées lors de la période choisie doivent être présentes.</w:t>
            </w:r>
          </w:p>
          <w:p w14:paraId="209241D5" w14:textId="16F5790F" w:rsidR="00DC583F" w:rsidRDefault="00DC583F" w:rsidP="00DC583F">
            <w:r>
              <w:t>Ces transactions devront être classé</w:t>
            </w:r>
            <w:r w:rsidR="00ED3EF4">
              <w:t>es</w:t>
            </w:r>
            <w:r>
              <w:t xml:space="preserve"> chronologiquement de la plus récente à la plus ancienne.</w:t>
            </w:r>
          </w:p>
          <w:p w14:paraId="25F44ED0" w14:textId="77777777" w:rsidR="00DC583F" w:rsidRDefault="00DC583F" w:rsidP="00DC583F">
            <w:r>
              <w:t>Les informations suivantes concernant une transaction devront être présentes :</w:t>
            </w:r>
          </w:p>
          <w:p w14:paraId="28805183" w14:textId="77777777" w:rsidR="00DC583F" w:rsidRDefault="00DC583F" w:rsidP="00DC583F">
            <w:pPr>
              <w:pStyle w:val="Paragraphedeliste"/>
              <w:numPr>
                <w:ilvl w:val="0"/>
                <w:numId w:val="5"/>
              </w:numPr>
            </w:pPr>
            <w:r>
              <w:t>Date de la transaction</w:t>
            </w:r>
          </w:p>
          <w:p w14:paraId="5DC3E129" w14:textId="77777777" w:rsidR="00DC583F" w:rsidRDefault="00DC583F" w:rsidP="00DC583F">
            <w:pPr>
              <w:pStyle w:val="Paragraphedeliste"/>
              <w:numPr>
                <w:ilvl w:val="0"/>
                <w:numId w:val="5"/>
              </w:numPr>
            </w:pPr>
            <w:r>
              <w:t>Nom de l’utilisateur ayant fait la transaction</w:t>
            </w:r>
          </w:p>
          <w:p w14:paraId="3EA1C22E" w14:textId="77777777" w:rsidR="00DC583F" w:rsidRDefault="00DC583F" w:rsidP="00DC583F">
            <w:pPr>
              <w:pStyle w:val="Paragraphedeliste"/>
              <w:numPr>
                <w:ilvl w:val="0"/>
                <w:numId w:val="5"/>
              </w:numPr>
            </w:pPr>
            <w:r>
              <w:t>Produit concerné</w:t>
            </w:r>
          </w:p>
          <w:p w14:paraId="5EA321D8" w14:textId="77777777" w:rsidR="00DC583F" w:rsidRDefault="00DC583F" w:rsidP="00DC583F">
            <w:pPr>
              <w:pStyle w:val="Paragraphedeliste"/>
              <w:numPr>
                <w:ilvl w:val="0"/>
                <w:numId w:val="5"/>
              </w:numPr>
            </w:pPr>
            <w:r>
              <w:t>Quantité</w:t>
            </w:r>
          </w:p>
          <w:p w14:paraId="725C6DCC" w14:textId="400F27A5" w:rsidR="00DC583F" w:rsidRDefault="00DC583F" w:rsidP="00DC583F">
            <w:pPr>
              <w:pStyle w:val="Paragraphedeliste"/>
              <w:ind w:left="1068"/>
            </w:pPr>
          </w:p>
        </w:tc>
        <w:tc>
          <w:tcPr>
            <w:tcW w:w="2684" w:type="dxa"/>
          </w:tcPr>
          <w:p w14:paraId="5EED3174" w14:textId="77777777" w:rsidR="00DC583F" w:rsidRDefault="00DC583F" w:rsidP="007430FC">
            <w:r>
              <w:t>F0</w:t>
            </w:r>
          </w:p>
        </w:tc>
      </w:tr>
    </w:tbl>
    <w:p w14:paraId="702ED708" w14:textId="77777777" w:rsidR="00116DC2" w:rsidRDefault="00116DC2" w:rsidP="0056226D"/>
    <w:p w14:paraId="5579F29A" w14:textId="425CD529" w:rsidR="00116DC2" w:rsidRDefault="00DC583F" w:rsidP="0056226D">
      <w:r>
        <w:br w:type="page"/>
      </w:r>
    </w:p>
    <w:tbl>
      <w:tblPr>
        <w:tblStyle w:val="Grilledutableau"/>
        <w:tblW w:w="0" w:type="auto"/>
        <w:tblLook w:val="04A0" w:firstRow="1" w:lastRow="0" w:firstColumn="1" w:lastColumn="0" w:noHBand="0" w:noVBand="1"/>
      </w:tblPr>
      <w:tblGrid>
        <w:gridCol w:w="2405"/>
        <w:gridCol w:w="5367"/>
        <w:gridCol w:w="2684"/>
      </w:tblGrid>
      <w:tr w:rsidR="00116DC2" w14:paraId="64C7C16B" w14:textId="77777777" w:rsidTr="007430FC">
        <w:tc>
          <w:tcPr>
            <w:tcW w:w="2405" w:type="dxa"/>
          </w:tcPr>
          <w:p w14:paraId="192B8983" w14:textId="77777777" w:rsidR="00116DC2" w:rsidRDefault="00116DC2" w:rsidP="007430FC">
            <w:r>
              <w:lastRenderedPageBreak/>
              <w:t>Référence</w:t>
            </w:r>
          </w:p>
        </w:tc>
        <w:tc>
          <w:tcPr>
            <w:tcW w:w="8051" w:type="dxa"/>
            <w:gridSpan w:val="2"/>
          </w:tcPr>
          <w:p w14:paraId="364734F7" w14:textId="5DF92156" w:rsidR="00116DC2" w:rsidRPr="004861DD" w:rsidRDefault="00116DC2" w:rsidP="007430FC">
            <w:r>
              <w:t>FS1</w:t>
            </w:r>
            <w:r w:rsidR="00EB5162">
              <w:t>7</w:t>
            </w:r>
            <w:r>
              <w:t xml:space="preserve"> - </w:t>
            </w:r>
            <w:r w:rsidR="00EB1DBE">
              <w:t>Exporter</w:t>
            </w:r>
            <w:r>
              <w:t xml:space="preserve"> l’historique des retraits de son équipe au format CSV</w:t>
            </w:r>
          </w:p>
        </w:tc>
      </w:tr>
      <w:tr w:rsidR="00116DC2" w14:paraId="3A0B730C" w14:textId="77777777" w:rsidTr="007430FC">
        <w:tc>
          <w:tcPr>
            <w:tcW w:w="2405" w:type="dxa"/>
          </w:tcPr>
          <w:p w14:paraId="5E540FF8" w14:textId="77777777" w:rsidR="00116DC2" w:rsidRDefault="00116DC2" w:rsidP="007430FC">
            <w:r>
              <w:t>Besoin</w:t>
            </w:r>
          </w:p>
        </w:tc>
        <w:tc>
          <w:tcPr>
            <w:tcW w:w="8051" w:type="dxa"/>
            <w:gridSpan w:val="2"/>
          </w:tcPr>
          <w:p w14:paraId="59F57EB9" w14:textId="04322DCC" w:rsidR="00116DC2" w:rsidRDefault="00116DC2" w:rsidP="007430FC">
            <w:r>
              <w:t>B2</w:t>
            </w:r>
            <w:r w:rsidR="00B40104">
              <w:t>, B3</w:t>
            </w:r>
          </w:p>
        </w:tc>
      </w:tr>
      <w:tr w:rsidR="00116DC2" w14:paraId="434C0F32" w14:textId="77777777" w:rsidTr="007430FC">
        <w:tc>
          <w:tcPr>
            <w:tcW w:w="2405" w:type="dxa"/>
          </w:tcPr>
          <w:p w14:paraId="64496627" w14:textId="77777777" w:rsidR="00116DC2" w:rsidRDefault="00116DC2" w:rsidP="007430FC">
            <w:r>
              <w:t>Priorité</w:t>
            </w:r>
          </w:p>
        </w:tc>
        <w:tc>
          <w:tcPr>
            <w:tcW w:w="8051" w:type="dxa"/>
            <w:gridSpan w:val="2"/>
          </w:tcPr>
          <w:p w14:paraId="6EE0DB5A" w14:textId="5C93F098" w:rsidR="00116DC2" w:rsidRDefault="00DC583F" w:rsidP="007430FC">
            <w:r>
              <w:t>3</w:t>
            </w:r>
          </w:p>
        </w:tc>
      </w:tr>
      <w:tr w:rsidR="00116DC2" w14:paraId="25EB59E8" w14:textId="77777777" w:rsidTr="007430FC">
        <w:tc>
          <w:tcPr>
            <w:tcW w:w="2405" w:type="dxa"/>
          </w:tcPr>
          <w:p w14:paraId="57EFC29C" w14:textId="77777777" w:rsidR="00116DC2" w:rsidRDefault="00116DC2" w:rsidP="007430FC">
            <w:r>
              <w:t>Interacteur(s)</w:t>
            </w:r>
          </w:p>
        </w:tc>
        <w:tc>
          <w:tcPr>
            <w:tcW w:w="8051" w:type="dxa"/>
            <w:gridSpan w:val="2"/>
          </w:tcPr>
          <w:p w14:paraId="2409C586" w14:textId="232D27FB" w:rsidR="00116DC2" w:rsidRDefault="002D75E7" w:rsidP="007430FC">
            <w:r>
              <w:t>Utilisateur</w:t>
            </w:r>
          </w:p>
        </w:tc>
      </w:tr>
      <w:tr w:rsidR="00116DC2" w14:paraId="6E605B68" w14:textId="77777777" w:rsidTr="007430FC">
        <w:tc>
          <w:tcPr>
            <w:tcW w:w="2405" w:type="dxa"/>
          </w:tcPr>
          <w:p w14:paraId="50E4E3E9" w14:textId="77777777" w:rsidR="00116DC2" w:rsidRDefault="00116DC2" w:rsidP="007430FC">
            <w:r>
              <w:t>Situation concernées</w:t>
            </w:r>
          </w:p>
        </w:tc>
        <w:tc>
          <w:tcPr>
            <w:tcW w:w="8051" w:type="dxa"/>
            <w:gridSpan w:val="2"/>
          </w:tcPr>
          <w:p w14:paraId="7808382F" w14:textId="77777777" w:rsidR="00116DC2" w:rsidRDefault="00116DC2" w:rsidP="007430FC">
            <w:r>
              <w:t>Production</w:t>
            </w:r>
          </w:p>
        </w:tc>
      </w:tr>
      <w:tr w:rsidR="00116DC2" w14:paraId="75667259" w14:textId="77777777" w:rsidTr="007430FC">
        <w:trPr>
          <w:trHeight w:val="100"/>
        </w:trPr>
        <w:tc>
          <w:tcPr>
            <w:tcW w:w="2405" w:type="dxa"/>
          </w:tcPr>
          <w:p w14:paraId="019F9A33" w14:textId="77777777" w:rsidR="00116DC2" w:rsidRDefault="00116DC2" w:rsidP="007430FC">
            <w:r>
              <w:t>Objectif / Description</w:t>
            </w:r>
          </w:p>
        </w:tc>
        <w:tc>
          <w:tcPr>
            <w:tcW w:w="8051" w:type="dxa"/>
            <w:gridSpan w:val="2"/>
          </w:tcPr>
          <w:p w14:paraId="62EB3BEA" w14:textId="77777777" w:rsidR="00116DC2" w:rsidRDefault="00116DC2" w:rsidP="007430FC">
            <w:r>
              <w:t>Le service permet à un client d’exporter l’historique des retraits de son équipe au format CSV.</w:t>
            </w:r>
          </w:p>
        </w:tc>
      </w:tr>
      <w:tr w:rsidR="00116DC2" w14:paraId="51200CAF" w14:textId="77777777" w:rsidTr="007430FC">
        <w:trPr>
          <w:trHeight w:val="1678"/>
        </w:trPr>
        <w:tc>
          <w:tcPr>
            <w:tcW w:w="2405" w:type="dxa"/>
          </w:tcPr>
          <w:p w14:paraId="763DACAD" w14:textId="77777777" w:rsidR="00116DC2" w:rsidRDefault="00116DC2" w:rsidP="007430FC">
            <w:r>
              <w:t>Validation de la fonction</w:t>
            </w:r>
          </w:p>
        </w:tc>
        <w:tc>
          <w:tcPr>
            <w:tcW w:w="8051" w:type="dxa"/>
            <w:gridSpan w:val="2"/>
          </w:tcPr>
          <w:p w14:paraId="37165BDD" w14:textId="6612644F" w:rsidR="00116DC2" w:rsidRDefault="00116DC2" w:rsidP="007430FC">
            <w:r>
              <w:rPr>
                <w:b/>
              </w:rPr>
              <w:t>Nécessité</w:t>
            </w:r>
            <w:r w:rsidRPr="0093474E">
              <w:rPr>
                <w:b/>
              </w:rPr>
              <w:t xml:space="preserve"> : </w:t>
            </w:r>
            <w:r>
              <w:t xml:space="preserve">La fonction existe car </w:t>
            </w:r>
            <w:r w:rsidR="00DC583F">
              <w:t>l’utilisateur doit pouvoir archiver l’historique de son équipe à des fin</w:t>
            </w:r>
            <w:r w:rsidR="00D25E21">
              <w:t>s</w:t>
            </w:r>
            <w:r w:rsidR="00DC583F">
              <w:t xml:space="preserve"> statistiques par exemple</w:t>
            </w:r>
            <w:r>
              <w:t>.</w:t>
            </w:r>
          </w:p>
          <w:p w14:paraId="6FCF003A" w14:textId="77777777" w:rsidR="00116DC2" w:rsidRDefault="00116DC2" w:rsidP="007430FC"/>
          <w:p w14:paraId="7348B431" w14:textId="77777777" w:rsidR="00116DC2" w:rsidRDefault="00116DC2" w:rsidP="00116DC2">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735B735" w14:textId="77777777" w:rsidR="00116DC2" w:rsidRDefault="00116DC2" w:rsidP="007430FC"/>
          <w:p w14:paraId="72C24C62" w14:textId="6A9F28A7" w:rsidR="00116DC2" w:rsidRPr="0093474E" w:rsidRDefault="00116DC2" w:rsidP="007430FC">
            <w:pPr>
              <w:rPr>
                <w:b/>
              </w:rPr>
            </w:pPr>
            <w:r w:rsidRPr="0093474E">
              <w:rPr>
                <w:b/>
              </w:rPr>
              <w:t>Diagnostic :</w:t>
            </w:r>
            <w:r w:rsidRPr="0093474E">
              <w:t xml:space="preserve">  La fonction FS</w:t>
            </w:r>
            <w:r>
              <w:t>1</w:t>
            </w:r>
            <w:r w:rsidR="00DC583F">
              <w:t>7</w:t>
            </w:r>
            <w:r w:rsidRPr="0093474E">
              <w:t xml:space="preserve"> est validé</w:t>
            </w:r>
            <w:r w:rsidR="00D25E21">
              <w:t>e</w:t>
            </w:r>
            <w:r>
              <w:t>.</w:t>
            </w:r>
          </w:p>
          <w:p w14:paraId="22F94D88" w14:textId="77777777" w:rsidR="00116DC2" w:rsidRDefault="00116DC2" w:rsidP="007430FC">
            <w:r>
              <w:t xml:space="preserve"> </w:t>
            </w:r>
          </w:p>
        </w:tc>
      </w:tr>
      <w:tr w:rsidR="00DC583F" w14:paraId="4D7298BA" w14:textId="77777777" w:rsidTr="00A271C4">
        <w:trPr>
          <w:trHeight w:val="274"/>
        </w:trPr>
        <w:tc>
          <w:tcPr>
            <w:tcW w:w="2405" w:type="dxa"/>
            <w:vMerge w:val="restart"/>
          </w:tcPr>
          <w:p w14:paraId="55936AD7" w14:textId="77777777" w:rsidR="00DC583F" w:rsidRDefault="00DC583F" w:rsidP="007430FC">
            <w:r>
              <w:t>Caractérisation</w:t>
            </w:r>
          </w:p>
        </w:tc>
        <w:tc>
          <w:tcPr>
            <w:tcW w:w="5367" w:type="dxa"/>
          </w:tcPr>
          <w:p w14:paraId="4B270DC5" w14:textId="3EDD7EC1" w:rsidR="00DC583F" w:rsidRPr="00240A2F" w:rsidRDefault="00DC583F" w:rsidP="007430FC">
            <w:pPr>
              <w:rPr>
                <w:b/>
              </w:rPr>
            </w:pPr>
            <w:r w:rsidRPr="00240A2F">
              <w:rPr>
                <w:b/>
              </w:rPr>
              <w:t>Critère d’appréciation</w:t>
            </w:r>
          </w:p>
        </w:tc>
        <w:tc>
          <w:tcPr>
            <w:tcW w:w="2684" w:type="dxa"/>
          </w:tcPr>
          <w:p w14:paraId="34481C4E" w14:textId="77777777" w:rsidR="00DC583F" w:rsidRPr="00240A2F" w:rsidRDefault="00DC583F" w:rsidP="007430FC">
            <w:pPr>
              <w:rPr>
                <w:b/>
              </w:rPr>
            </w:pPr>
            <w:r w:rsidRPr="00240A2F">
              <w:rPr>
                <w:b/>
              </w:rPr>
              <w:t>Flexibilités</w:t>
            </w:r>
          </w:p>
        </w:tc>
      </w:tr>
      <w:tr w:rsidR="00DC583F" w14:paraId="68F0F26E" w14:textId="77777777" w:rsidTr="00A271C4">
        <w:trPr>
          <w:trHeight w:val="643"/>
        </w:trPr>
        <w:tc>
          <w:tcPr>
            <w:tcW w:w="2405" w:type="dxa"/>
            <w:vMerge/>
          </w:tcPr>
          <w:p w14:paraId="405A00D8" w14:textId="77777777" w:rsidR="00DC583F" w:rsidRDefault="00DC583F" w:rsidP="007430FC"/>
        </w:tc>
        <w:tc>
          <w:tcPr>
            <w:tcW w:w="5367" w:type="dxa"/>
          </w:tcPr>
          <w:p w14:paraId="535F9841" w14:textId="4EA256FC" w:rsidR="002B5D64" w:rsidRDefault="002B5D64" w:rsidP="00DC583F">
            <w:r>
              <w:t>Le nom du fichier devra être de la forme :</w:t>
            </w:r>
          </w:p>
          <w:p w14:paraId="44EFEC78" w14:textId="0185E47F" w:rsidR="002B5D64" w:rsidRDefault="002B5D64" w:rsidP="00DC583F">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proofErr w:type="spellStart"/>
            <w:r w:rsidRPr="002B5D64">
              <w:rPr>
                <w:color w:val="ED7D31" w:themeColor="accent2"/>
              </w:rPr>
              <w:t>withdrow</w:t>
            </w:r>
            <w:proofErr w:type="spellEnd"/>
            <w:r w:rsidRPr="002B5D64">
              <w:rPr>
                <w:color w:val="ED7D31" w:themeColor="accent2"/>
              </w:rPr>
              <w:t>_&lt;période&gt;_&lt;année&gt;.csv</w:t>
            </w:r>
          </w:p>
          <w:p w14:paraId="089B9EFA" w14:textId="77777777" w:rsidR="002B5D64" w:rsidRPr="002B5D64" w:rsidRDefault="002B5D64" w:rsidP="00DC583F">
            <w:pPr>
              <w:rPr>
                <w:color w:val="ED7D31" w:themeColor="accent2"/>
              </w:rPr>
            </w:pPr>
          </w:p>
          <w:p w14:paraId="768155C8" w14:textId="092108E9" w:rsidR="00DC583F" w:rsidRDefault="00DC583F" w:rsidP="00DC583F">
            <w:r>
              <w:t>Dans le fichier produit, toutes les transactions effectuées lors de la période choisie doivent être présentes.</w:t>
            </w:r>
          </w:p>
          <w:p w14:paraId="5AC4C780" w14:textId="4521205A" w:rsidR="00DC583F" w:rsidRDefault="00DC583F" w:rsidP="00DC583F">
            <w:r>
              <w:t>Ces transactions devront être classé</w:t>
            </w:r>
            <w:r w:rsidR="00E65497">
              <w:t>es</w:t>
            </w:r>
            <w:r>
              <w:t xml:space="preserve"> chronologiquement de la plus récente à la plus ancienne.</w:t>
            </w:r>
          </w:p>
          <w:p w14:paraId="4A265E6E" w14:textId="77777777" w:rsidR="00DC583F" w:rsidRDefault="00DC583F" w:rsidP="00DC583F">
            <w:r>
              <w:t>Les informations suivantes concernant une transaction devront être présentes :</w:t>
            </w:r>
          </w:p>
          <w:p w14:paraId="3D016F23" w14:textId="77777777" w:rsidR="00DC583F" w:rsidRDefault="00DC583F" w:rsidP="00DC583F">
            <w:pPr>
              <w:pStyle w:val="Paragraphedeliste"/>
              <w:numPr>
                <w:ilvl w:val="0"/>
                <w:numId w:val="5"/>
              </w:numPr>
            </w:pPr>
            <w:r>
              <w:t>Date de la transaction</w:t>
            </w:r>
          </w:p>
          <w:p w14:paraId="7B116EFF" w14:textId="77777777" w:rsidR="00DC583F" w:rsidRDefault="00DC583F" w:rsidP="00DC583F">
            <w:pPr>
              <w:pStyle w:val="Paragraphedeliste"/>
              <w:numPr>
                <w:ilvl w:val="0"/>
                <w:numId w:val="5"/>
              </w:numPr>
            </w:pPr>
            <w:r>
              <w:t>Nom de l’utilisateur ayant fait la transaction</w:t>
            </w:r>
          </w:p>
          <w:p w14:paraId="66DC324F" w14:textId="77777777" w:rsidR="00DC583F" w:rsidRDefault="00DC583F" w:rsidP="00DC583F">
            <w:pPr>
              <w:pStyle w:val="Paragraphedeliste"/>
              <w:numPr>
                <w:ilvl w:val="0"/>
                <w:numId w:val="5"/>
              </w:numPr>
            </w:pPr>
            <w:r>
              <w:t>Produit concerné</w:t>
            </w:r>
          </w:p>
          <w:p w14:paraId="2882DC57" w14:textId="77777777" w:rsidR="00DC583F" w:rsidRDefault="00DC583F" w:rsidP="00DC583F">
            <w:pPr>
              <w:pStyle w:val="Paragraphedeliste"/>
              <w:numPr>
                <w:ilvl w:val="0"/>
                <w:numId w:val="5"/>
              </w:numPr>
            </w:pPr>
            <w:r>
              <w:t>Quantité</w:t>
            </w:r>
          </w:p>
          <w:p w14:paraId="2AADD2CB" w14:textId="3ACB4696" w:rsidR="00DC583F" w:rsidRDefault="00DC583F" w:rsidP="007430FC"/>
        </w:tc>
        <w:tc>
          <w:tcPr>
            <w:tcW w:w="2684" w:type="dxa"/>
          </w:tcPr>
          <w:p w14:paraId="697C846B" w14:textId="77777777" w:rsidR="00DC583F" w:rsidRDefault="00DC583F" w:rsidP="007430FC">
            <w:r>
              <w:t>F0</w:t>
            </w:r>
          </w:p>
        </w:tc>
      </w:tr>
    </w:tbl>
    <w:p w14:paraId="7E9165EF" w14:textId="37CE783C" w:rsidR="00DC583F" w:rsidRDefault="00DC583F" w:rsidP="0056226D"/>
    <w:p w14:paraId="3B794EBD" w14:textId="7722D85A" w:rsidR="00116DC2" w:rsidRDefault="00DC583F" w:rsidP="0056226D">
      <w:r>
        <w:br w:type="page"/>
      </w:r>
    </w:p>
    <w:p w14:paraId="2B008B52" w14:textId="77777777" w:rsidR="00116DC2" w:rsidRDefault="00116DC2" w:rsidP="00116DC2">
      <w:pPr>
        <w:pStyle w:val="Titre2"/>
      </w:pPr>
      <w:bookmarkStart w:id="22" w:name="_Hlk717552"/>
      <w:bookmarkStart w:id="23" w:name="_Toc1308105"/>
      <w:r>
        <w:lastRenderedPageBreak/>
        <w:t>Critères d’appréciation généraux</w:t>
      </w:r>
      <w:bookmarkEnd w:id="23"/>
    </w:p>
    <w:bookmarkEnd w:id="22"/>
    <w:p w14:paraId="4EED8841" w14:textId="77777777" w:rsidR="00116DC2" w:rsidRDefault="00116DC2" w:rsidP="00116DC2"/>
    <w:p w14:paraId="0990F9B0" w14:textId="77777777" w:rsidR="00116DC2" w:rsidRDefault="00116DC2" w:rsidP="00116DC2">
      <w:r>
        <w:t xml:space="preserve">Cette section regroupera toutes les contraintes liées à l’utilisation et à la manière de réaliser l’application : </w:t>
      </w:r>
    </w:p>
    <w:p w14:paraId="19C780C6" w14:textId="1F301B58" w:rsidR="008C6CE5" w:rsidRDefault="00116DC2" w:rsidP="00116DC2">
      <w:pPr>
        <w:pStyle w:val="Paragraphedeliste"/>
        <w:numPr>
          <w:ilvl w:val="0"/>
          <w:numId w:val="5"/>
        </w:numPr>
      </w:pPr>
      <w:r>
        <w:t xml:space="preserve">L’application devra être </w:t>
      </w:r>
      <w:r w:rsidR="008C6CE5">
        <w:t>adapté</w:t>
      </w:r>
      <w:r w:rsidR="0023205B">
        <w:t>e</w:t>
      </w:r>
      <w:r w:rsidR="008C6CE5">
        <w:t>,</w:t>
      </w:r>
      <w:r>
        <w:t xml:space="preserve"> au moins pour la consultation de</w:t>
      </w:r>
      <w:r w:rsidR="008C6CE5">
        <w:t>s</w:t>
      </w:r>
      <w:r>
        <w:t xml:space="preserve"> stock</w:t>
      </w:r>
      <w:r w:rsidR="008C6CE5">
        <w:t>s, au</w:t>
      </w:r>
      <w:r w:rsidR="002D75E7">
        <w:t>x</w:t>
      </w:r>
      <w:r w:rsidR="008C6CE5">
        <w:t xml:space="preserve"> terminaux mobiles (smartphone</w:t>
      </w:r>
      <w:r w:rsidR="0023205B">
        <w:t>s</w:t>
      </w:r>
      <w:r w:rsidR="008C6CE5">
        <w:t xml:space="preserve"> et tablettes).</w:t>
      </w:r>
    </w:p>
    <w:p w14:paraId="15A3E960" w14:textId="16638BB2" w:rsidR="00116DC2" w:rsidRDefault="008C6CE5" w:rsidP="00116DC2">
      <w:pPr>
        <w:pStyle w:val="Paragraphedeliste"/>
        <w:numPr>
          <w:ilvl w:val="0"/>
          <w:numId w:val="5"/>
        </w:numPr>
      </w:pPr>
      <w:r>
        <w:t>L’application devra stocker les mots de passe des utilisateurs de manière sécurisés et cryptés.</w:t>
      </w:r>
    </w:p>
    <w:p w14:paraId="03F2F865" w14:textId="62FEBDDC" w:rsidR="002D75E7" w:rsidRDefault="002D75E7" w:rsidP="00116DC2">
      <w:pPr>
        <w:pStyle w:val="Paragraphedeliste"/>
        <w:numPr>
          <w:ilvl w:val="0"/>
          <w:numId w:val="5"/>
        </w:numPr>
      </w:pPr>
      <w:r>
        <w:t>Les temps de réponses des requêtes HTTP ne devront pas excéder 3 secondes.</w:t>
      </w:r>
    </w:p>
    <w:p w14:paraId="4C3CB941" w14:textId="77777777" w:rsidR="00745A89" w:rsidRDefault="00745A89" w:rsidP="00745A89">
      <w:pPr>
        <w:pStyle w:val="Titre1"/>
      </w:pPr>
      <w:bookmarkStart w:id="24" w:name="_Toc1308106"/>
      <w:r>
        <w:t>Impositions générales</w:t>
      </w:r>
      <w:bookmarkEnd w:id="24"/>
    </w:p>
    <w:p w14:paraId="509BC0FD" w14:textId="77777777" w:rsidR="00745A89" w:rsidRPr="00745A89" w:rsidRDefault="00745A89" w:rsidP="00745A89"/>
    <w:p w14:paraId="0247839A" w14:textId="77777777" w:rsidR="00745A89" w:rsidRPr="00745A89" w:rsidRDefault="00745A89" w:rsidP="00745A89">
      <w:pPr>
        <w:pStyle w:val="Titre2"/>
        <w:numPr>
          <w:ilvl w:val="0"/>
          <w:numId w:val="9"/>
        </w:numPr>
      </w:pPr>
      <w:bookmarkStart w:id="25" w:name="_Toc1308107"/>
      <w:r w:rsidRPr="00745A89">
        <w:t>Règlements et normes</w:t>
      </w:r>
      <w:bookmarkEnd w:id="25"/>
    </w:p>
    <w:p w14:paraId="0C906EAF" w14:textId="77777777" w:rsidR="00745A89" w:rsidRDefault="00745A89" w:rsidP="00745A89"/>
    <w:p w14:paraId="1BF2EAD9" w14:textId="1CA1197D" w:rsidR="00745A89" w:rsidRDefault="00745A89" w:rsidP="00745A89">
      <w:r>
        <w:t>L’application devra respecter la norme du</w:t>
      </w:r>
      <w:r w:rsidR="00FA1EBB">
        <w:t xml:space="preserve"> RGPD (</w:t>
      </w:r>
      <w:r w:rsidR="006161D4">
        <w:t xml:space="preserve">voir </w:t>
      </w:r>
      <w:r w:rsidR="00FA1EBB">
        <w:t>REFD</w:t>
      </w:r>
      <w:r w:rsidR="006161D4">
        <w:t>2</w:t>
      </w:r>
      <w:r w:rsidR="00FA1EBB">
        <w:t>)</w:t>
      </w:r>
      <w:r>
        <w:t>.</w:t>
      </w:r>
    </w:p>
    <w:p w14:paraId="021B453B" w14:textId="307AE7E7" w:rsidR="00F86B28" w:rsidRDefault="00F86B28" w:rsidP="00745A89">
      <w:r>
        <w:t>L’application devra respecter les standards W3C sur le HTML, ces standards seront vérifiés grâce au validat</w:t>
      </w:r>
      <w:r w:rsidR="002D75E7">
        <w:t>eur</w:t>
      </w:r>
      <w:r>
        <w:t xml:space="preserve"> W3C en ligne</w:t>
      </w:r>
      <w:r w:rsidR="00A5032A">
        <w:t xml:space="preserve"> (voir REFD3 et REFD5)</w:t>
      </w:r>
      <w:r>
        <w:t>.</w:t>
      </w:r>
    </w:p>
    <w:p w14:paraId="501DAC46" w14:textId="66CE40ED" w:rsidR="002D75E7" w:rsidRDefault="002D75E7" w:rsidP="00745A89">
      <w:r>
        <w:t>L’application devra être protégé</w:t>
      </w:r>
      <w:r w:rsidR="00FD2422">
        <w:t>e</w:t>
      </w:r>
      <w:r>
        <w:t xml:space="preserve"> contre le top 10 des menaces définies par l’OWASP</w:t>
      </w:r>
      <w:r w:rsidR="008F357B">
        <w:t xml:space="preserve">, cela sera vérifié à l’aide du logiciel </w:t>
      </w:r>
      <w:proofErr w:type="spellStart"/>
      <w:r w:rsidR="008F357B">
        <w:t>Acunetix</w:t>
      </w:r>
      <w:proofErr w:type="spellEnd"/>
      <w:r w:rsidR="008F357B">
        <w:t xml:space="preserve"> (voir REFD4).</w:t>
      </w:r>
    </w:p>
    <w:p w14:paraId="512844F0" w14:textId="77777777" w:rsidR="00D26928" w:rsidRDefault="00D26928">
      <w:r>
        <w:br w:type="page"/>
      </w:r>
    </w:p>
    <w:p w14:paraId="10E98C09" w14:textId="77777777" w:rsidR="00745A89" w:rsidRDefault="00745A89" w:rsidP="00745A89"/>
    <w:p w14:paraId="6AADF328" w14:textId="77777777" w:rsidR="00745A89" w:rsidRDefault="00745A89" w:rsidP="00745A89">
      <w:pPr>
        <w:pStyle w:val="Titre2"/>
      </w:pPr>
      <w:bookmarkStart w:id="26" w:name="_Toc1308108"/>
      <w:r>
        <w:t>Imposition de conception</w:t>
      </w:r>
      <w:bookmarkEnd w:id="26"/>
    </w:p>
    <w:p w14:paraId="2E564715" w14:textId="77777777" w:rsidR="00745A89" w:rsidRDefault="00745A89" w:rsidP="00745A89"/>
    <w:p w14:paraId="3EF1CCA4" w14:textId="2E5F4ECC" w:rsidR="005F5029" w:rsidRDefault="00745A89" w:rsidP="005F5029">
      <w:pPr>
        <w:spacing w:after="0"/>
      </w:pPr>
      <w:r>
        <w:t>L’application devra avoir une durée de vie d’au moins 3 ans, les données produites seront archivées chaque année.</w:t>
      </w:r>
      <w:r w:rsidR="005F5029">
        <w:t xml:space="preserve"> L’application devra être entièrement en anglais</w:t>
      </w:r>
      <w:r w:rsidR="00A948BF">
        <w:t>, car l’application est destinée aux équipes de recherche de l’IBDM qui sont multinationales, la langue de référence convenue est l’anglais</w:t>
      </w:r>
      <w:r w:rsidR="005F5029">
        <w:t xml:space="preserve">. </w:t>
      </w:r>
    </w:p>
    <w:p w14:paraId="5D448B84" w14:textId="1C2CD088" w:rsidR="005F5029" w:rsidRDefault="005F5029" w:rsidP="005F5029">
      <w:pPr>
        <w:spacing w:after="0"/>
      </w:pPr>
      <w:r>
        <w:t>L’application devra fonctionner avec une base de données MySql</w:t>
      </w:r>
      <w:r w:rsidR="00966DBB">
        <w:t xml:space="preserve"> car c’est le SGBD de référence de l’institut</w:t>
      </w:r>
      <w:r>
        <w:t>.</w:t>
      </w:r>
    </w:p>
    <w:p w14:paraId="29A91BEC" w14:textId="77777777" w:rsidR="005F5029" w:rsidRDefault="005F5029" w:rsidP="005F5029">
      <w:pPr>
        <w:spacing w:after="0"/>
      </w:pPr>
      <w:r>
        <w:t>L’application tolèrera un maximum de perte de données d’un jour en cas de panne.</w:t>
      </w:r>
    </w:p>
    <w:p w14:paraId="57A105D3" w14:textId="68A3469D" w:rsidR="005F5029" w:rsidRDefault="005F5029" w:rsidP="005F5029">
      <w:pPr>
        <w:spacing w:after="0"/>
        <w:rPr>
          <w:rFonts w:ascii="Arial" w:hAnsi="Arial" w:cs="Arial"/>
          <w:color w:val="222222"/>
          <w:sz w:val="21"/>
          <w:szCs w:val="21"/>
          <w:shd w:val="clear" w:color="auto" w:fill="FFFFFF"/>
        </w:rPr>
      </w:pPr>
      <w:r>
        <w:t>Les exports au format CSV respecterons la RFC</w:t>
      </w:r>
      <w:r>
        <w:rPr>
          <w:rFonts w:ascii="Arial" w:hAnsi="Arial" w:cs="Arial"/>
          <w:color w:val="222222"/>
          <w:sz w:val="21"/>
          <w:szCs w:val="21"/>
          <w:shd w:val="clear" w:color="auto" w:fill="FFFFFF"/>
        </w:rPr>
        <w:t> 4180</w:t>
      </w:r>
      <w:r w:rsidR="009D52E3">
        <w:rPr>
          <w:rFonts w:ascii="Arial" w:hAnsi="Arial" w:cs="Arial"/>
          <w:color w:val="222222"/>
          <w:sz w:val="21"/>
          <w:szCs w:val="21"/>
          <w:shd w:val="clear" w:color="auto" w:fill="FFFFFF"/>
        </w:rPr>
        <w:t xml:space="preserve"> (voir R</w:t>
      </w:r>
      <w:r w:rsidR="00F17593">
        <w:rPr>
          <w:rFonts w:ascii="Arial" w:hAnsi="Arial" w:cs="Arial"/>
          <w:color w:val="222222"/>
          <w:sz w:val="21"/>
          <w:szCs w:val="21"/>
          <w:shd w:val="clear" w:color="auto" w:fill="FFFFFF"/>
        </w:rPr>
        <w:t>E</w:t>
      </w:r>
      <w:r w:rsidR="009D52E3">
        <w:rPr>
          <w:rFonts w:ascii="Arial" w:hAnsi="Arial" w:cs="Arial"/>
          <w:color w:val="222222"/>
          <w:sz w:val="21"/>
          <w:szCs w:val="21"/>
          <w:shd w:val="clear" w:color="auto" w:fill="FFFFFF"/>
        </w:rPr>
        <w:t>FD</w:t>
      </w:r>
      <w:r w:rsidR="00F17593">
        <w:rPr>
          <w:rFonts w:ascii="Arial" w:hAnsi="Arial" w:cs="Arial"/>
          <w:color w:val="222222"/>
          <w:sz w:val="21"/>
          <w:szCs w:val="21"/>
          <w:shd w:val="clear" w:color="auto" w:fill="FFFFFF"/>
        </w:rPr>
        <w:t>1</w:t>
      </w:r>
      <w:r w:rsidR="009D52E3">
        <w:rPr>
          <w:rFonts w:ascii="Arial" w:hAnsi="Arial" w:cs="Arial"/>
          <w:color w:val="222222"/>
          <w:sz w:val="21"/>
          <w:szCs w:val="21"/>
          <w:shd w:val="clear" w:color="auto" w:fill="FFFFFF"/>
        </w:rPr>
        <w:t>)</w:t>
      </w:r>
      <w:r>
        <w:rPr>
          <w:rFonts w:ascii="Arial" w:hAnsi="Arial" w:cs="Arial"/>
          <w:color w:val="222222"/>
          <w:sz w:val="21"/>
          <w:szCs w:val="21"/>
          <w:shd w:val="clear" w:color="auto" w:fill="FFFFFF"/>
        </w:rPr>
        <w:t>.</w:t>
      </w:r>
    </w:p>
    <w:p w14:paraId="5769485E" w14:textId="5AD8E401" w:rsidR="00D26928" w:rsidRDefault="00D26928" w:rsidP="005F5029">
      <w:pPr>
        <w:spacing w:after="0"/>
      </w:pPr>
      <w:r>
        <w:t>L’application devra être livrée avec une documentation technique (manuel utilisateur).</w:t>
      </w:r>
    </w:p>
    <w:p w14:paraId="7D0A1A62" w14:textId="218E8A99" w:rsidR="007430FC" w:rsidRDefault="00D26928" w:rsidP="005F5029">
      <w:pPr>
        <w:spacing w:after="0"/>
      </w:pPr>
      <w:r>
        <w:t xml:space="preserve">Dans un souci de maintenabilité, l’application devra respecter les conventions de codage </w:t>
      </w:r>
      <w:r w:rsidR="002B5D64">
        <w:t>mise en place au sein de l’équipe de développement</w:t>
      </w:r>
      <w:r>
        <w:t>.</w:t>
      </w:r>
      <w:r w:rsidR="002B5D64">
        <w:t xml:space="preserve"> </w:t>
      </w:r>
      <w:r w:rsidR="00F86B28">
        <w:t>Ces conventions</w:t>
      </w:r>
      <w:r w:rsidR="002B5D64">
        <w:t xml:space="preserve"> seront </w:t>
      </w:r>
      <w:r w:rsidR="00F86B28">
        <w:t>vérifiées</w:t>
      </w:r>
      <w:r w:rsidR="002B5D64">
        <w:t xml:space="preserve"> grâce au logiciel </w:t>
      </w:r>
      <w:proofErr w:type="spellStart"/>
      <w:r w:rsidR="002B5D64">
        <w:t>Checkstyle</w:t>
      </w:r>
      <w:proofErr w:type="spellEnd"/>
      <w:r w:rsidR="00C85E8A">
        <w:t xml:space="preserve"> (voir REFD6)</w:t>
      </w:r>
      <w:r w:rsidR="002B5D64">
        <w:t>.</w:t>
      </w:r>
    </w:p>
    <w:p w14:paraId="7D3C69C4" w14:textId="77777777" w:rsidR="00EB5162" w:rsidRDefault="00F86B28" w:rsidP="00F86B28">
      <w:r>
        <w:t>Une authentification sera nécessaire pour toutes actions d’administrations ainsi que pour retirer des aliquotes.</w:t>
      </w:r>
    </w:p>
    <w:p w14:paraId="1AA906B8" w14:textId="62682877" w:rsidR="00EB5162" w:rsidRDefault="00EB5162" w:rsidP="00F86B28">
      <w:r>
        <w:t>Le système doit permettre le blocage de tous les services de l’application pendant la durée de la maintenance annuelle.</w:t>
      </w:r>
    </w:p>
    <w:p w14:paraId="7DEAB662" w14:textId="06C1F723" w:rsidR="00F86B28" w:rsidRDefault="00F86B28" w:rsidP="00F86B28">
      <w:r>
        <w:t>Les prix seront tous en euro</w:t>
      </w:r>
      <w:r w:rsidR="00E1305C">
        <w:t xml:space="preserve"> hors taxes</w:t>
      </w:r>
      <w:r>
        <w:t>.</w:t>
      </w:r>
    </w:p>
    <w:p w14:paraId="31FD744E" w14:textId="77777777" w:rsidR="00F86B28" w:rsidRDefault="00F86B28" w:rsidP="005F5029">
      <w:pPr>
        <w:spacing w:after="0"/>
      </w:pPr>
    </w:p>
    <w:p w14:paraId="07A31273" w14:textId="77777777" w:rsidR="005F5029" w:rsidRDefault="007430FC" w:rsidP="00745A89">
      <w:r>
        <w:t>L’application devra fonctionner sou</w:t>
      </w:r>
      <w:r w:rsidR="007D70FE">
        <w:t>s</w:t>
      </w:r>
      <w:r>
        <w:t xml:space="preserve"> les navigateurs suivants : </w:t>
      </w:r>
    </w:p>
    <w:p w14:paraId="1607682C" w14:textId="77777777" w:rsidR="007430FC" w:rsidRDefault="007430FC" w:rsidP="007430FC">
      <w:pPr>
        <w:pStyle w:val="Paragraphedeliste"/>
        <w:numPr>
          <w:ilvl w:val="0"/>
          <w:numId w:val="5"/>
        </w:numPr>
      </w:pPr>
      <w:r>
        <w:t>Firefox 54.0 ou +</w:t>
      </w:r>
    </w:p>
    <w:p w14:paraId="353421C6" w14:textId="77777777" w:rsidR="007430FC" w:rsidRDefault="007430FC" w:rsidP="007430FC">
      <w:pPr>
        <w:pStyle w:val="Paragraphedeliste"/>
        <w:numPr>
          <w:ilvl w:val="0"/>
          <w:numId w:val="5"/>
        </w:numPr>
      </w:pPr>
      <w:r>
        <w:t>Chrome 56.0 ou +</w:t>
      </w:r>
    </w:p>
    <w:p w14:paraId="2C006ED7" w14:textId="77777777" w:rsidR="007430FC" w:rsidRDefault="007430FC" w:rsidP="007430FC">
      <w:pPr>
        <w:pStyle w:val="Paragraphedeliste"/>
        <w:numPr>
          <w:ilvl w:val="0"/>
          <w:numId w:val="5"/>
        </w:numPr>
      </w:pPr>
      <w:r>
        <w:t>Edge 40.0 ou +</w:t>
      </w:r>
    </w:p>
    <w:p w14:paraId="27A8F3A4" w14:textId="77777777" w:rsidR="005F5029" w:rsidRDefault="00CF1F87" w:rsidP="00CF1F87">
      <w:pPr>
        <w:pStyle w:val="Titre1"/>
      </w:pPr>
      <w:bookmarkStart w:id="27" w:name="_Toc1308109"/>
      <w:r>
        <w:t>Appel à variantes</w:t>
      </w:r>
      <w:bookmarkEnd w:id="27"/>
    </w:p>
    <w:p w14:paraId="1797A3A3" w14:textId="77777777" w:rsidR="00CF1F87" w:rsidRDefault="00CF1F87" w:rsidP="00CF1F87"/>
    <w:p w14:paraId="2F6D5B83" w14:textId="5EC3C484" w:rsidR="00CF1F87" w:rsidRDefault="00CF1F87" w:rsidP="00CF1F87">
      <w:r>
        <w:t>Dans le cadre de ce projet l</w:t>
      </w:r>
      <w:r w:rsidR="006459E6">
        <w:t>a</w:t>
      </w:r>
      <w:r>
        <w:t xml:space="preserve"> MOA ne souhaite pas voir apparaitre de variantes concernant les fonctions de services.</w:t>
      </w:r>
    </w:p>
    <w:p w14:paraId="115C8C61" w14:textId="77777777" w:rsidR="00D26928" w:rsidRDefault="00D26928" w:rsidP="00CF1F87">
      <w:r>
        <w:br w:type="page"/>
      </w:r>
    </w:p>
    <w:p w14:paraId="26822C46" w14:textId="77777777" w:rsidR="00CF1F87" w:rsidRDefault="00CF1F87" w:rsidP="00CF1F87">
      <w:pPr>
        <w:pStyle w:val="Titre1"/>
      </w:pPr>
      <w:bookmarkStart w:id="28" w:name="_Toc1308110"/>
      <w:r>
        <w:lastRenderedPageBreak/>
        <w:t>Cadre de réponse</w:t>
      </w:r>
      <w:bookmarkEnd w:id="28"/>
    </w:p>
    <w:p w14:paraId="6AE93465" w14:textId="77777777" w:rsidR="007430FC" w:rsidRDefault="007430FC" w:rsidP="007430FC"/>
    <w:p w14:paraId="0F8C0506" w14:textId="5DC90BC3" w:rsidR="007430FC" w:rsidRPr="007430FC" w:rsidRDefault="007430FC" w:rsidP="007430FC">
      <w:r>
        <w:t xml:space="preserve">L’équipe de développement GSA de l’Université Aix-Marseille propose de réaliser l’application en répondant à toutes les contraintes techniques. La proposition intègre une réalisation grâce aux technologies Spring Boot, Java/JEE, Angular </w:t>
      </w:r>
      <w:r w:rsidR="00384EEE">
        <w:t>7</w:t>
      </w:r>
      <w:r>
        <w:t xml:space="preserve">. L’équipe de réalisation propose deux versions du logiciel, la couverture des fonctions de services offertes par ces deux versions </w:t>
      </w:r>
      <w:r w:rsidR="003D19CE">
        <w:t>est</w:t>
      </w:r>
      <w:r>
        <w:t xml:space="preserve"> disponible ci-dessous : </w:t>
      </w:r>
    </w:p>
    <w:tbl>
      <w:tblPr>
        <w:tblStyle w:val="Grilledutableau"/>
        <w:tblW w:w="10574" w:type="dxa"/>
        <w:tblLook w:val="04A0" w:firstRow="1" w:lastRow="0" w:firstColumn="1" w:lastColumn="0" w:noHBand="0" w:noVBand="1"/>
      </w:tblPr>
      <w:tblGrid>
        <w:gridCol w:w="1944"/>
        <w:gridCol w:w="4034"/>
        <w:gridCol w:w="1898"/>
        <w:gridCol w:w="1480"/>
        <w:gridCol w:w="1194"/>
        <w:gridCol w:w="24"/>
      </w:tblGrid>
      <w:tr w:rsidR="002B77C1" w14:paraId="02237D25" w14:textId="77777777" w:rsidTr="00C53CDD">
        <w:trPr>
          <w:gridAfter w:val="1"/>
          <w:wAfter w:w="24" w:type="dxa"/>
          <w:trHeight w:val="467"/>
        </w:trPr>
        <w:tc>
          <w:tcPr>
            <w:tcW w:w="1944" w:type="dxa"/>
            <w:tcBorders>
              <w:top w:val="nil"/>
              <w:left w:val="nil"/>
              <w:bottom w:val="single" w:sz="4" w:space="0" w:color="auto"/>
              <w:right w:val="nil"/>
            </w:tcBorders>
          </w:tcPr>
          <w:p w14:paraId="6217E0A0" w14:textId="77777777" w:rsidR="002B77C1" w:rsidRDefault="002B77C1" w:rsidP="00A271C4"/>
        </w:tc>
        <w:tc>
          <w:tcPr>
            <w:tcW w:w="4034" w:type="dxa"/>
            <w:tcBorders>
              <w:top w:val="nil"/>
              <w:left w:val="nil"/>
              <w:bottom w:val="single" w:sz="4" w:space="0" w:color="auto"/>
              <w:right w:val="nil"/>
            </w:tcBorders>
          </w:tcPr>
          <w:p w14:paraId="491141E7" w14:textId="77777777" w:rsidR="002B77C1" w:rsidRDefault="002B77C1" w:rsidP="00A271C4"/>
        </w:tc>
        <w:tc>
          <w:tcPr>
            <w:tcW w:w="1898" w:type="dxa"/>
            <w:tcBorders>
              <w:top w:val="nil"/>
              <w:left w:val="nil"/>
              <w:bottom w:val="single" w:sz="4" w:space="0" w:color="auto"/>
              <w:right w:val="single" w:sz="4" w:space="0" w:color="auto"/>
            </w:tcBorders>
          </w:tcPr>
          <w:p w14:paraId="361A0459" w14:textId="77777777" w:rsidR="002B77C1" w:rsidRDefault="002B77C1" w:rsidP="00A271C4"/>
        </w:tc>
        <w:tc>
          <w:tcPr>
            <w:tcW w:w="2674" w:type="dxa"/>
            <w:gridSpan w:val="2"/>
            <w:tcBorders>
              <w:left w:val="single" w:sz="4" w:space="0" w:color="auto"/>
            </w:tcBorders>
          </w:tcPr>
          <w:p w14:paraId="1F25A479" w14:textId="2BD94720" w:rsidR="002B77C1" w:rsidRPr="004861DD" w:rsidRDefault="00DE4AED" w:rsidP="00A271C4">
            <w:pPr>
              <w:jc w:val="center"/>
              <w:rPr>
                <w:b/>
                <w:sz w:val="24"/>
                <w:szCs w:val="24"/>
              </w:rPr>
            </w:pPr>
            <w:r>
              <w:rPr>
                <w:b/>
                <w:sz w:val="24"/>
                <w:szCs w:val="24"/>
              </w:rPr>
              <w:t>Couverture</w:t>
            </w:r>
          </w:p>
        </w:tc>
      </w:tr>
      <w:tr w:rsidR="00470BDD" w14:paraId="02DE0193" w14:textId="77777777" w:rsidTr="00C30211">
        <w:trPr>
          <w:trHeight w:val="379"/>
        </w:trPr>
        <w:tc>
          <w:tcPr>
            <w:tcW w:w="1944" w:type="dxa"/>
            <w:tcBorders>
              <w:top w:val="single" w:sz="4" w:space="0" w:color="auto"/>
              <w:bottom w:val="single" w:sz="4" w:space="0" w:color="auto"/>
            </w:tcBorders>
          </w:tcPr>
          <w:p w14:paraId="268496FC" w14:textId="77777777" w:rsidR="00470BDD" w:rsidRPr="004861DD" w:rsidRDefault="00470BDD" w:rsidP="00A271C4">
            <w:pPr>
              <w:jc w:val="center"/>
              <w:rPr>
                <w:b/>
                <w:sz w:val="24"/>
                <w:szCs w:val="24"/>
              </w:rPr>
            </w:pPr>
            <w:r w:rsidRPr="004861DD">
              <w:rPr>
                <w:b/>
                <w:sz w:val="24"/>
                <w:szCs w:val="24"/>
              </w:rPr>
              <w:t>Référence</w:t>
            </w:r>
          </w:p>
        </w:tc>
        <w:tc>
          <w:tcPr>
            <w:tcW w:w="4034" w:type="dxa"/>
            <w:tcBorders>
              <w:top w:val="single" w:sz="4" w:space="0" w:color="auto"/>
              <w:bottom w:val="single" w:sz="4" w:space="0" w:color="auto"/>
            </w:tcBorders>
          </w:tcPr>
          <w:p w14:paraId="47A11146" w14:textId="77777777" w:rsidR="00470BDD" w:rsidRPr="004861DD" w:rsidRDefault="00470BDD" w:rsidP="00A271C4">
            <w:pPr>
              <w:jc w:val="center"/>
              <w:rPr>
                <w:b/>
                <w:sz w:val="24"/>
                <w:szCs w:val="24"/>
              </w:rPr>
            </w:pPr>
            <w:r w:rsidRPr="004861DD">
              <w:rPr>
                <w:b/>
                <w:sz w:val="24"/>
                <w:szCs w:val="24"/>
              </w:rPr>
              <w:t>Enoncé des fonctions de service</w:t>
            </w:r>
          </w:p>
        </w:tc>
        <w:tc>
          <w:tcPr>
            <w:tcW w:w="1898" w:type="dxa"/>
            <w:tcBorders>
              <w:top w:val="single" w:sz="4" w:space="0" w:color="auto"/>
              <w:bottom w:val="single" w:sz="4" w:space="0" w:color="auto"/>
            </w:tcBorders>
          </w:tcPr>
          <w:p w14:paraId="09207F1A" w14:textId="77777777" w:rsidR="00470BDD" w:rsidRPr="004861DD" w:rsidRDefault="00470BDD" w:rsidP="00A271C4">
            <w:pPr>
              <w:jc w:val="center"/>
              <w:rPr>
                <w:b/>
                <w:sz w:val="24"/>
                <w:szCs w:val="24"/>
              </w:rPr>
            </w:pPr>
            <w:r w:rsidRPr="004861DD">
              <w:rPr>
                <w:b/>
                <w:sz w:val="24"/>
                <w:szCs w:val="24"/>
              </w:rPr>
              <w:t>Priorité</w:t>
            </w:r>
          </w:p>
        </w:tc>
        <w:tc>
          <w:tcPr>
            <w:tcW w:w="1480" w:type="dxa"/>
          </w:tcPr>
          <w:p w14:paraId="3EB8C5AA" w14:textId="4A52B083" w:rsidR="00470BDD" w:rsidRPr="004861DD" w:rsidRDefault="00470BDD" w:rsidP="00A271C4">
            <w:pPr>
              <w:jc w:val="center"/>
              <w:rPr>
                <w:b/>
                <w:sz w:val="24"/>
                <w:szCs w:val="24"/>
              </w:rPr>
            </w:pPr>
            <w:r>
              <w:rPr>
                <w:b/>
                <w:sz w:val="24"/>
                <w:szCs w:val="24"/>
              </w:rPr>
              <w:t>Version 1</w:t>
            </w:r>
          </w:p>
        </w:tc>
        <w:tc>
          <w:tcPr>
            <w:tcW w:w="1218" w:type="dxa"/>
            <w:gridSpan w:val="2"/>
          </w:tcPr>
          <w:p w14:paraId="5183CD98" w14:textId="73CCED78" w:rsidR="00470BDD" w:rsidRPr="004861DD" w:rsidRDefault="00470BDD" w:rsidP="00A271C4">
            <w:pPr>
              <w:jc w:val="center"/>
              <w:rPr>
                <w:b/>
                <w:sz w:val="24"/>
                <w:szCs w:val="24"/>
              </w:rPr>
            </w:pPr>
            <w:r>
              <w:rPr>
                <w:b/>
                <w:sz w:val="24"/>
                <w:szCs w:val="24"/>
              </w:rPr>
              <w:t>Version 2</w:t>
            </w:r>
          </w:p>
        </w:tc>
      </w:tr>
      <w:tr w:rsidR="002B77C1" w:rsidRPr="004861DD" w14:paraId="02B93855"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19EF0C57" w14:textId="77777777" w:rsidR="002B77C1" w:rsidRDefault="002B77C1" w:rsidP="00A271C4">
            <w:pPr>
              <w:jc w:val="center"/>
              <w:rPr>
                <w:sz w:val="24"/>
                <w:szCs w:val="24"/>
              </w:rPr>
            </w:pPr>
            <w:r>
              <w:rPr>
                <w:sz w:val="24"/>
                <w:szCs w:val="24"/>
              </w:rPr>
              <w:t>Services administrateur</w:t>
            </w:r>
          </w:p>
        </w:tc>
      </w:tr>
      <w:tr w:rsidR="00470BDD" w:rsidRPr="004861DD" w14:paraId="6AAA19C3" w14:textId="77777777" w:rsidTr="001334EB">
        <w:trPr>
          <w:trHeight w:val="379"/>
        </w:trPr>
        <w:tc>
          <w:tcPr>
            <w:tcW w:w="1944" w:type="dxa"/>
            <w:tcBorders>
              <w:top w:val="single" w:sz="4" w:space="0" w:color="auto"/>
              <w:bottom w:val="single" w:sz="4" w:space="0" w:color="auto"/>
            </w:tcBorders>
          </w:tcPr>
          <w:p w14:paraId="16B2CD61" w14:textId="77777777" w:rsidR="00470BDD" w:rsidRPr="004861DD" w:rsidRDefault="00470BDD" w:rsidP="00A271C4">
            <w:r>
              <w:t>FS1</w:t>
            </w:r>
          </w:p>
        </w:tc>
        <w:tc>
          <w:tcPr>
            <w:tcW w:w="4034" w:type="dxa"/>
            <w:tcBorders>
              <w:top w:val="single" w:sz="4" w:space="0" w:color="auto"/>
              <w:bottom w:val="single" w:sz="4" w:space="0" w:color="auto"/>
            </w:tcBorders>
          </w:tcPr>
          <w:p w14:paraId="647DB411" w14:textId="77777777" w:rsidR="00470BDD" w:rsidRPr="004861DD" w:rsidRDefault="00470BDD" w:rsidP="00A271C4">
            <w:r>
              <w:t>Enregistrer une aliquote dans le stock ou la réserve.</w:t>
            </w:r>
          </w:p>
        </w:tc>
        <w:tc>
          <w:tcPr>
            <w:tcW w:w="1898" w:type="dxa"/>
            <w:tcBorders>
              <w:top w:val="single" w:sz="4" w:space="0" w:color="auto"/>
              <w:bottom w:val="single" w:sz="4" w:space="0" w:color="auto"/>
            </w:tcBorders>
          </w:tcPr>
          <w:p w14:paraId="4571D900" w14:textId="77777777" w:rsidR="00470BDD" w:rsidRPr="004861DD" w:rsidRDefault="00470BDD" w:rsidP="00A271C4">
            <w:pPr>
              <w:jc w:val="center"/>
            </w:pPr>
            <w:r>
              <w:t>0</w:t>
            </w:r>
          </w:p>
        </w:tc>
        <w:tc>
          <w:tcPr>
            <w:tcW w:w="1480" w:type="dxa"/>
          </w:tcPr>
          <w:p w14:paraId="3B9EB343" w14:textId="663FB4F9" w:rsidR="00470BDD" w:rsidRPr="004861DD" w:rsidRDefault="00DE4AED" w:rsidP="00A271C4">
            <w:pPr>
              <w:jc w:val="center"/>
            </w:pPr>
            <w:r>
              <w:t>Couverte</w:t>
            </w:r>
          </w:p>
        </w:tc>
        <w:tc>
          <w:tcPr>
            <w:tcW w:w="1218" w:type="dxa"/>
            <w:gridSpan w:val="2"/>
          </w:tcPr>
          <w:p w14:paraId="524FD825" w14:textId="1BD5A017" w:rsidR="00470BDD" w:rsidRPr="004861DD" w:rsidRDefault="00DC43F0" w:rsidP="00A271C4">
            <w:pPr>
              <w:jc w:val="center"/>
            </w:pPr>
            <w:r>
              <w:t>Couverte</w:t>
            </w:r>
          </w:p>
        </w:tc>
      </w:tr>
      <w:tr w:rsidR="00470BDD" w:rsidRPr="004861DD" w14:paraId="68730345" w14:textId="77777777" w:rsidTr="001334EB">
        <w:trPr>
          <w:trHeight w:val="379"/>
        </w:trPr>
        <w:tc>
          <w:tcPr>
            <w:tcW w:w="1944" w:type="dxa"/>
            <w:tcBorders>
              <w:top w:val="single" w:sz="4" w:space="0" w:color="auto"/>
              <w:bottom w:val="single" w:sz="4" w:space="0" w:color="auto"/>
            </w:tcBorders>
          </w:tcPr>
          <w:p w14:paraId="1AAB3000" w14:textId="77777777" w:rsidR="00470BDD" w:rsidRDefault="00470BDD" w:rsidP="00A271C4">
            <w:r>
              <w:t>FS2</w:t>
            </w:r>
          </w:p>
        </w:tc>
        <w:tc>
          <w:tcPr>
            <w:tcW w:w="4034" w:type="dxa"/>
            <w:tcBorders>
              <w:top w:val="single" w:sz="4" w:space="0" w:color="auto"/>
              <w:bottom w:val="single" w:sz="4" w:space="0" w:color="auto"/>
            </w:tcBorders>
          </w:tcPr>
          <w:p w14:paraId="345D2187" w14:textId="77777777" w:rsidR="00470BDD" w:rsidRDefault="00470BDD" w:rsidP="00A271C4">
            <w:r>
              <w:t xml:space="preserve">Retirer une aliquote du stock pour cause de péremption. </w:t>
            </w:r>
          </w:p>
        </w:tc>
        <w:tc>
          <w:tcPr>
            <w:tcW w:w="1898" w:type="dxa"/>
            <w:tcBorders>
              <w:top w:val="single" w:sz="4" w:space="0" w:color="auto"/>
              <w:bottom w:val="single" w:sz="4" w:space="0" w:color="auto"/>
            </w:tcBorders>
          </w:tcPr>
          <w:p w14:paraId="73DC145A" w14:textId="77777777" w:rsidR="00470BDD" w:rsidRPr="004861DD" w:rsidRDefault="00470BDD" w:rsidP="00A271C4">
            <w:pPr>
              <w:jc w:val="center"/>
            </w:pPr>
            <w:r>
              <w:t>0</w:t>
            </w:r>
          </w:p>
        </w:tc>
        <w:tc>
          <w:tcPr>
            <w:tcW w:w="1480" w:type="dxa"/>
          </w:tcPr>
          <w:p w14:paraId="5D05B881" w14:textId="6AC5D085" w:rsidR="00470BDD" w:rsidRPr="004861DD" w:rsidRDefault="00071CB1" w:rsidP="00A271C4">
            <w:pPr>
              <w:jc w:val="center"/>
            </w:pPr>
            <w:r>
              <w:t>Couverte</w:t>
            </w:r>
          </w:p>
        </w:tc>
        <w:tc>
          <w:tcPr>
            <w:tcW w:w="1218" w:type="dxa"/>
            <w:gridSpan w:val="2"/>
          </w:tcPr>
          <w:p w14:paraId="3F8417C9" w14:textId="6D6B538A" w:rsidR="00470BDD" w:rsidRPr="004861DD" w:rsidRDefault="00DC43F0" w:rsidP="00A271C4">
            <w:pPr>
              <w:jc w:val="center"/>
            </w:pPr>
            <w:r>
              <w:t>Couverte</w:t>
            </w:r>
          </w:p>
        </w:tc>
      </w:tr>
      <w:tr w:rsidR="00470BDD" w:rsidRPr="004861DD" w14:paraId="6A0E96F5" w14:textId="77777777" w:rsidTr="00C30211">
        <w:trPr>
          <w:trHeight w:val="379"/>
        </w:trPr>
        <w:tc>
          <w:tcPr>
            <w:tcW w:w="1944" w:type="dxa"/>
            <w:tcBorders>
              <w:top w:val="single" w:sz="4" w:space="0" w:color="auto"/>
              <w:bottom w:val="single" w:sz="4" w:space="0" w:color="auto"/>
            </w:tcBorders>
          </w:tcPr>
          <w:p w14:paraId="1F516B59" w14:textId="77777777" w:rsidR="00470BDD" w:rsidRDefault="00470BDD" w:rsidP="00A271C4">
            <w:r>
              <w:t>FS3</w:t>
            </w:r>
          </w:p>
        </w:tc>
        <w:tc>
          <w:tcPr>
            <w:tcW w:w="4034" w:type="dxa"/>
            <w:tcBorders>
              <w:top w:val="single" w:sz="4" w:space="0" w:color="auto"/>
              <w:bottom w:val="single" w:sz="4" w:space="0" w:color="auto"/>
            </w:tcBorders>
          </w:tcPr>
          <w:p w14:paraId="119003C9" w14:textId="77777777" w:rsidR="00470BDD" w:rsidRDefault="00470BDD" w:rsidP="00A271C4">
            <w:r>
              <w:t>Consulter l’historique des retraits.</w:t>
            </w:r>
          </w:p>
        </w:tc>
        <w:tc>
          <w:tcPr>
            <w:tcW w:w="1898" w:type="dxa"/>
            <w:tcBorders>
              <w:top w:val="single" w:sz="4" w:space="0" w:color="auto"/>
              <w:bottom w:val="single" w:sz="4" w:space="0" w:color="auto"/>
            </w:tcBorders>
          </w:tcPr>
          <w:p w14:paraId="5CEDF050" w14:textId="77777777" w:rsidR="00470BDD" w:rsidRPr="004861DD" w:rsidRDefault="00470BDD" w:rsidP="00A271C4">
            <w:pPr>
              <w:jc w:val="center"/>
            </w:pPr>
            <w:r>
              <w:t>0</w:t>
            </w:r>
          </w:p>
        </w:tc>
        <w:tc>
          <w:tcPr>
            <w:tcW w:w="1480" w:type="dxa"/>
          </w:tcPr>
          <w:p w14:paraId="2F29130B" w14:textId="656BD2C1" w:rsidR="00470BDD" w:rsidRPr="004861DD" w:rsidRDefault="00071CB1" w:rsidP="00A271C4">
            <w:pPr>
              <w:jc w:val="center"/>
            </w:pPr>
            <w:r>
              <w:t>Couverte</w:t>
            </w:r>
          </w:p>
        </w:tc>
        <w:tc>
          <w:tcPr>
            <w:tcW w:w="1218" w:type="dxa"/>
            <w:gridSpan w:val="2"/>
          </w:tcPr>
          <w:p w14:paraId="55CC48A3" w14:textId="4970D662" w:rsidR="00470BDD" w:rsidRPr="004861DD" w:rsidRDefault="00DC43F0" w:rsidP="00A271C4">
            <w:pPr>
              <w:jc w:val="center"/>
            </w:pPr>
            <w:r>
              <w:t>Couverte</w:t>
            </w:r>
          </w:p>
        </w:tc>
      </w:tr>
      <w:tr w:rsidR="00470BDD" w:rsidRPr="004861DD" w14:paraId="2EAAB794" w14:textId="77777777" w:rsidTr="001334EB">
        <w:trPr>
          <w:trHeight w:val="379"/>
        </w:trPr>
        <w:tc>
          <w:tcPr>
            <w:tcW w:w="1944" w:type="dxa"/>
            <w:tcBorders>
              <w:top w:val="single" w:sz="4" w:space="0" w:color="auto"/>
              <w:bottom w:val="single" w:sz="4" w:space="0" w:color="auto"/>
            </w:tcBorders>
          </w:tcPr>
          <w:p w14:paraId="4CC22C11" w14:textId="77777777" w:rsidR="00470BDD" w:rsidRDefault="00470BDD" w:rsidP="00A271C4">
            <w:r>
              <w:t>FS4</w:t>
            </w:r>
          </w:p>
        </w:tc>
        <w:tc>
          <w:tcPr>
            <w:tcW w:w="4034" w:type="dxa"/>
            <w:tcBorders>
              <w:top w:val="single" w:sz="4" w:space="0" w:color="auto"/>
              <w:bottom w:val="single" w:sz="4" w:space="0" w:color="auto"/>
            </w:tcBorders>
          </w:tcPr>
          <w:p w14:paraId="502153B4" w14:textId="77777777" w:rsidR="00470BDD" w:rsidRDefault="00470BDD" w:rsidP="00A271C4">
            <w:r>
              <w:t xml:space="preserve">Éditer un bilan trimestriel par équipe. </w:t>
            </w:r>
          </w:p>
        </w:tc>
        <w:tc>
          <w:tcPr>
            <w:tcW w:w="1898" w:type="dxa"/>
            <w:tcBorders>
              <w:top w:val="single" w:sz="4" w:space="0" w:color="auto"/>
              <w:bottom w:val="single" w:sz="4" w:space="0" w:color="auto"/>
            </w:tcBorders>
          </w:tcPr>
          <w:p w14:paraId="2994FDD4" w14:textId="77777777" w:rsidR="00470BDD" w:rsidRPr="004861DD" w:rsidRDefault="00470BDD" w:rsidP="00A271C4">
            <w:pPr>
              <w:jc w:val="center"/>
            </w:pPr>
            <w:r>
              <w:t>0</w:t>
            </w:r>
          </w:p>
        </w:tc>
        <w:tc>
          <w:tcPr>
            <w:tcW w:w="1480" w:type="dxa"/>
          </w:tcPr>
          <w:p w14:paraId="53DA74E6" w14:textId="74811FC2" w:rsidR="00470BDD" w:rsidRPr="004861DD" w:rsidRDefault="00071CB1" w:rsidP="00A271C4">
            <w:pPr>
              <w:jc w:val="center"/>
            </w:pPr>
            <w:r>
              <w:t>Couverte</w:t>
            </w:r>
          </w:p>
        </w:tc>
        <w:tc>
          <w:tcPr>
            <w:tcW w:w="1218" w:type="dxa"/>
            <w:gridSpan w:val="2"/>
          </w:tcPr>
          <w:p w14:paraId="7EC36EF2" w14:textId="08DD542F" w:rsidR="00470BDD" w:rsidRPr="004861DD" w:rsidRDefault="00DC43F0" w:rsidP="00A271C4">
            <w:pPr>
              <w:jc w:val="center"/>
            </w:pPr>
            <w:r>
              <w:t>Couverte</w:t>
            </w:r>
          </w:p>
        </w:tc>
      </w:tr>
      <w:tr w:rsidR="00470BDD" w:rsidRPr="004861DD" w14:paraId="2988ADDA" w14:textId="77777777" w:rsidTr="001334EB">
        <w:trPr>
          <w:trHeight w:val="379"/>
        </w:trPr>
        <w:tc>
          <w:tcPr>
            <w:tcW w:w="1944" w:type="dxa"/>
            <w:tcBorders>
              <w:top w:val="single" w:sz="4" w:space="0" w:color="auto"/>
              <w:bottom w:val="single" w:sz="4" w:space="0" w:color="auto"/>
            </w:tcBorders>
          </w:tcPr>
          <w:p w14:paraId="66517D22" w14:textId="77777777" w:rsidR="00470BDD" w:rsidRDefault="00470BDD" w:rsidP="00A271C4">
            <w:r>
              <w:t>FS5</w:t>
            </w:r>
          </w:p>
        </w:tc>
        <w:tc>
          <w:tcPr>
            <w:tcW w:w="4034" w:type="dxa"/>
            <w:tcBorders>
              <w:top w:val="single" w:sz="4" w:space="0" w:color="auto"/>
              <w:bottom w:val="single" w:sz="4" w:space="0" w:color="auto"/>
            </w:tcBorders>
          </w:tcPr>
          <w:p w14:paraId="5F3A6F6B" w14:textId="77777777" w:rsidR="00470BDD" w:rsidRDefault="00470BDD" w:rsidP="00A271C4">
            <w:r>
              <w:t>Configurer des alertes sur le nombre d’aliquotes restants dans le stock ou la réserve.</w:t>
            </w:r>
          </w:p>
        </w:tc>
        <w:tc>
          <w:tcPr>
            <w:tcW w:w="1898" w:type="dxa"/>
            <w:tcBorders>
              <w:top w:val="single" w:sz="4" w:space="0" w:color="auto"/>
              <w:bottom w:val="single" w:sz="4" w:space="0" w:color="auto"/>
            </w:tcBorders>
          </w:tcPr>
          <w:p w14:paraId="5FD1558E" w14:textId="77777777" w:rsidR="00470BDD" w:rsidRPr="004861DD" w:rsidRDefault="00470BDD" w:rsidP="00A271C4">
            <w:pPr>
              <w:jc w:val="center"/>
            </w:pPr>
            <w:r>
              <w:t>0</w:t>
            </w:r>
          </w:p>
        </w:tc>
        <w:tc>
          <w:tcPr>
            <w:tcW w:w="1480" w:type="dxa"/>
          </w:tcPr>
          <w:p w14:paraId="7CCC01D2" w14:textId="27067E75" w:rsidR="00470BDD" w:rsidRPr="004861DD" w:rsidRDefault="00071CB1" w:rsidP="00A271C4">
            <w:pPr>
              <w:jc w:val="center"/>
            </w:pPr>
            <w:r>
              <w:t>Couverte</w:t>
            </w:r>
          </w:p>
        </w:tc>
        <w:tc>
          <w:tcPr>
            <w:tcW w:w="1218" w:type="dxa"/>
            <w:gridSpan w:val="2"/>
          </w:tcPr>
          <w:p w14:paraId="396EE24E" w14:textId="2DF335BD" w:rsidR="00470BDD" w:rsidRPr="004861DD" w:rsidRDefault="00DC43F0" w:rsidP="00A271C4">
            <w:pPr>
              <w:jc w:val="center"/>
            </w:pPr>
            <w:r>
              <w:t>Couverte</w:t>
            </w:r>
          </w:p>
        </w:tc>
      </w:tr>
      <w:tr w:rsidR="00470BDD" w:rsidRPr="004861DD" w14:paraId="08E2D303" w14:textId="77777777" w:rsidTr="001334EB">
        <w:trPr>
          <w:trHeight w:val="379"/>
        </w:trPr>
        <w:tc>
          <w:tcPr>
            <w:tcW w:w="1944" w:type="dxa"/>
            <w:tcBorders>
              <w:top w:val="single" w:sz="4" w:space="0" w:color="auto"/>
              <w:bottom w:val="single" w:sz="4" w:space="0" w:color="auto"/>
            </w:tcBorders>
          </w:tcPr>
          <w:p w14:paraId="7B823DA9" w14:textId="77777777" w:rsidR="00470BDD" w:rsidRDefault="00470BDD" w:rsidP="00A271C4">
            <w:r>
              <w:t>FS6</w:t>
            </w:r>
          </w:p>
        </w:tc>
        <w:tc>
          <w:tcPr>
            <w:tcW w:w="4034" w:type="dxa"/>
            <w:tcBorders>
              <w:top w:val="single" w:sz="4" w:space="0" w:color="auto"/>
              <w:bottom w:val="single" w:sz="4" w:space="0" w:color="auto"/>
            </w:tcBorders>
          </w:tcPr>
          <w:p w14:paraId="4E8488CF" w14:textId="77777777" w:rsidR="00470BDD" w:rsidRDefault="00470BDD" w:rsidP="00A271C4">
            <w:r>
              <w:t>Effectuer un inventaire du stock.</w:t>
            </w:r>
          </w:p>
        </w:tc>
        <w:tc>
          <w:tcPr>
            <w:tcW w:w="1898" w:type="dxa"/>
            <w:tcBorders>
              <w:top w:val="single" w:sz="4" w:space="0" w:color="auto"/>
              <w:bottom w:val="single" w:sz="4" w:space="0" w:color="auto"/>
            </w:tcBorders>
          </w:tcPr>
          <w:p w14:paraId="4D815653" w14:textId="77777777" w:rsidR="00470BDD" w:rsidRDefault="00470BDD" w:rsidP="00A271C4">
            <w:pPr>
              <w:jc w:val="center"/>
            </w:pPr>
            <w:r>
              <w:t>0</w:t>
            </w:r>
          </w:p>
        </w:tc>
        <w:tc>
          <w:tcPr>
            <w:tcW w:w="1480" w:type="dxa"/>
          </w:tcPr>
          <w:p w14:paraId="75D981EB" w14:textId="68756DA6" w:rsidR="00470BDD" w:rsidRDefault="00071CB1" w:rsidP="00A271C4">
            <w:pPr>
              <w:jc w:val="center"/>
            </w:pPr>
            <w:r>
              <w:t>Couverte</w:t>
            </w:r>
          </w:p>
        </w:tc>
        <w:tc>
          <w:tcPr>
            <w:tcW w:w="1218" w:type="dxa"/>
            <w:gridSpan w:val="2"/>
          </w:tcPr>
          <w:p w14:paraId="345A176C" w14:textId="66616302" w:rsidR="00470BDD" w:rsidRPr="004861DD" w:rsidRDefault="00DC43F0" w:rsidP="00A271C4">
            <w:pPr>
              <w:jc w:val="center"/>
            </w:pPr>
            <w:r>
              <w:t>Couverte</w:t>
            </w:r>
          </w:p>
        </w:tc>
      </w:tr>
      <w:tr w:rsidR="00470BDD" w:rsidRPr="004861DD" w14:paraId="297BD757" w14:textId="77777777" w:rsidTr="001334EB">
        <w:trPr>
          <w:trHeight w:val="379"/>
        </w:trPr>
        <w:tc>
          <w:tcPr>
            <w:tcW w:w="1944" w:type="dxa"/>
            <w:tcBorders>
              <w:top w:val="single" w:sz="4" w:space="0" w:color="auto"/>
              <w:bottom w:val="single" w:sz="4" w:space="0" w:color="auto"/>
            </w:tcBorders>
          </w:tcPr>
          <w:p w14:paraId="00C5CC12" w14:textId="77777777" w:rsidR="00470BDD" w:rsidRDefault="00470BDD" w:rsidP="00A271C4">
            <w:r>
              <w:t>FS7</w:t>
            </w:r>
          </w:p>
        </w:tc>
        <w:tc>
          <w:tcPr>
            <w:tcW w:w="4034" w:type="dxa"/>
            <w:tcBorders>
              <w:top w:val="single" w:sz="4" w:space="0" w:color="auto"/>
              <w:bottom w:val="single" w:sz="4" w:space="0" w:color="auto"/>
            </w:tcBorders>
          </w:tcPr>
          <w:p w14:paraId="3F3287EF" w14:textId="77777777" w:rsidR="00470BDD" w:rsidRDefault="00470BDD" w:rsidP="00A271C4">
            <w:r>
              <w:t>Consultation des alertes concernant le stock d’aliquote.</w:t>
            </w:r>
          </w:p>
        </w:tc>
        <w:tc>
          <w:tcPr>
            <w:tcW w:w="1898" w:type="dxa"/>
            <w:tcBorders>
              <w:top w:val="single" w:sz="4" w:space="0" w:color="auto"/>
              <w:bottom w:val="single" w:sz="4" w:space="0" w:color="auto"/>
            </w:tcBorders>
          </w:tcPr>
          <w:p w14:paraId="1095BAEA" w14:textId="77777777" w:rsidR="00470BDD" w:rsidRPr="004861DD" w:rsidRDefault="00470BDD" w:rsidP="00A271C4">
            <w:pPr>
              <w:jc w:val="center"/>
            </w:pPr>
            <w:r>
              <w:t>0</w:t>
            </w:r>
          </w:p>
        </w:tc>
        <w:tc>
          <w:tcPr>
            <w:tcW w:w="1480" w:type="dxa"/>
          </w:tcPr>
          <w:p w14:paraId="5B304ED7" w14:textId="1BE30F09" w:rsidR="00470BDD" w:rsidRPr="004861DD" w:rsidRDefault="00071CB1" w:rsidP="00A271C4">
            <w:pPr>
              <w:jc w:val="center"/>
            </w:pPr>
            <w:r>
              <w:t>Couverte</w:t>
            </w:r>
          </w:p>
        </w:tc>
        <w:tc>
          <w:tcPr>
            <w:tcW w:w="1218" w:type="dxa"/>
            <w:gridSpan w:val="2"/>
          </w:tcPr>
          <w:p w14:paraId="674D71E8" w14:textId="41202B47" w:rsidR="00470BDD" w:rsidRPr="004861DD" w:rsidRDefault="00DC43F0" w:rsidP="00A271C4">
            <w:pPr>
              <w:jc w:val="center"/>
            </w:pPr>
            <w:r>
              <w:t>Couverte</w:t>
            </w:r>
          </w:p>
        </w:tc>
      </w:tr>
      <w:tr w:rsidR="00470BDD" w:rsidRPr="004861DD" w14:paraId="04BBE105" w14:textId="77777777" w:rsidTr="001334EB">
        <w:trPr>
          <w:trHeight w:val="379"/>
        </w:trPr>
        <w:tc>
          <w:tcPr>
            <w:tcW w:w="1944" w:type="dxa"/>
            <w:tcBorders>
              <w:top w:val="single" w:sz="4" w:space="0" w:color="auto"/>
              <w:bottom w:val="single" w:sz="4" w:space="0" w:color="auto"/>
            </w:tcBorders>
          </w:tcPr>
          <w:p w14:paraId="0F00FE4C" w14:textId="77777777" w:rsidR="00470BDD" w:rsidRDefault="00470BDD" w:rsidP="00A271C4">
            <w:r>
              <w:t>FS8</w:t>
            </w:r>
          </w:p>
        </w:tc>
        <w:tc>
          <w:tcPr>
            <w:tcW w:w="4034" w:type="dxa"/>
            <w:tcBorders>
              <w:top w:val="single" w:sz="4" w:space="0" w:color="auto"/>
              <w:bottom w:val="single" w:sz="4" w:space="0" w:color="auto"/>
            </w:tcBorders>
          </w:tcPr>
          <w:p w14:paraId="34286D58" w14:textId="77777777" w:rsidR="00470BDD" w:rsidRDefault="00470BDD" w:rsidP="00A271C4">
            <w:r>
              <w:t>Enregistrer un nouveau produit dans la base de données.</w:t>
            </w:r>
          </w:p>
        </w:tc>
        <w:tc>
          <w:tcPr>
            <w:tcW w:w="1898" w:type="dxa"/>
            <w:tcBorders>
              <w:top w:val="single" w:sz="4" w:space="0" w:color="auto"/>
              <w:bottom w:val="single" w:sz="4" w:space="0" w:color="auto"/>
            </w:tcBorders>
          </w:tcPr>
          <w:p w14:paraId="0DF7AA9B" w14:textId="77777777" w:rsidR="00470BDD" w:rsidRDefault="00470BDD" w:rsidP="00A271C4">
            <w:pPr>
              <w:jc w:val="center"/>
            </w:pPr>
            <w:r>
              <w:t>0</w:t>
            </w:r>
          </w:p>
        </w:tc>
        <w:tc>
          <w:tcPr>
            <w:tcW w:w="1480" w:type="dxa"/>
          </w:tcPr>
          <w:p w14:paraId="7158A36B" w14:textId="4028B43F" w:rsidR="00470BDD" w:rsidRDefault="00071CB1" w:rsidP="00A271C4">
            <w:pPr>
              <w:jc w:val="center"/>
            </w:pPr>
            <w:r>
              <w:t>Couverte</w:t>
            </w:r>
          </w:p>
        </w:tc>
        <w:tc>
          <w:tcPr>
            <w:tcW w:w="1218" w:type="dxa"/>
            <w:gridSpan w:val="2"/>
          </w:tcPr>
          <w:p w14:paraId="70823907" w14:textId="0A291DAF" w:rsidR="00470BDD" w:rsidRPr="004861DD" w:rsidRDefault="00DC43F0" w:rsidP="00A271C4">
            <w:pPr>
              <w:jc w:val="center"/>
            </w:pPr>
            <w:r>
              <w:t>Couverte</w:t>
            </w:r>
          </w:p>
        </w:tc>
      </w:tr>
      <w:tr w:rsidR="00EB4AC0" w:rsidRPr="004861DD" w14:paraId="776C9A5F" w14:textId="77777777" w:rsidTr="001334EB">
        <w:trPr>
          <w:trHeight w:val="379"/>
        </w:trPr>
        <w:tc>
          <w:tcPr>
            <w:tcW w:w="1944" w:type="dxa"/>
            <w:tcBorders>
              <w:top w:val="single" w:sz="4" w:space="0" w:color="auto"/>
              <w:bottom w:val="single" w:sz="4" w:space="0" w:color="auto"/>
            </w:tcBorders>
          </w:tcPr>
          <w:p w14:paraId="6CBC3967" w14:textId="0A34B32C" w:rsidR="00EB4AC0" w:rsidRDefault="00EB4AC0" w:rsidP="00A271C4">
            <w:r>
              <w:t>FS9</w:t>
            </w:r>
          </w:p>
        </w:tc>
        <w:tc>
          <w:tcPr>
            <w:tcW w:w="4034" w:type="dxa"/>
            <w:tcBorders>
              <w:top w:val="single" w:sz="4" w:space="0" w:color="auto"/>
              <w:bottom w:val="single" w:sz="4" w:space="0" w:color="auto"/>
            </w:tcBorders>
          </w:tcPr>
          <w:p w14:paraId="0BF328D2" w14:textId="22CA4FEA" w:rsidR="00EB4AC0" w:rsidRDefault="00EB4AC0" w:rsidP="00A271C4">
            <w:r>
              <w:t>Bloquer tous les services de l’application pour effectuer la maintenance grâce à un code administrateur</w:t>
            </w:r>
          </w:p>
        </w:tc>
        <w:tc>
          <w:tcPr>
            <w:tcW w:w="1898" w:type="dxa"/>
            <w:tcBorders>
              <w:top w:val="single" w:sz="4" w:space="0" w:color="auto"/>
              <w:bottom w:val="single" w:sz="4" w:space="0" w:color="auto"/>
            </w:tcBorders>
          </w:tcPr>
          <w:p w14:paraId="0A71B245" w14:textId="46688EF0" w:rsidR="00EB4AC0" w:rsidRDefault="00EB4AC0" w:rsidP="00A271C4">
            <w:pPr>
              <w:jc w:val="center"/>
            </w:pPr>
            <w:r>
              <w:t>0</w:t>
            </w:r>
          </w:p>
        </w:tc>
        <w:tc>
          <w:tcPr>
            <w:tcW w:w="1480" w:type="dxa"/>
          </w:tcPr>
          <w:p w14:paraId="46D0BA76" w14:textId="22E8F6A7" w:rsidR="00EB4AC0" w:rsidRDefault="009C269D" w:rsidP="00A271C4">
            <w:pPr>
              <w:jc w:val="center"/>
            </w:pPr>
            <w:r>
              <w:t>Couverte</w:t>
            </w:r>
          </w:p>
        </w:tc>
        <w:tc>
          <w:tcPr>
            <w:tcW w:w="1218" w:type="dxa"/>
            <w:gridSpan w:val="2"/>
          </w:tcPr>
          <w:p w14:paraId="508E1FF3" w14:textId="60B467C1" w:rsidR="00EB4AC0" w:rsidRDefault="009C269D" w:rsidP="00A271C4">
            <w:pPr>
              <w:jc w:val="center"/>
            </w:pPr>
            <w:r>
              <w:t>Couverte</w:t>
            </w:r>
          </w:p>
        </w:tc>
      </w:tr>
      <w:tr w:rsidR="00470BDD" w:rsidRPr="004861DD" w14:paraId="3844A023" w14:textId="77777777" w:rsidTr="001334EB">
        <w:trPr>
          <w:trHeight w:val="379"/>
        </w:trPr>
        <w:tc>
          <w:tcPr>
            <w:tcW w:w="1944" w:type="dxa"/>
            <w:tcBorders>
              <w:top w:val="single" w:sz="4" w:space="0" w:color="auto"/>
              <w:bottom w:val="single" w:sz="4" w:space="0" w:color="auto"/>
            </w:tcBorders>
          </w:tcPr>
          <w:p w14:paraId="36B42AAC" w14:textId="4C67483C" w:rsidR="00470BDD" w:rsidRDefault="00470BDD" w:rsidP="00A271C4">
            <w:r>
              <w:t>FS</w:t>
            </w:r>
            <w:r w:rsidR="00003474">
              <w:t>10</w:t>
            </w:r>
          </w:p>
        </w:tc>
        <w:tc>
          <w:tcPr>
            <w:tcW w:w="4034" w:type="dxa"/>
            <w:tcBorders>
              <w:top w:val="single" w:sz="4" w:space="0" w:color="auto"/>
              <w:bottom w:val="single" w:sz="4" w:space="0" w:color="auto"/>
            </w:tcBorders>
          </w:tcPr>
          <w:p w14:paraId="38D5E89E" w14:textId="77777777" w:rsidR="00470BDD" w:rsidRDefault="00470BDD" w:rsidP="00A271C4">
            <w:r>
              <w:t>Permettre l’envoi par mail des alertes à un administrateur.</w:t>
            </w:r>
          </w:p>
        </w:tc>
        <w:tc>
          <w:tcPr>
            <w:tcW w:w="1898" w:type="dxa"/>
            <w:tcBorders>
              <w:top w:val="single" w:sz="4" w:space="0" w:color="auto"/>
              <w:bottom w:val="single" w:sz="4" w:space="0" w:color="auto"/>
            </w:tcBorders>
          </w:tcPr>
          <w:p w14:paraId="0149D0F7" w14:textId="77777777" w:rsidR="00470BDD" w:rsidRPr="004861DD" w:rsidRDefault="00470BDD" w:rsidP="00A271C4">
            <w:pPr>
              <w:jc w:val="center"/>
            </w:pPr>
            <w:r>
              <w:t>2</w:t>
            </w:r>
          </w:p>
        </w:tc>
        <w:tc>
          <w:tcPr>
            <w:tcW w:w="1480" w:type="dxa"/>
          </w:tcPr>
          <w:p w14:paraId="07E245DC" w14:textId="77930435" w:rsidR="00470BDD" w:rsidRPr="004861DD" w:rsidRDefault="00071CB1" w:rsidP="00A271C4">
            <w:pPr>
              <w:jc w:val="center"/>
            </w:pPr>
            <w:r>
              <w:t>Couverte</w:t>
            </w:r>
          </w:p>
        </w:tc>
        <w:tc>
          <w:tcPr>
            <w:tcW w:w="1218" w:type="dxa"/>
            <w:gridSpan w:val="2"/>
          </w:tcPr>
          <w:p w14:paraId="0E9ED042" w14:textId="666482B6" w:rsidR="00470BDD" w:rsidRPr="004861DD" w:rsidRDefault="00DC43F0" w:rsidP="00A271C4">
            <w:pPr>
              <w:jc w:val="center"/>
            </w:pPr>
            <w:r>
              <w:t>Couverte</w:t>
            </w:r>
          </w:p>
        </w:tc>
      </w:tr>
      <w:tr w:rsidR="00470BDD" w:rsidRPr="004861DD" w14:paraId="2423B683" w14:textId="77777777" w:rsidTr="001334EB">
        <w:trPr>
          <w:trHeight w:val="379"/>
        </w:trPr>
        <w:tc>
          <w:tcPr>
            <w:tcW w:w="1944" w:type="dxa"/>
            <w:tcBorders>
              <w:top w:val="single" w:sz="4" w:space="0" w:color="auto"/>
              <w:bottom w:val="single" w:sz="4" w:space="0" w:color="auto"/>
            </w:tcBorders>
          </w:tcPr>
          <w:p w14:paraId="3BC01D95" w14:textId="27C784A9" w:rsidR="00470BDD" w:rsidRDefault="00470BDD" w:rsidP="00A271C4">
            <w:r>
              <w:t>FS1</w:t>
            </w:r>
            <w:r w:rsidR="00003474">
              <w:t>1</w:t>
            </w:r>
          </w:p>
        </w:tc>
        <w:tc>
          <w:tcPr>
            <w:tcW w:w="4034" w:type="dxa"/>
            <w:tcBorders>
              <w:top w:val="single" w:sz="4" w:space="0" w:color="auto"/>
              <w:bottom w:val="single" w:sz="4" w:space="0" w:color="auto"/>
            </w:tcBorders>
          </w:tcPr>
          <w:p w14:paraId="543B9FD0" w14:textId="77777777" w:rsidR="00470BDD" w:rsidRDefault="00470BDD" w:rsidP="00A271C4">
            <w:r>
              <w:t>Exporter l’historique des retraits au format CSV.</w:t>
            </w:r>
          </w:p>
        </w:tc>
        <w:tc>
          <w:tcPr>
            <w:tcW w:w="1898" w:type="dxa"/>
            <w:tcBorders>
              <w:top w:val="single" w:sz="4" w:space="0" w:color="auto"/>
              <w:bottom w:val="single" w:sz="4" w:space="0" w:color="auto"/>
            </w:tcBorders>
          </w:tcPr>
          <w:p w14:paraId="0E6EE1BB" w14:textId="77777777" w:rsidR="00470BDD" w:rsidRDefault="00470BDD" w:rsidP="00A271C4">
            <w:pPr>
              <w:jc w:val="center"/>
            </w:pPr>
            <w:r>
              <w:t>3</w:t>
            </w:r>
          </w:p>
        </w:tc>
        <w:tc>
          <w:tcPr>
            <w:tcW w:w="1480" w:type="dxa"/>
          </w:tcPr>
          <w:p w14:paraId="4ED67D61" w14:textId="1795F47B" w:rsidR="00470BDD" w:rsidRPr="004861DD" w:rsidRDefault="00DC43F0" w:rsidP="00A271C4">
            <w:pPr>
              <w:jc w:val="center"/>
            </w:pPr>
            <w:r>
              <w:t>Non couverte</w:t>
            </w:r>
          </w:p>
        </w:tc>
        <w:tc>
          <w:tcPr>
            <w:tcW w:w="1218" w:type="dxa"/>
            <w:gridSpan w:val="2"/>
          </w:tcPr>
          <w:p w14:paraId="1594BFCB" w14:textId="38F76C8A" w:rsidR="00470BDD" w:rsidRPr="004861DD" w:rsidRDefault="00DC43F0" w:rsidP="00A271C4">
            <w:pPr>
              <w:jc w:val="center"/>
            </w:pPr>
            <w:r>
              <w:t>Couverte</w:t>
            </w:r>
          </w:p>
        </w:tc>
      </w:tr>
      <w:tr w:rsidR="00470BDD" w:rsidRPr="004861DD" w14:paraId="5FFEDC79" w14:textId="77777777" w:rsidTr="001334EB">
        <w:trPr>
          <w:trHeight w:val="379"/>
        </w:trPr>
        <w:tc>
          <w:tcPr>
            <w:tcW w:w="1944" w:type="dxa"/>
            <w:tcBorders>
              <w:top w:val="single" w:sz="4" w:space="0" w:color="auto"/>
              <w:bottom w:val="single" w:sz="4" w:space="0" w:color="auto"/>
            </w:tcBorders>
          </w:tcPr>
          <w:p w14:paraId="091D76BE" w14:textId="25135F9C" w:rsidR="00470BDD" w:rsidRDefault="00470BDD" w:rsidP="00A271C4">
            <w:r>
              <w:t>FS1</w:t>
            </w:r>
            <w:r w:rsidR="00003474">
              <w:t>2</w:t>
            </w:r>
          </w:p>
        </w:tc>
        <w:tc>
          <w:tcPr>
            <w:tcW w:w="4034" w:type="dxa"/>
            <w:tcBorders>
              <w:top w:val="single" w:sz="4" w:space="0" w:color="auto"/>
              <w:bottom w:val="single" w:sz="4" w:space="0" w:color="auto"/>
            </w:tcBorders>
          </w:tcPr>
          <w:p w14:paraId="4A60FE83" w14:textId="77777777" w:rsidR="00470BDD" w:rsidRDefault="00470BDD" w:rsidP="00A271C4">
            <w:r>
              <w:t>Exporter des bilans trimestriels au format CSV.</w:t>
            </w:r>
          </w:p>
        </w:tc>
        <w:tc>
          <w:tcPr>
            <w:tcW w:w="1898" w:type="dxa"/>
            <w:tcBorders>
              <w:top w:val="single" w:sz="4" w:space="0" w:color="auto"/>
              <w:bottom w:val="single" w:sz="4" w:space="0" w:color="auto"/>
            </w:tcBorders>
          </w:tcPr>
          <w:p w14:paraId="0610B6DE" w14:textId="77777777" w:rsidR="00470BDD" w:rsidRDefault="00470BDD" w:rsidP="00A271C4">
            <w:pPr>
              <w:jc w:val="center"/>
            </w:pPr>
            <w:r>
              <w:t>3</w:t>
            </w:r>
          </w:p>
        </w:tc>
        <w:tc>
          <w:tcPr>
            <w:tcW w:w="1480" w:type="dxa"/>
          </w:tcPr>
          <w:p w14:paraId="4A441CDE" w14:textId="4BB6EBCC" w:rsidR="00470BDD" w:rsidRPr="004861DD" w:rsidRDefault="00DC43F0" w:rsidP="00A271C4">
            <w:pPr>
              <w:jc w:val="center"/>
            </w:pPr>
            <w:r>
              <w:t>Non couverte</w:t>
            </w:r>
          </w:p>
        </w:tc>
        <w:tc>
          <w:tcPr>
            <w:tcW w:w="1218" w:type="dxa"/>
            <w:gridSpan w:val="2"/>
          </w:tcPr>
          <w:p w14:paraId="32144FA9" w14:textId="070BBD9B" w:rsidR="00470BDD" w:rsidRPr="004861DD" w:rsidRDefault="00DC43F0" w:rsidP="00A271C4">
            <w:pPr>
              <w:jc w:val="center"/>
            </w:pPr>
            <w:r>
              <w:t>Couverte</w:t>
            </w:r>
          </w:p>
        </w:tc>
      </w:tr>
      <w:tr w:rsidR="00470BDD" w:rsidRPr="004861DD" w14:paraId="421024CD" w14:textId="77777777" w:rsidTr="001334EB">
        <w:trPr>
          <w:trHeight w:val="379"/>
        </w:trPr>
        <w:tc>
          <w:tcPr>
            <w:tcW w:w="1944" w:type="dxa"/>
            <w:tcBorders>
              <w:top w:val="single" w:sz="4" w:space="0" w:color="auto"/>
              <w:bottom w:val="single" w:sz="4" w:space="0" w:color="auto"/>
            </w:tcBorders>
          </w:tcPr>
          <w:p w14:paraId="4F5CF608" w14:textId="219763C4" w:rsidR="00470BDD" w:rsidRDefault="00470BDD" w:rsidP="00A271C4">
            <w:r>
              <w:t>FS1</w:t>
            </w:r>
            <w:r w:rsidR="00003474">
              <w:t>3</w:t>
            </w:r>
          </w:p>
        </w:tc>
        <w:tc>
          <w:tcPr>
            <w:tcW w:w="4034" w:type="dxa"/>
            <w:tcBorders>
              <w:top w:val="single" w:sz="4" w:space="0" w:color="auto"/>
              <w:bottom w:val="single" w:sz="4" w:space="0" w:color="auto"/>
            </w:tcBorders>
          </w:tcPr>
          <w:p w14:paraId="3C577636" w14:textId="77777777" w:rsidR="00470BDD" w:rsidRDefault="00470BDD" w:rsidP="00A271C4">
            <w:r>
              <w:t>Générer un graphique pour le nombre de retrait des aliquotes en fonction du temps.</w:t>
            </w:r>
          </w:p>
        </w:tc>
        <w:tc>
          <w:tcPr>
            <w:tcW w:w="1898" w:type="dxa"/>
            <w:tcBorders>
              <w:top w:val="single" w:sz="4" w:space="0" w:color="auto"/>
              <w:bottom w:val="single" w:sz="4" w:space="0" w:color="auto"/>
            </w:tcBorders>
          </w:tcPr>
          <w:p w14:paraId="025EBF47" w14:textId="77777777" w:rsidR="00470BDD" w:rsidRDefault="00470BDD" w:rsidP="00A271C4">
            <w:pPr>
              <w:jc w:val="center"/>
            </w:pPr>
            <w:r>
              <w:t>3</w:t>
            </w:r>
          </w:p>
        </w:tc>
        <w:tc>
          <w:tcPr>
            <w:tcW w:w="1480" w:type="dxa"/>
          </w:tcPr>
          <w:p w14:paraId="07DCA91D" w14:textId="502F71DB" w:rsidR="00470BDD" w:rsidRDefault="00884071" w:rsidP="00A271C4">
            <w:pPr>
              <w:jc w:val="center"/>
            </w:pPr>
            <w:r>
              <w:t>Non couverte</w:t>
            </w:r>
          </w:p>
        </w:tc>
        <w:tc>
          <w:tcPr>
            <w:tcW w:w="1218" w:type="dxa"/>
            <w:gridSpan w:val="2"/>
          </w:tcPr>
          <w:p w14:paraId="3750785B" w14:textId="6875A41F" w:rsidR="00470BDD" w:rsidRPr="004861DD" w:rsidRDefault="00DC43F0" w:rsidP="00A271C4">
            <w:pPr>
              <w:jc w:val="center"/>
            </w:pPr>
            <w:r>
              <w:t>Couverte</w:t>
            </w:r>
          </w:p>
        </w:tc>
      </w:tr>
      <w:tr w:rsidR="002B77C1" w:rsidRPr="004861DD" w14:paraId="14AB75D4"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006097C8" w14:textId="63D5AFC5" w:rsidR="002B77C1" w:rsidRPr="008E702D" w:rsidRDefault="002B77C1" w:rsidP="00A271C4">
            <w:pPr>
              <w:jc w:val="center"/>
              <w:rPr>
                <w:sz w:val="24"/>
                <w:szCs w:val="24"/>
              </w:rPr>
            </w:pPr>
            <w:r w:rsidRPr="008E702D">
              <w:rPr>
                <w:sz w:val="24"/>
                <w:szCs w:val="24"/>
              </w:rPr>
              <w:t xml:space="preserve">Services </w:t>
            </w:r>
            <w:r w:rsidR="00CB6E1C">
              <w:rPr>
                <w:sz w:val="24"/>
                <w:szCs w:val="24"/>
              </w:rPr>
              <w:t>utilisateurs</w:t>
            </w:r>
          </w:p>
        </w:tc>
      </w:tr>
      <w:tr w:rsidR="00470BDD" w:rsidRPr="004861DD" w14:paraId="5DFC6951" w14:textId="77777777" w:rsidTr="001334EB">
        <w:trPr>
          <w:trHeight w:val="379"/>
        </w:trPr>
        <w:tc>
          <w:tcPr>
            <w:tcW w:w="1944" w:type="dxa"/>
            <w:tcBorders>
              <w:top w:val="single" w:sz="4" w:space="0" w:color="auto"/>
              <w:bottom w:val="single" w:sz="4" w:space="0" w:color="auto"/>
            </w:tcBorders>
          </w:tcPr>
          <w:p w14:paraId="10D3F2E7" w14:textId="3A511B66" w:rsidR="00470BDD" w:rsidRDefault="00470BDD" w:rsidP="00A271C4">
            <w:r>
              <w:t>FS1</w:t>
            </w:r>
            <w:r w:rsidR="00003474">
              <w:t>4</w:t>
            </w:r>
          </w:p>
        </w:tc>
        <w:tc>
          <w:tcPr>
            <w:tcW w:w="4034" w:type="dxa"/>
            <w:tcBorders>
              <w:top w:val="single" w:sz="4" w:space="0" w:color="auto"/>
              <w:bottom w:val="single" w:sz="4" w:space="0" w:color="auto"/>
            </w:tcBorders>
          </w:tcPr>
          <w:p w14:paraId="2E1A4232" w14:textId="29F27736" w:rsidR="00470BDD" w:rsidRDefault="00B2343B" w:rsidP="00A271C4">
            <w:r>
              <w:t>V</w:t>
            </w:r>
            <w:r w:rsidR="00470BDD">
              <w:t>isualiser les stocks d’aliquotes.</w:t>
            </w:r>
          </w:p>
        </w:tc>
        <w:tc>
          <w:tcPr>
            <w:tcW w:w="1898" w:type="dxa"/>
            <w:tcBorders>
              <w:top w:val="single" w:sz="4" w:space="0" w:color="auto"/>
              <w:bottom w:val="single" w:sz="4" w:space="0" w:color="auto"/>
            </w:tcBorders>
          </w:tcPr>
          <w:p w14:paraId="406A3FA1" w14:textId="77777777" w:rsidR="00470BDD" w:rsidRDefault="00470BDD" w:rsidP="00A271C4">
            <w:pPr>
              <w:jc w:val="center"/>
            </w:pPr>
            <w:r>
              <w:t>0</w:t>
            </w:r>
          </w:p>
        </w:tc>
        <w:tc>
          <w:tcPr>
            <w:tcW w:w="1480" w:type="dxa"/>
          </w:tcPr>
          <w:p w14:paraId="4717C9C5" w14:textId="63D8BD13" w:rsidR="00470BDD" w:rsidRDefault="00884071" w:rsidP="00A271C4">
            <w:pPr>
              <w:jc w:val="center"/>
            </w:pPr>
            <w:r>
              <w:t>Couverte</w:t>
            </w:r>
          </w:p>
        </w:tc>
        <w:tc>
          <w:tcPr>
            <w:tcW w:w="1218" w:type="dxa"/>
            <w:gridSpan w:val="2"/>
          </w:tcPr>
          <w:p w14:paraId="76A472F0" w14:textId="4466F63A" w:rsidR="00470BDD" w:rsidRPr="004861DD" w:rsidRDefault="00DC43F0" w:rsidP="00A271C4">
            <w:pPr>
              <w:jc w:val="center"/>
            </w:pPr>
            <w:r>
              <w:t>Couverte</w:t>
            </w:r>
          </w:p>
        </w:tc>
      </w:tr>
      <w:tr w:rsidR="00470BDD" w:rsidRPr="004861DD" w14:paraId="19507994" w14:textId="77777777" w:rsidTr="001334EB">
        <w:trPr>
          <w:trHeight w:val="379"/>
        </w:trPr>
        <w:tc>
          <w:tcPr>
            <w:tcW w:w="1944" w:type="dxa"/>
            <w:tcBorders>
              <w:top w:val="single" w:sz="4" w:space="0" w:color="auto"/>
              <w:bottom w:val="single" w:sz="4" w:space="0" w:color="auto"/>
            </w:tcBorders>
          </w:tcPr>
          <w:p w14:paraId="376138F8" w14:textId="70D172B5" w:rsidR="00470BDD" w:rsidRDefault="00470BDD" w:rsidP="00A271C4">
            <w:r>
              <w:t>FS1</w:t>
            </w:r>
            <w:r w:rsidR="00003474">
              <w:t>5</w:t>
            </w:r>
          </w:p>
        </w:tc>
        <w:tc>
          <w:tcPr>
            <w:tcW w:w="4034" w:type="dxa"/>
            <w:tcBorders>
              <w:top w:val="single" w:sz="4" w:space="0" w:color="auto"/>
              <w:bottom w:val="single" w:sz="4" w:space="0" w:color="auto"/>
            </w:tcBorders>
          </w:tcPr>
          <w:p w14:paraId="27D35531" w14:textId="46A94276" w:rsidR="00470BDD" w:rsidRDefault="00B2343B" w:rsidP="00A271C4">
            <w:r>
              <w:t>R</w:t>
            </w:r>
            <w:r w:rsidR="00470BDD">
              <w:t>etirer des aliquotes via un système de panier.</w:t>
            </w:r>
          </w:p>
        </w:tc>
        <w:tc>
          <w:tcPr>
            <w:tcW w:w="1898" w:type="dxa"/>
            <w:tcBorders>
              <w:top w:val="single" w:sz="4" w:space="0" w:color="auto"/>
              <w:bottom w:val="single" w:sz="4" w:space="0" w:color="auto"/>
            </w:tcBorders>
          </w:tcPr>
          <w:p w14:paraId="7177FD22" w14:textId="77777777" w:rsidR="00470BDD" w:rsidRDefault="00470BDD" w:rsidP="00A271C4">
            <w:pPr>
              <w:jc w:val="center"/>
            </w:pPr>
            <w:r>
              <w:t>0</w:t>
            </w:r>
          </w:p>
        </w:tc>
        <w:tc>
          <w:tcPr>
            <w:tcW w:w="1480" w:type="dxa"/>
          </w:tcPr>
          <w:p w14:paraId="2336F45E" w14:textId="0CDA676F" w:rsidR="00470BDD" w:rsidRDefault="00884071" w:rsidP="00A271C4">
            <w:pPr>
              <w:jc w:val="center"/>
            </w:pPr>
            <w:r>
              <w:t>Couverte</w:t>
            </w:r>
          </w:p>
        </w:tc>
        <w:tc>
          <w:tcPr>
            <w:tcW w:w="1218" w:type="dxa"/>
            <w:gridSpan w:val="2"/>
          </w:tcPr>
          <w:p w14:paraId="0E498D19" w14:textId="69750779" w:rsidR="00470BDD" w:rsidRPr="004861DD" w:rsidRDefault="00DC43F0" w:rsidP="00A271C4">
            <w:pPr>
              <w:jc w:val="center"/>
            </w:pPr>
            <w:r>
              <w:t>Couverte</w:t>
            </w:r>
          </w:p>
        </w:tc>
      </w:tr>
      <w:tr w:rsidR="00470BDD" w:rsidRPr="004861DD" w14:paraId="11D1BD5E" w14:textId="77777777" w:rsidTr="001334EB">
        <w:trPr>
          <w:trHeight w:val="379"/>
        </w:trPr>
        <w:tc>
          <w:tcPr>
            <w:tcW w:w="1944" w:type="dxa"/>
            <w:tcBorders>
              <w:top w:val="single" w:sz="4" w:space="0" w:color="auto"/>
              <w:bottom w:val="single" w:sz="4" w:space="0" w:color="auto"/>
            </w:tcBorders>
          </w:tcPr>
          <w:p w14:paraId="3F54F4E3" w14:textId="2D40F8B0" w:rsidR="00470BDD" w:rsidRDefault="00470BDD" w:rsidP="00A271C4">
            <w:r>
              <w:t>FS1</w:t>
            </w:r>
            <w:r w:rsidR="00003474">
              <w:t>6</w:t>
            </w:r>
          </w:p>
        </w:tc>
        <w:tc>
          <w:tcPr>
            <w:tcW w:w="4034" w:type="dxa"/>
            <w:tcBorders>
              <w:top w:val="single" w:sz="4" w:space="0" w:color="auto"/>
              <w:bottom w:val="single" w:sz="4" w:space="0" w:color="auto"/>
            </w:tcBorders>
          </w:tcPr>
          <w:p w14:paraId="3943854D" w14:textId="0F50073E" w:rsidR="00470BDD" w:rsidRDefault="0007470C" w:rsidP="00A271C4">
            <w:r>
              <w:t>C</w:t>
            </w:r>
            <w:r w:rsidR="00470BDD">
              <w:t>onsulter les bilans trimestriels concernant son équipe.</w:t>
            </w:r>
          </w:p>
        </w:tc>
        <w:tc>
          <w:tcPr>
            <w:tcW w:w="1898" w:type="dxa"/>
            <w:tcBorders>
              <w:top w:val="single" w:sz="4" w:space="0" w:color="auto"/>
              <w:bottom w:val="single" w:sz="4" w:space="0" w:color="auto"/>
            </w:tcBorders>
          </w:tcPr>
          <w:p w14:paraId="6E5DB6D5" w14:textId="77777777" w:rsidR="00470BDD" w:rsidRDefault="00470BDD" w:rsidP="00A271C4">
            <w:pPr>
              <w:jc w:val="center"/>
            </w:pPr>
            <w:r>
              <w:t>2</w:t>
            </w:r>
          </w:p>
        </w:tc>
        <w:tc>
          <w:tcPr>
            <w:tcW w:w="1480" w:type="dxa"/>
          </w:tcPr>
          <w:p w14:paraId="1C3BFDBF" w14:textId="31BEC586" w:rsidR="00470BDD" w:rsidRDefault="00884071" w:rsidP="00A271C4">
            <w:pPr>
              <w:jc w:val="center"/>
            </w:pPr>
            <w:r>
              <w:t>Couverte</w:t>
            </w:r>
          </w:p>
        </w:tc>
        <w:tc>
          <w:tcPr>
            <w:tcW w:w="1218" w:type="dxa"/>
            <w:gridSpan w:val="2"/>
          </w:tcPr>
          <w:p w14:paraId="44823F4F" w14:textId="49ACAE6F" w:rsidR="00470BDD" w:rsidRPr="004861DD" w:rsidRDefault="00DC43F0" w:rsidP="00A271C4">
            <w:pPr>
              <w:jc w:val="center"/>
            </w:pPr>
            <w:r>
              <w:t>Couverte</w:t>
            </w:r>
          </w:p>
        </w:tc>
      </w:tr>
      <w:tr w:rsidR="00470BDD" w:rsidRPr="004861DD" w14:paraId="13FE9112" w14:textId="77777777" w:rsidTr="001334EB">
        <w:trPr>
          <w:trHeight w:val="379"/>
        </w:trPr>
        <w:tc>
          <w:tcPr>
            <w:tcW w:w="1944" w:type="dxa"/>
            <w:tcBorders>
              <w:top w:val="single" w:sz="4" w:space="0" w:color="auto"/>
              <w:bottom w:val="single" w:sz="4" w:space="0" w:color="auto"/>
            </w:tcBorders>
          </w:tcPr>
          <w:p w14:paraId="365A783F" w14:textId="5106BBF5" w:rsidR="00470BDD" w:rsidRDefault="00470BDD" w:rsidP="00A271C4">
            <w:r>
              <w:t>FS1</w:t>
            </w:r>
            <w:r w:rsidR="00003474">
              <w:t>7</w:t>
            </w:r>
          </w:p>
        </w:tc>
        <w:tc>
          <w:tcPr>
            <w:tcW w:w="4034" w:type="dxa"/>
            <w:tcBorders>
              <w:top w:val="single" w:sz="4" w:space="0" w:color="auto"/>
              <w:bottom w:val="single" w:sz="4" w:space="0" w:color="auto"/>
            </w:tcBorders>
          </w:tcPr>
          <w:p w14:paraId="47C3CC19" w14:textId="0B3445DD" w:rsidR="00470BDD" w:rsidRDefault="0007470C" w:rsidP="00A271C4">
            <w:r>
              <w:t>C</w:t>
            </w:r>
            <w:r w:rsidR="00470BDD">
              <w:t>onsulter l’historique des retraits de son équipe.</w:t>
            </w:r>
          </w:p>
        </w:tc>
        <w:tc>
          <w:tcPr>
            <w:tcW w:w="1898" w:type="dxa"/>
            <w:tcBorders>
              <w:top w:val="single" w:sz="4" w:space="0" w:color="auto"/>
              <w:bottom w:val="single" w:sz="4" w:space="0" w:color="auto"/>
            </w:tcBorders>
          </w:tcPr>
          <w:p w14:paraId="3D79B24D" w14:textId="77777777" w:rsidR="00470BDD" w:rsidRDefault="00470BDD" w:rsidP="00A271C4">
            <w:pPr>
              <w:jc w:val="center"/>
            </w:pPr>
            <w:r>
              <w:t>2</w:t>
            </w:r>
          </w:p>
        </w:tc>
        <w:tc>
          <w:tcPr>
            <w:tcW w:w="1480" w:type="dxa"/>
          </w:tcPr>
          <w:p w14:paraId="00B9F7F0" w14:textId="7EAC61FE" w:rsidR="00470BDD" w:rsidRDefault="00884071" w:rsidP="00A271C4">
            <w:pPr>
              <w:jc w:val="center"/>
            </w:pPr>
            <w:r>
              <w:t>Couverte</w:t>
            </w:r>
          </w:p>
        </w:tc>
        <w:tc>
          <w:tcPr>
            <w:tcW w:w="1218" w:type="dxa"/>
            <w:gridSpan w:val="2"/>
          </w:tcPr>
          <w:p w14:paraId="79695BFF" w14:textId="7B83CF34" w:rsidR="00470BDD" w:rsidRPr="004861DD" w:rsidRDefault="00DC43F0" w:rsidP="00A271C4">
            <w:pPr>
              <w:jc w:val="center"/>
            </w:pPr>
            <w:r>
              <w:t>Couverte</w:t>
            </w:r>
          </w:p>
        </w:tc>
      </w:tr>
      <w:tr w:rsidR="00470BDD" w:rsidRPr="004861DD" w14:paraId="51C4DC32" w14:textId="77777777" w:rsidTr="001334EB">
        <w:trPr>
          <w:trHeight w:val="379"/>
        </w:trPr>
        <w:tc>
          <w:tcPr>
            <w:tcW w:w="1944" w:type="dxa"/>
            <w:tcBorders>
              <w:top w:val="single" w:sz="4" w:space="0" w:color="auto"/>
              <w:bottom w:val="single" w:sz="4" w:space="0" w:color="auto"/>
            </w:tcBorders>
          </w:tcPr>
          <w:p w14:paraId="281029B8" w14:textId="7395AB40" w:rsidR="00470BDD" w:rsidRDefault="00470BDD" w:rsidP="00A271C4">
            <w:r>
              <w:t>FS1</w:t>
            </w:r>
            <w:r w:rsidR="00003474">
              <w:t>8</w:t>
            </w:r>
          </w:p>
        </w:tc>
        <w:tc>
          <w:tcPr>
            <w:tcW w:w="4034" w:type="dxa"/>
            <w:tcBorders>
              <w:top w:val="single" w:sz="4" w:space="0" w:color="auto"/>
              <w:bottom w:val="single" w:sz="4" w:space="0" w:color="auto"/>
            </w:tcBorders>
          </w:tcPr>
          <w:p w14:paraId="0F1D4AF1" w14:textId="25F2A2F6" w:rsidR="00470BDD" w:rsidRDefault="0007470C" w:rsidP="00A271C4">
            <w:r>
              <w:t>E</w:t>
            </w:r>
            <w:r w:rsidR="00470BDD">
              <w:t>xporter l’historique des retraits de son équipe au format CSV</w:t>
            </w:r>
          </w:p>
        </w:tc>
        <w:tc>
          <w:tcPr>
            <w:tcW w:w="1898" w:type="dxa"/>
            <w:tcBorders>
              <w:top w:val="single" w:sz="4" w:space="0" w:color="auto"/>
              <w:bottom w:val="single" w:sz="4" w:space="0" w:color="auto"/>
            </w:tcBorders>
          </w:tcPr>
          <w:p w14:paraId="71D0C3E2" w14:textId="77777777" w:rsidR="00470BDD" w:rsidRDefault="00470BDD" w:rsidP="00A271C4">
            <w:pPr>
              <w:jc w:val="center"/>
            </w:pPr>
            <w:r>
              <w:t>3</w:t>
            </w:r>
          </w:p>
        </w:tc>
        <w:tc>
          <w:tcPr>
            <w:tcW w:w="1480" w:type="dxa"/>
          </w:tcPr>
          <w:p w14:paraId="70F7A81D" w14:textId="72FA2375" w:rsidR="00470BDD" w:rsidRDefault="00884071" w:rsidP="00A271C4">
            <w:pPr>
              <w:jc w:val="center"/>
            </w:pPr>
            <w:r>
              <w:t>Non couverte</w:t>
            </w:r>
          </w:p>
        </w:tc>
        <w:tc>
          <w:tcPr>
            <w:tcW w:w="1218" w:type="dxa"/>
            <w:gridSpan w:val="2"/>
          </w:tcPr>
          <w:p w14:paraId="67F959D8" w14:textId="4247850F" w:rsidR="00470BDD" w:rsidRPr="004861DD" w:rsidRDefault="00DC43F0" w:rsidP="00A271C4">
            <w:pPr>
              <w:jc w:val="center"/>
            </w:pPr>
            <w:r>
              <w:t>Couverte</w:t>
            </w:r>
          </w:p>
        </w:tc>
      </w:tr>
    </w:tbl>
    <w:p w14:paraId="202BCA96" w14:textId="4DC583C1" w:rsidR="007811F8" w:rsidRDefault="007811F8" w:rsidP="00745A89"/>
    <w:p w14:paraId="2D5C6A11" w14:textId="3A9DE72E" w:rsidR="007811F8" w:rsidRDefault="000653CE">
      <w:pPr>
        <w:rPr>
          <w:b/>
          <w:u w:val="single"/>
        </w:rPr>
      </w:pPr>
      <w:r>
        <w:lastRenderedPageBreak/>
        <w:t>La version 1 ne propose pas une couverture des fonctionnalités à 100%</w:t>
      </w:r>
      <w:r w:rsidR="00DF45C0">
        <w:t xml:space="preserve"> mais présente l’avantage d’être livrable le </w:t>
      </w:r>
      <w:r w:rsidR="00DF45C0" w:rsidRPr="00BD53F3">
        <w:rPr>
          <w:b/>
          <w:u w:val="single"/>
        </w:rPr>
        <w:t>28 Mars 2019</w:t>
      </w:r>
      <w:r w:rsidR="00BD53F3">
        <w:rPr>
          <w:b/>
          <w:u w:val="single"/>
        </w:rPr>
        <w:t>.</w:t>
      </w:r>
    </w:p>
    <w:p w14:paraId="56BAA341" w14:textId="667B7FF6" w:rsidR="00BD53F3" w:rsidRPr="00BD53F3" w:rsidRDefault="00BD53F3">
      <w:r>
        <w:t>La ve</w:t>
      </w:r>
      <w:r w:rsidR="00E000EC">
        <w:t xml:space="preserve">rsion 2 couvre </w:t>
      </w:r>
      <w:r w:rsidR="00CC256E">
        <w:t>toutes les fonctionnalités mais néc</w:t>
      </w:r>
      <w:r w:rsidR="00B16193">
        <w:t>e</w:t>
      </w:r>
      <w:r w:rsidR="00CC256E">
        <w:t xml:space="preserve">ssitera </w:t>
      </w:r>
      <w:r w:rsidR="00B16193">
        <w:t xml:space="preserve">un temps de développement plus long, cette version ne sera livrable que le </w:t>
      </w:r>
      <w:r w:rsidR="00BD525D" w:rsidRPr="00BD525D">
        <w:rPr>
          <w:b/>
          <w:u w:val="single"/>
        </w:rPr>
        <w:t>20 avril 2019</w:t>
      </w:r>
      <w:r w:rsidR="00BD525D">
        <w:rPr>
          <w:b/>
          <w:u w:val="single"/>
        </w:rPr>
        <w:t>.</w:t>
      </w:r>
    </w:p>
    <w:p w14:paraId="2C9AE810" w14:textId="77777777" w:rsidR="00745A89" w:rsidRPr="00745A89" w:rsidRDefault="00745A89" w:rsidP="00745A89"/>
    <w:sectPr w:rsidR="00745A89" w:rsidRPr="00745A89" w:rsidSect="00BE6CCB">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5530F" w14:textId="77777777" w:rsidR="00951AB1" w:rsidRDefault="00951AB1" w:rsidP="009969E1">
      <w:pPr>
        <w:spacing w:after="0" w:line="240" w:lineRule="auto"/>
      </w:pPr>
      <w:r>
        <w:separator/>
      </w:r>
    </w:p>
  </w:endnote>
  <w:endnote w:type="continuationSeparator" w:id="0">
    <w:p w14:paraId="5AA22361" w14:textId="77777777" w:rsidR="00951AB1" w:rsidRDefault="00951AB1"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85" w:type="dxa"/>
      <w:tblLook w:val="04A0" w:firstRow="1" w:lastRow="0" w:firstColumn="1" w:lastColumn="0" w:noHBand="0" w:noVBand="1"/>
    </w:tblPr>
    <w:tblGrid>
      <w:gridCol w:w="1764"/>
      <w:gridCol w:w="1764"/>
      <w:gridCol w:w="1765"/>
      <w:gridCol w:w="1765"/>
      <w:gridCol w:w="1765"/>
      <w:gridCol w:w="1662"/>
    </w:tblGrid>
    <w:tr w:rsidR="00CC47C2" w14:paraId="0BF22ED6" w14:textId="77777777" w:rsidTr="00B12681">
      <w:trPr>
        <w:trHeight w:val="386"/>
      </w:trPr>
      <w:tc>
        <w:tcPr>
          <w:tcW w:w="1764" w:type="dxa"/>
          <w:vMerge w:val="restart"/>
        </w:tcPr>
        <w:p w14:paraId="56B6217D" w14:textId="77777777" w:rsidR="00CC47C2" w:rsidRDefault="00CC47C2" w:rsidP="00751268">
          <w:pPr>
            <w:pStyle w:val="Pieddepage"/>
            <w:ind w:left="-284" w:right="-307"/>
          </w:pPr>
          <w:r>
            <w:rPr>
              <w:noProof/>
            </w:rPr>
            <w:drawing>
              <wp:anchor distT="0" distB="0" distL="114300" distR="114300" simplePos="0" relativeHeight="251660288" behindDoc="0" locked="0" layoutInCell="1" allowOverlap="1" wp14:anchorId="49B3E901" wp14:editId="15FEAC66">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242F8C2F" w14:textId="77777777" w:rsidR="00CC47C2" w:rsidRDefault="00CC47C2" w:rsidP="00751268">
          <w:pPr>
            <w:pStyle w:val="Pieddepage"/>
            <w:ind w:left="-284" w:right="-307"/>
            <w:jc w:val="center"/>
          </w:pPr>
          <w:r w:rsidRPr="00751268">
            <w:rPr>
              <w:color w:val="4472C4" w:themeColor="accent1"/>
            </w:rPr>
            <w:t>Projet</w:t>
          </w:r>
        </w:p>
      </w:tc>
      <w:tc>
        <w:tcPr>
          <w:tcW w:w="1765" w:type="dxa"/>
        </w:tcPr>
        <w:p w14:paraId="4F219D66" w14:textId="77777777" w:rsidR="00CC47C2" w:rsidRPr="00751268" w:rsidRDefault="00CC47C2" w:rsidP="00751268">
          <w:pPr>
            <w:pStyle w:val="Pieddepage"/>
            <w:ind w:left="-284" w:right="-307"/>
            <w:jc w:val="center"/>
            <w:rPr>
              <w:color w:val="4472C4" w:themeColor="accent1"/>
            </w:rPr>
          </w:pPr>
          <w:r w:rsidRPr="00751268">
            <w:rPr>
              <w:color w:val="4472C4" w:themeColor="accent1"/>
            </w:rPr>
            <w:t>Document</w:t>
          </w:r>
        </w:p>
      </w:tc>
      <w:tc>
        <w:tcPr>
          <w:tcW w:w="1765" w:type="dxa"/>
        </w:tcPr>
        <w:p w14:paraId="57A01FFB" w14:textId="77777777" w:rsidR="00CC47C2" w:rsidRPr="00751268" w:rsidRDefault="00CC47C2" w:rsidP="00751268">
          <w:pPr>
            <w:pStyle w:val="Pieddepage"/>
            <w:ind w:left="-284" w:right="-307"/>
            <w:jc w:val="center"/>
            <w:rPr>
              <w:color w:val="4472C4" w:themeColor="accent1"/>
            </w:rPr>
          </w:pPr>
          <w:r w:rsidRPr="00751268">
            <w:rPr>
              <w:color w:val="4472C4" w:themeColor="accent1"/>
            </w:rPr>
            <w:t>Version</w:t>
          </w:r>
        </w:p>
      </w:tc>
      <w:tc>
        <w:tcPr>
          <w:tcW w:w="1765" w:type="dxa"/>
        </w:tcPr>
        <w:p w14:paraId="34F7B66D" w14:textId="77777777" w:rsidR="00CC47C2" w:rsidRPr="00751268" w:rsidRDefault="00CC47C2" w:rsidP="00751268">
          <w:pPr>
            <w:pStyle w:val="Pieddepage"/>
            <w:ind w:left="-284" w:right="-307"/>
            <w:jc w:val="center"/>
            <w:rPr>
              <w:color w:val="4472C4" w:themeColor="accent1"/>
            </w:rPr>
          </w:pPr>
          <w:r w:rsidRPr="00751268">
            <w:rPr>
              <w:color w:val="4472C4" w:themeColor="accent1"/>
            </w:rPr>
            <w:t>Date</w:t>
          </w:r>
        </w:p>
      </w:tc>
      <w:tc>
        <w:tcPr>
          <w:tcW w:w="1662" w:type="dxa"/>
          <w:vMerge w:val="restart"/>
        </w:tcPr>
        <w:p w14:paraId="1E1E5010" w14:textId="77777777" w:rsidR="00CC47C2" w:rsidRDefault="00CC47C2" w:rsidP="00B12681">
          <w:pPr>
            <w:pStyle w:val="Pieddepage"/>
            <w:ind w:left="-284" w:right="-253"/>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CC47C2" w14:paraId="411362C9" w14:textId="77777777" w:rsidTr="00B12681">
      <w:trPr>
        <w:trHeight w:val="386"/>
      </w:trPr>
      <w:tc>
        <w:tcPr>
          <w:tcW w:w="1764" w:type="dxa"/>
          <w:vMerge/>
        </w:tcPr>
        <w:p w14:paraId="64FB83FC" w14:textId="77777777" w:rsidR="00CC47C2" w:rsidRDefault="00CC47C2" w:rsidP="00751268">
          <w:pPr>
            <w:pStyle w:val="Pieddepage"/>
            <w:ind w:left="-284" w:right="-307"/>
          </w:pPr>
        </w:p>
      </w:tc>
      <w:tc>
        <w:tcPr>
          <w:tcW w:w="1764" w:type="dxa"/>
        </w:tcPr>
        <w:p w14:paraId="200335E3" w14:textId="77777777" w:rsidR="00CC47C2" w:rsidRDefault="00CC47C2" w:rsidP="00751268">
          <w:pPr>
            <w:pStyle w:val="Pieddepage"/>
            <w:ind w:left="-284" w:right="-307"/>
            <w:jc w:val="center"/>
          </w:pPr>
          <w:r>
            <w:t>GSA</w:t>
          </w:r>
        </w:p>
      </w:tc>
      <w:tc>
        <w:tcPr>
          <w:tcW w:w="1765" w:type="dxa"/>
        </w:tcPr>
        <w:p w14:paraId="3637090D" w14:textId="77777777" w:rsidR="00CC47C2" w:rsidRDefault="00CC47C2" w:rsidP="00751268">
          <w:pPr>
            <w:pStyle w:val="Pieddepage"/>
            <w:ind w:left="-284" w:right="-307"/>
            <w:jc w:val="center"/>
          </w:pPr>
          <w:r>
            <w:t>CDCF</w:t>
          </w:r>
        </w:p>
      </w:tc>
      <w:tc>
        <w:tcPr>
          <w:tcW w:w="1765" w:type="dxa"/>
        </w:tcPr>
        <w:p w14:paraId="78630B6A" w14:textId="46AF909A" w:rsidR="00CC47C2" w:rsidRDefault="00CC47C2" w:rsidP="00751268">
          <w:pPr>
            <w:pStyle w:val="Pieddepage"/>
            <w:ind w:left="-284" w:right="-307"/>
            <w:jc w:val="center"/>
          </w:pPr>
          <w:r>
            <w:t>1.</w:t>
          </w:r>
          <w:r w:rsidR="00E57F1B">
            <w:t>3</w:t>
          </w:r>
        </w:p>
      </w:tc>
      <w:tc>
        <w:tcPr>
          <w:tcW w:w="1765" w:type="dxa"/>
        </w:tcPr>
        <w:p w14:paraId="0AB9DD98" w14:textId="57B98EC5" w:rsidR="00CC47C2" w:rsidRDefault="00CC47C2" w:rsidP="00751268">
          <w:pPr>
            <w:pStyle w:val="Pieddepage"/>
            <w:ind w:left="-284" w:right="-307"/>
            <w:jc w:val="center"/>
          </w:pPr>
          <w:r>
            <w:rPr>
              <w:noProof/>
            </w:rPr>
            <w:t>1</w:t>
          </w:r>
          <w:r w:rsidR="00E57F1B">
            <w:rPr>
              <w:noProof/>
            </w:rPr>
            <w:t>7</w:t>
          </w:r>
          <w:r>
            <w:rPr>
              <w:noProof/>
            </w:rPr>
            <w:t>/02/2019</w:t>
          </w:r>
        </w:p>
      </w:tc>
      <w:tc>
        <w:tcPr>
          <w:tcW w:w="1662" w:type="dxa"/>
          <w:vMerge/>
        </w:tcPr>
        <w:p w14:paraId="1776BBE8" w14:textId="77777777" w:rsidR="00CC47C2" w:rsidRDefault="00CC47C2" w:rsidP="00751268">
          <w:pPr>
            <w:pStyle w:val="Pieddepage"/>
            <w:ind w:left="-284" w:right="-307"/>
          </w:pPr>
        </w:p>
      </w:tc>
    </w:tr>
  </w:tbl>
  <w:p w14:paraId="1FC19901" w14:textId="77777777" w:rsidR="00CC47C2" w:rsidRDefault="00CC47C2"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8E6CA" w14:textId="77777777" w:rsidR="00951AB1" w:rsidRDefault="00951AB1" w:rsidP="009969E1">
      <w:pPr>
        <w:spacing w:after="0" w:line="240" w:lineRule="auto"/>
      </w:pPr>
      <w:r>
        <w:separator/>
      </w:r>
    </w:p>
  </w:footnote>
  <w:footnote w:type="continuationSeparator" w:id="0">
    <w:p w14:paraId="67CBC146" w14:textId="77777777" w:rsidR="00951AB1" w:rsidRDefault="00951AB1"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A47A4F92"/>
    <w:lvl w:ilvl="0" w:tplc="C7243EE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F06570"/>
    <w:multiLevelType w:val="hybridMultilevel"/>
    <w:tmpl w:val="0B5E5078"/>
    <w:lvl w:ilvl="0" w:tplc="DF22B010">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0"/>
    <w:lvlOverride w:ilvl="0">
      <w:startOverride w:val="1"/>
    </w:lvlOverride>
  </w:num>
  <w:num w:numId="7">
    <w:abstractNumId w:val="2"/>
  </w:num>
  <w:num w:numId="8">
    <w:abstractNumId w:val="0"/>
    <w:lvlOverride w:ilvl="0">
      <w:startOverride w:val="1"/>
    </w:lvlOverride>
  </w:num>
  <w:num w:numId="9">
    <w:abstractNumId w:val="0"/>
    <w:lvlOverride w:ilvl="0">
      <w:startOverride w:val="1"/>
    </w:lvlOverride>
  </w:num>
  <w:num w:numId="10">
    <w:abstractNumId w:val="3"/>
  </w:num>
  <w:num w:numId="11">
    <w:abstractNumId w:val="0"/>
    <w:lvlOverride w:ilvl="0">
      <w:startOverride w:val="1"/>
    </w:lvlOverride>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03474"/>
    <w:rsid w:val="00012592"/>
    <w:rsid w:val="00016C0C"/>
    <w:rsid w:val="000175EE"/>
    <w:rsid w:val="00020E8C"/>
    <w:rsid w:val="000358F3"/>
    <w:rsid w:val="00037697"/>
    <w:rsid w:val="000544CD"/>
    <w:rsid w:val="00062C3D"/>
    <w:rsid w:val="000653CE"/>
    <w:rsid w:val="00071CB1"/>
    <w:rsid w:val="0007470C"/>
    <w:rsid w:val="000815D5"/>
    <w:rsid w:val="000A66EF"/>
    <w:rsid w:val="000E0D3F"/>
    <w:rsid w:val="00116DC2"/>
    <w:rsid w:val="00122EB3"/>
    <w:rsid w:val="001334EB"/>
    <w:rsid w:val="001337DC"/>
    <w:rsid w:val="00136E1C"/>
    <w:rsid w:val="00174F38"/>
    <w:rsid w:val="00177200"/>
    <w:rsid w:val="001858D8"/>
    <w:rsid w:val="001B0241"/>
    <w:rsid w:val="001B0D17"/>
    <w:rsid w:val="001C106F"/>
    <w:rsid w:val="001C1B93"/>
    <w:rsid w:val="001D1343"/>
    <w:rsid w:val="001D2D04"/>
    <w:rsid w:val="001E4F69"/>
    <w:rsid w:val="001F0C4B"/>
    <w:rsid w:val="001F25D9"/>
    <w:rsid w:val="00206359"/>
    <w:rsid w:val="00220046"/>
    <w:rsid w:val="0023205B"/>
    <w:rsid w:val="00240A2F"/>
    <w:rsid w:val="002508F6"/>
    <w:rsid w:val="0027774F"/>
    <w:rsid w:val="00281CF0"/>
    <w:rsid w:val="0028515A"/>
    <w:rsid w:val="002856BD"/>
    <w:rsid w:val="0029599F"/>
    <w:rsid w:val="00296DCF"/>
    <w:rsid w:val="002A158C"/>
    <w:rsid w:val="002A3258"/>
    <w:rsid w:val="002B5D64"/>
    <w:rsid w:val="002B77C1"/>
    <w:rsid w:val="002D75E7"/>
    <w:rsid w:val="0031142C"/>
    <w:rsid w:val="00316DF6"/>
    <w:rsid w:val="0033616C"/>
    <w:rsid w:val="00336998"/>
    <w:rsid w:val="00341A5C"/>
    <w:rsid w:val="00342F96"/>
    <w:rsid w:val="0034750E"/>
    <w:rsid w:val="00365EE8"/>
    <w:rsid w:val="003800D3"/>
    <w:rsid w:val="00381655"/>
    <w:rsid w:val="00384EEE"/>
    <w:rsid w:val="003958D9"/>
    <w:rsid w:val="0039677E"/>
    <w:rsid w:val="003B35C0"/>
    <w:rsid w:val="003C62A9"/>
    <w:rsid w:val="003D19CE"/>
    <w:rsid w:val="003D52FA"/>
    <w:rsid w:val="003E0CE4"/>
    <w:rsid w:val="003E7212"/>
    <w:rsid w:val="00401EEA"/>
    <w:rsid w:val="004077BD"/>
    <w:rsid w:val="00410922"/>
    <w:rsid w:val="00423D3C"/>
    <w:rsid w:val="004348BF"/>
    <w:rsid w:val="00443AA4"/>
    <w:rsid w:val="00455711"/>
    <w:rsid w:val="004557B3"/>
    <w:rsid w:val="00470BDD"/>
    <w:rsid w:val="0048172C"/>
    <w:rsid w:val="004861DD"/>
    <w:rsid w:val="004A4A0F"/>
    <w:rsid w:val="004E16EC"/>
    <w:rsid w:val="004E1814"/>
    <w:rsid w:val="005001C8"/>
    <w:rsid w:val="0050517B"/>
    <w:rsid w:val="00515BE7"/>
    <w:rsid w:val="0052797D"/>
    <w:rsid w:val="0053547F"/>
    <w:rsid w:val="00544CA1"/>
    <w:rsid w:val="00551126"/>
    <w:rsid w:val="0056226D"/>
    <w:rsid w:val="00564C11"/>
    <w:rsid w:val="00590CCB"/>
    <w:rsid w:val="005B5F2A"/>
    <w:rsid w:val="005D18FD"/>
    <w:rsid w:val="005E5C88"/>
    <w:rsid w:val="005F5029"/>
    <w:rsid w:val="005F6E90"/>
    <w:rsid w:val="006043D4"/>
    <w:rsid w:val="00612528"/>
    <w:rsid w:val="006161D4"/>
    <w:rsid w:val="00634EA2"/>
    <w:rsid w:val="006459E6"/>
    <w:rsid w:val="0069669D"/>
    <w:rsid w:val="006A7813"/>
    <w:rsid w:val="006C2360"/>
    <w:rsid w:val="006D34FF"/>
    <w:rsid w:val="00723E44"/>
    <w:rsid w:val="00724DA0"/>
    <w:rsid w:val="00740D3B"/>
    <w:rsid w:val="00740F66"/>
    <w:rsid w:val="007430FC"/>
    <w:rsid w:val="00745A89"/>
    <w:rsid w:val="00751268"/>
    <w:rsid w:val="00751D6C"/>
    <w:rsid w:val="00753160"/>
    <w:rsid w:val="00754431"/>
    <w:rsid w:val="00756514"/>
    <w:rsid w:val="00757B77"/>
    <w:rsid w:val="00767D21"/>
    <w:rsid w:val="007811F8"/>
    <w:rsid w:val="007870D6"/>
    <w:rsid w:val="007974FA"/>
    <w:rsid w:val="007C12C4"/>
    <w:rsid w:val="007C1AC8"/>
    <w:rsid w:val="007C6940"/>
    <w:rsid w:val="007D70FE"/>
    <w:rsid w:val="007E5CD4"/>
    <w:rsid w:val="007E6ED2"/>
    <w:rsid w:val="00801EE0"/>
    <w:rsid w:val="00810102"/>
    <w:rsid w:val="00814CBB"/>
    <w:rsid w:val="00826A7A"/>
    <w:rsid w:val="00833478"/>
    <w:rsid w:val="00843A74"/>
    <w:rsid w:val="00843E47"/>
    <w:rsid w:val="00864421"/>
    <w:rsid w:val="0087421B"/>
    <w:rsid w:val="008814B0"/>
    <w:rsid w:val="00884071"/>
    <w:rsid w:val="00886C2D"/>
    <w:rsid w:val="00886C67"/>
    <w:rsid w:val="00897BE3"/>
    <w:rsid w:val="008A6E6E"/>
    <w:rsid w:val="008C2FD1"/>
    <w:rsid w:val="008C6CE5"/>
    <w:rsid w:val="008E4D5F"/>
    <w:rsid w:val="008E6AB1"/>
    <w:rsid w:val="008E6BC9"/>
    <w:rsid w:val="008E702D"/>
    <w:rsid w:val="008F357B"/>
    <w:rsid w:val="00906DDC"/>
    <w:rsid w:val="00907A9B"/>
    <w:rsid w:val="00910028"/>
    <w:rsid w:val="00911FB6"/>
    <w:rsid w:val="00921203"/>
    <w:rsid w:val="009318E0"/>
    <w:rsid w:val="009329E2"/>
    <w:rsid w:val="0093474E"/>
    <w:rsid w:val="009367EB"/>
    <w:rsid w:val="00951AB1"/>
    <w:rsid w:val="00966DBB"/>
    <w:rsid w:val="00970CA4"/>
    <w:rsid w:val="0098494F"/>
    <w:rsid w:val="009969E1"/>
    <w:rsid w:val="009B3C31"/>
    <w:rsid w:val="009C269D"/>
    <w:rsid w:val="009C6A28"/>
    <w:rsid w:val="009C7247"/>
    <w:rsid w:val="009D52E3"/>
    <w:rsid w:val="009F0BA3"/>
    <w:rsid w:val="009F16A0"/>
    <w:rsid w:val="00A13D21"/>
    <w:rsid w:val="00A271C4"/>
    <w:rsid w:val="00A41724"/>
    <w:rsid w:val="00A467EB"/>
    <w:rsid w:val="00A5032A"/>
    <w:rsid w:val="00A64A35"/>
    <w:rsid w:val="00A9130D"/>
    <w:rsid w:val="00A948BF"/>
    <w:rsid w:val="00AB6AA7"/>
    <w:rsid w:val="00AD1404"/>
    <w:rsid w:val="00AF0956"/>
    <w:rsid w:val="00B00FD3"/>
    <w:rsid w:val="00B026AA"/>
    <w:rsid w:val="00B12681"/>
    <w:rsid w:val="00B1426F"/>
    <w:rsid w:val="00B14BFB"/>
    <w:rsid w:val="00B16193"/>
    <w:rsid w:val="00B1657E"/>
    <w:rsid w:val="00B178A0"/>
    <w:rsid w:val="00B2343B"/>
    <w:rsid w:val="00B40104"/>
    <w:rsid w:val="00B453E9"/>
    <w:rsid w:val="00B47C28"/>
    <w:rsid w:val="00B725E1"/>
    <w:rsid w:val="00B864F9"/>
    <w:rsid w:val="00B86793"/>
    <w:rsid w:val="00B9538B"/>
    <w:rsid w:val="00B95F3F"/>
    <w:rsid w:val="00BA574A"/>
    <w:rsid w:val="00BB5FFC"/>
    <w:rsid w:val="00BC75A4"/>
    <w:rsid w:val="00BD159B"/>
    <w:rsid w:val="00BD525D"/>
    <w:rsid w:val="00BD53F3"/>
    <w:rsid w:val="00BD7ADC"/>
    <w:rsid w:val="00BE6CCB"/>
    <w:rsid w:val="00BF3722"/>
    <w:rsid w:val="00C00C29"/>
    <w:rsid w:val="00C272A3"/>
    <w:rsid w:val="00C30211"/>
    <w:rsid w:val="00C45FA1"/>
    <w:rsid w:val="00C53CDD"/>
    <w:rsid w:val="00C57D5F"/>
    <w:rsid w:val="00C64672"/>
    <w:rsid w:val="00C70160"/>
    <w:rsid w:val="00C710A1"/>
    <w:rsid w:val="00C85E8A"/>
    <w:rsid w:val="00C879E8"/>
    <w:rsid w:val="00CB6E1C"/>
    <w:rsid w:val="00CC19C8"/>
    <w:rsid w:val="00CC256E"/>
    <w:rsid w:val="00CC47C2"/>
    <w:rsid w:val="00CD2C07"/>
    <w:rsid w:val="00CD75EA"/>
    <w:rsid w:val="00CE269C"/>
    <w:rsid w:val="00CE6575"/>
    <w:rsid w:val="00CF1F87"/>
    <w:rsid w:val="00CF78C0"/>
    <w:rsid w:val="00D15C5F"/>
    <w:rsid w:val="00D162E1"/>
    <w:rsid w:val="00D25E21"/>
    <w:rsid w:val="00D26928"/>
    <w:rsid w:val="00D312B0"/>
    <w:rsid w:val="00D43519"/>
    <w:rsid w:val="00D53309"/>
    <w:rsid w:val="00D54248"/>
    <w:rsid w:val="00D8517A"/>
    <w:rsid w:val="00DA0272"/>
    <w:rsid w:val="00DA3101"/>
    <w:rsid w:val="00DC43F0"/>
    <w:rsid w:val="00DC44BD"/>
    <w:rsid w:val="00DC583F"/>
    <w:rsid w:val="00DC6E27"/>
    <w:rsid w:val="00DD3D8A"/>
    <w:rsid w:val="00DE4AED"/>
    <w:rsid w:val="00DE4CD6"/>
    <w:rsid w:val="00DF45C0"/>
    <w:rsid w:val="00E000EC"/>
    <w:rsid w:val="00E03EBD"/>
    <w:rsid w:val="00E0643B"/>
    <w:rsid w:val="00E1305C"/>
    <w:rsid w:val="00E14874"/>
    <w:rsid w:val="00E242CF"/>
    <w:rsid w:val="00E25D03"/>
    <w:rsid w:val="00E31C0B"/>
    <w:rsid w:val="00E31F90"/>
    <w:rsid w:val="00E5387E"/>
    <w:rsid w:val="00E57F1B"/>
    <w:rsid w:val="00E65497"/>
    <w:rsid w:val="00E65B65"/>
    <w:rsid w:val="00E67AD8"/>
    <w:rsid w:val="00E71FA4"/>
    <w:rsid w:val="00EA0C86"/>
    <w:rsid w:val="00EA2E34"/>
    <w:rsid w:val="00EB1DBE"/>
    <w:rsid w:val="00EB4AC0"/>
    <w:rsid w:val="00EB5162"/>
    <w:rsid w:val="00EC093F"/>
    <w:rsid w:val="00ED3EF4"/>
    <w:rsid w:val="00ED6B19"/>
    <w:rsid w:val="00EF51C2"/>
    <w:rsid w:val="00F0059B"/>
    <w:rsid w:val="00F10C6B"/>
    <w:rsid w:val="00F17593"/>
    <w:rsid w:val="00F43AAF"/>
    <w:rsid w:val="00F43E45"/>
    <w:rsid w:val="00F45298"/>
    <w:rsid w:val="00F56EEB"/>
    <w:rsid w:val="00F8041B"/>
    <w:rsid w:val="00F8369F"/>
    <w:rsid w:val="00F86565"/>
    <w:rsid w:val="00F86B28"/>
    <w:rsid w:val="00F90FF0"/>
    <w:rsid w:val="00F931EE"/>
    <w:rsid w:val="00F94802"/>
    <w:rsid w:val="00FA1EBB"/>
    <w:rsid w:val="00FB307F"/>
    <w:rsid w:val="00FB3DE1"/>
    <w:rsid w:val="00FC6A6B"/>
    <w:rsid w:val="00FD2042"/>
    <w:rsid w:val="00FD2422"/>
    <w:rsid w:val="00FE7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5C35"/>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2C07"/>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62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26D"/>
    <w:rPr>
      <w:rFonts w:ascii="Segoe UI" w:hAnsi="Segoe UI" w:cs="Segoe UI"/>
      <w:sz w:val="18"/>
      <w:szCs w:val="18"/>
    </w:rPr>
  </w:style>
  <w:style w:type="character" w:customStyle="1" w:styleId="Titre4Car">
    <w:name w:val="Titre 4 Car"/>
    <w:basedOn w:val="Policepardfaut"/>
    <w:link w:val="Titre4"/>
    <w:uiPriority w:val="9"/>
    <w:rsid w:val="00CF1F87"/>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FD2042"/>
    <w:pPr>
      <w:spacing w:after="100"/>
    </w:pPr>
  </w:style>
  <w:style w:type="paragraph" w:styleId="TM2">
    <w:name w:val="toc 2"/>
    <w:basedOn w:val="Normal"/>
    <w:next w:val="Normal"/>
    <w:autoRedefine/>
    <w:uiPriority w:val="39"/>
    <w:unhideWhenUsed/>
    <w:rsid w:val="00FD2042"/>
    <w:pPr>
      <w:spacing w:after="100"/>
      <w:ind w:left="220"/>
    </w:pPr>
  </w:style>
  <w:style w:type="paragraph" w:styleId="TM3">
    <w:name w:val="toc 3"/>
    <w:basedOn w:val="Normal"/>
    <w:next w:val="Normal"/>
    <w:autoRedefine/>
    <w:uiPriority w:val="39"/>
    <w:unhideWhenUsed/>
    <w:rsid w:val="00FD2042"/>
    <w:pPr>
      <w:spacing w:after="100"/>
      <w:ind w:left="440"/>
    </w:pPr>
  </w:style>
  <w:style w:type="character" w:styleId="Lienhypertexte">
    <w:name w:val="Hyperlink"/>
    <w:basedOn w:val="Policepardfaut"/>
    <w:uiPriority w:val="99"/>
    <w:unhideWhenUsed/>
    <w:rsid w:val="00FD2042"/>
    <w:rPr>
      <w:color w:val="0563C1" w:themeColor="hyperlink"/>
      <w:u w:val="single"/>
    </w:rPr>
  </w:style>
  <w:style w:type="paragraph" w:styleId="En-ttedetabledesmatires">
    <w:name w:val="TOC Heading"/>
    <w:basedOn w:val="Titre1"/>
    <w:next w:val="Normal"/>
    <w:uiPriority w:val="39"/>
    <w:unhideWhenUsed/>
    <w:qFormat/>
    <w:rsid w:val="00FD2042"/>
    <w:pPr>
      <w:numPr>
        <w:numId w:val="0"/>
      </w:num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FEB0D-E3A4-49D8-858A-B3BBD552D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26</Pages>
  <Words>5639</Words>
  <Characters>31020</Characters>
  <Application>Microsoft Office Word</Application>
  <DocSecurity>0</DocSecurity>
  <Lines>258</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164</cp:revision>
  <cp:lastPrinted>2019-02-11T13:03:00Z</cp:lastPrinted>
  <dcterms:created xsi:type="dcterms:W3CDTF">2019-01-30T15:17:00Z</dcterms:created>
  <dcterms:modified xsi:type="dcterms:W3CDTF">2019-02-17T14:42:00Z</dcterms:modified>
</cp:coreProperties>
</file>