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2F77BA54" w:rsidR="00751268" w:rsidRDefault="00751268" w:rsidP="00751268">
            <w:pPr>
              <w:jc w:val="center"/>
            </w:pPr>
            <w:r>
              <w:t>Version : 1.</w:t>
            </w:r>
            <w:r w:rsidR="00FD2042">
              <w:t>2</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8F97289" w:rsidR="00910028" w:rsidRPr="00740F66" w:rsidRDefault="00910028" w:rsidP="00910028">
            <w:r w:rsidRPr="00740F66">
              <w:t>1.0</w:t>
            </w:r>
            <w:r w:rsidR="00F8369F">
              <w:t>, 1.1</w:t>
            </w:r>
            <w:r w:rsidR="00FD2042">
              <w:t>, 1.2</w:t>
            </w:r>
          </w:p>
        </w:tc>
        <w:tc>
          <w:tcPr>
            <w:tcW w:w="4224" w:type="dxa"/>
          </w:tcPr>
          <w:p w14:paraId="1066547A" w14:textId="64D2B5D9" w:rsidR="00910028" w:rsidRPr="00740F66" w:rsidRDefault="00FD2042" w:rsidP="00910028">
            <w:r>
              <w:t>7/02/2019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48"/>
        <w:gridCol w:w="1427"/>
        <w:gridCol w:w="1487"/>
        <w:gridCol w:w="2174"/>
        <w:gridCol w:w="1042"/>
        <w:gridCol w:w="1494"/>
        <w:gridCol w:w="1484"/>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2E2ED4E4" w:rsidR="00FD2042" w:rsidRDefault="00FD2042" w:rsidP="00910028">
            <w:r>
              <w:t>7/02/2019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7E8EB4F0" w14:textId="1B43AF43" w:rsidR="00FD2042"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446609" w:history="1">
            <w:r w:rsidRPr="00BF0E95">
              <w:rPr>
                <w:rStyle w:val="Lienhypertexte"/>
                <w:noProof/>
              </w:rPr>
              <w:t>I.</w:t>
            </w:r>
            <w:r>
              <w:rPr>
                <w:rFonts w:eastAsiaTheme="minorEastAsia"/>
                <w:noProof/>
                <w:lang w:eastAsia="fr-FR"/>
              </w:rPr>
              <w:tab/>
            </w:r>
            <w:r w:rsidRPr="00BF0E95">
              <w:rPr>
                <w:rStyle w:val="Lienhypertexte"/>
                <w:noProof/>
              </w:rPr>
              <w:t>Objet du document</w:t>
            </w:r>
            <w:r>
              <w:rPr>
                <w:noProof/>
                <w:webHidden/>
              </w:rPr>
              <w:tab/>
            </w:r>
            <w:r>
              <w:rPr>
                <w:noProof/>
                <w:webHidden/>
              </w:rPr>
              <w:fldChar w:fldCharType="begin"/>
            </w:r>
            <w:r>
              <w:rPr>
                <w:noProof/>
                <w:webHidden/>
              </w:rPr>
              <w:instrText xml:space="preserve"> PAGEREF _Toc446609 \h </w:instrText>
            </w:r>
            <w:r>
              <w:rPr>
                <w:noProof/>
                <w:webHidden/>
              </w:rPr>
            </w:r>
            <w:r>
              <w:rPr>
                <w:noProof/>
                <w:webHidden/>
              </w:rPr>
              <w:fldChar w:fldCharType="separate"/>
            </w:r>
            <w:r>
              <w:rPr>
                <w:noProof/>
                <w:webHidden/>
              </w:rPr>
              <w:t>3</w:t>
            </w:r>
            <w:r>
              <w:rPr>
                <w:noProof/>
                <w:webHidden/>
              </w:rPr>
              <w:fldChar w:fldCharType="end"/>
            </w:r>
          </w:hyperlink>
        </w:p>
        <w:p w14:paraId="43C0503A" w14:textId="5F6C5C17" w:rsidR="00FD2042" w:rsidRDefault="00BB5FFC">
          <w:pPr>
            <w:pStyle w:val="TM1"/>
            <w:tabs>
              <w:tab w:val="left" w:pos="440"/>
              <w:tab w:val="right" w:leader="dot" w:pos="10456"/>
            </w:tabs>
            <w:rPr>
              <w:rFonts w:eastAsiaTheme="minorEastAsia"/>
              <w:noProof/>
              <w:lang w:eastAsia="fr-FR"/>
            </w:rPr>
          </w:pPr>
          <w:hyperlink w:anchor="_Toc446610" w:history="1">
            <w:r w:rsidR="00FD2042" w:rsidRPr="00BF0E95">
              <w:rPr>
                <w:rStyle w:val="Lienhypertexte"/>
                <w:noProof/>
              </w:rPr>
              <w:t>II.</w:t>
            </w:r>
            <w:r w:rsidR="00FD2042">
              <w:rPr>
                <w:rFonts w:eastAsiaTheme="minorEastAsia"/>
                <w:noProof/>
                <w:lang w:eastAsia="fr-FR"/>
              </w:rPr>
              <w:tab/>
            </w:r>
            <w:r w:rsidR="00FD2042" w:rsidRPr="00BF0E95">
              <w:rPr>
                <w:rStyle w:val="Lienhypertexte"/>
                <w:noProof/>
              </w:rPr>
              <w:t>Documentation et terminologie</w:t>
            </w:r>
            <w:r w:rsidR="00FD2042">
              <w:rPr>
                <w:noProof/>
                <w:webHidden/>
              </w:rPr>
              <w:tab/>
            </w:r>
            <w:r w:rsidR="00FD2042">
              <w:rPr>
                <w:noProof/>
                <w:webHidden/>
              </w:rPr>
              <w:fldChar w:fldCharType="begin"/>
            </w:r>
            <w:r w:rsidR="00FD2042">
              <w:rPr>
                <w:noProof/>
                <w:webHidden/>
              </w:rPr>
              <w:instrText xml:space="preserve"> PAGEREF _Toc446610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43D2906B" w14:textId="22C0BDD0" w:rsidR="00FD2042" w:rsidRDefault="00BB5FFC">
          <w:pPr>
            <w:pStyle w:val="TM2"/>
            <w:tabs>
              <w:tab w:val="left" w:pos="660"/>
              <w:tab w:val="right" w:leader="dot" w:pos="10456"/>
            </w:tabs>
            <w:rPr>
              <w:rFonts w:eastAsiaTheme="minorEastAsia"/>
              <w:noProof/>
              <w:lang w:eastAsia="fr-FR"/>
            </w:rPr>
          </w:pPr>
          <w:hyperlink w:anchor="_Toc446611"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Références Documentaires</w:t>
            </w:r>
            <w:r w:rsidR="00FD2042">
              <w:rPr>
                <w:noProof/>
                <w:webHidden/>
              </w:rPr>
              <w:tab/>
            </w:r>
            <w:r w:rsidR="00FD2042">
              <w:rPr>
                <w:noProof/>
                <w:webHidden/>
              </w:rPr>
              <w:fldChar w:fldCharType="begin"/>
            </w:r>
            <w:r w:rsidR="00FD2042">
              <w:rPr>
                <w:noProof/>
                <w:webHidden/>
              </w:rPr>
              <w:instrText xml:space="preserve"> PAGEREF _Toc446611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7FFB406B" w14:textId="3714FB2C" w:rsidR="00FD2042" w:rsidRDefault="00BB5FFC">
          <w:pPr>
            <w:pStyle w:val="TM2"/>
            <w:tabs>
              <w:tab w:val="left" w:pos="660"/>
              <w:tab w:val="right" w:leader="dot" w:pos="10456"/>
            </w:tabs>
            <w:rPr>
              <w:rFonts w:eastAsiaTheme="minorEastAsia"/>
              <w:noProof/>
              <w:lang w:eastAsia="fr-FR"/>
            </w:rPr>
          </w:pPr>
          <w:hyperlink w:anchor="_Toc446612"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Terminologie / Glossaire</w:t>
            </w:r>
            <w:r w:rsidR="00FD2042">
              <w:rPr>
                <w:noProof/>
                <w:webHidden/>
              </w:rPr>
              <w:tab/>
            </w:r>
            <w:r w:rsidR="00FD2042">
              <w:rPr>
                <w:noProof/>
                <w:webHidden/>
              </w:rPr>
              <w:fldChar w:fldCharType="begin"/>
            </w:r>
            <w:r w:rsidR="00FD2042">
              <w:rPr>
                <w:noProof/>
                <w:webHidden/>
              </w:rPr>
              <w:instrText xml:space="preserve"> PAGEREF _Toc446612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64E34A1F" w14:textId="1BC4B4E2" w:rsidR="00FD2042" w:rsidRDefault="00BB5FFC">
          <w:pPr>
            <w:pStyle w:val="TM1"/>
            <w:tabs>
              <w:tab w:val="left" w:pos="660"/>
              <w:tab w:val="right" w:leader="dot" w:pos="10456"/>
            </w:tabs>
            <w:rPr>
              <w:rFonts w:eastAsiaTheme="minorEastAsia"/>
              <w:noProof/>
              <w:lang w:eastAsia="fr-FR"/>
            </w:rPr>
          </w:pPr>
          <w:hyperlink w:anchor="_Toc446613" w:history="1">
            <w:r w:rsidR="00FD2042" w:rsidRPr="00BF0E95">
              <w:rPr>
                <w:rStyle w:val="Lienhypertexte"/>
                <w:noProof/>
              </w:rPr>
              <w:t>III.</w:t>
            </w:r>
            <w:r w:rsidR="00FD2042">
              <w:rPr>
                <w:rFonts w:eastAsiaTheme="minorEastAsia"/>
                <w:noProof/>
                <w:lang w:eastAsia="fr-FR"/>
              </w:rPr>
              <w:tab/>
            </w:r>
            <w:r w:rsidR="00FD2042" w:rsidRPr="00BF0E95">
              <w:rPr>
                <w:rStyle w:val="Lienhypertexte"/>
                <w:noProof/>
              </w:rPr>
              <w:t>Contexte et motivation de l’action</w:t>
            </w:r>
            <w:r w:rsidR="00FD2042">
              <w:rPr>
                <w:noProof/>
                <w:webHidden/>
              </w:rPr>
              <w:tab/>
            </w:r>
            <w:r w:rsidR="00FD2042">
              <w:rPr>
                <w:noProof/>
                <w:webHidden/>
              </w:rPr>
              <w:fldChar w:fldCharType="begin"/>
            </w:r>
            <w:r w:rsidR="00FD2042">
              <w:rPr>
                <w:noProof/>
                <w:webHidden/>
              </w:rPr>
              <w:instrText xml:space="preserve"> PAGEREF _Toc446613 \h </w:instrText>
            </w:r>
            <w:r w:rsidR="00FD2042">
              <w:rPr>
                <w:noProof/>
                <w:webHidden/>
              </w:rPr>
            </w:r>
            <w:r w:rsidR="00FD2042">
              <w:rPr>
                <w:noProof/>
                <w:webHidden/>
              </w:rPr>
              <w:fldChar w:fldCharType="separate"/>
            </w:r>
            <w:r w:rsidR="00FD2042">
              <w:rPr>
                <w:noProof/>
                <w:webHidden/>
              </w:rPr>
              <w:t>4</w:t>
            </w:r>
            <w:r w:rsidR="00FD2042">
              <w:rPr>
                <w:noProof/>
                <w:webHidden/>
              </w:rPr>
              <w:fldChar w:fldCharType="end"/>
            </w:r>
          </w:hyperlink>
        </w:p>
        <w:p w14:paraId="7E9F6DD6" w14:textId="351064FD" w:rsidR="00FD2042" w:rsidRDefault="00BB5FFC">
          <w:pPr>
            <w:pStyle w:val="TM1"/>
            <w:tabs>
              <w:tab w:val="left" w:pos="660"/>
              <w:tab w:val="right" w:leader="dot" w:pos="10456"/>
            </w:tabs>
            <w:rPr>
              <w:rFonts w:eastAsiaTheme="minorEastAsia"/>
              <w:noProof/>
              <w:lang w:eastAsia="fr-FR"/>
            </w:rPr>
          </w:pPr>
          <w:hyperlink w:anchor="_Toc446614" w:history="1">
            <w:r w:rsidR="00FD2042" w:rsidRPr="00BF0E95">
              <w:rPr>
                <w:rStyle w:val="Lienhypertexte"/>
                <w:noProof/>
              </w:rPr>
              <w:t>IV.</w:t>
            </w:r>
            <w:r w:rsidR="00FD2042">
              <w:rPr>
                <w:rFonts w:eastAsiaTheme="minorEastAsia"/>
                <w:noProof/>
                <w:lang w:eastAsia="fr-FR"/>
              </w:rPr>
              <w:tab/>
            </w:r>
            <w:r w:rsidR="00FD2042" w:rsidRPr="00BF0E95">
              <w:rPr>
                <w:rStyle w:val="Lienhypertexte"/>
                <w:noProof/>
              </w:rPr>
              <w:t>Rôle et utilisation</w:t>
            </w:r>
            <w:r w:rsidR="00FD2042">
              <w:rPr>
                <w:noProof/>
                <w:webHidden/>
              </w:rPr>
              <w:tab/>
            </w:r>
            <w:r w:rsidR="00FD2042">
              <w:rPr>
                <w:noProof/>
                <w:webHidden/>
              </w:rPr>
              <w:fldChar w:fldCharType="begin"/>
            </w:r>
            <w:r w:rsidR="00FD2042">
              <w:rPr>
                <w:noProof/>
                <w:webHidden/>
              </w:rPr>
              <w:instrText xml:space="preserve"> PAGEREF _Toc446614 \h </w:instrText>
            </w:r>
            <w:r w:rsidR="00FD2042">
              <w:rPr>
                <w:noProof/>
                <w:webHidden/>
              </w:rPr>
            </w:r>
            <w:r w:rsidR="00FD2042">
              <w:rPr>
                <w:noProof/>
                <w:webHidden/>
              </w:rPr>
              <w:fldChar w:fldCharType="separate"/>
            </w:r>
            <w:r w:rsidR="00FD2042">
              <w:rPr>
                <w:noProof/>
                <w:webHidden/>
              </w:rPr>
              <w:t>5</w:t>
            </w:r>
            <w:r w:rsidR="00FD2042">
              <w:rPr>
                <w:noProof/>
                <w:webHidden/>
              </w:rPr>
              <w:fldChar w:fldCharType="end"/>
            </w:r>
          </w:hyperlink>
        </w:p>
        <w:p w14:paraId="45459E22" w14:textId="236F3ABF" w:rsidR="00FD2042" w:rsidRDefault="00BB5FFC">
          <w:pPr>
            <w:pStyle w:val="TM2"/>
            <w:tabs>
              <w:tab w:val="left" w:pos="660"/>
              <w:tab w:val="right" w:leader="dot" w:pos="10456"/>
            </w:tabs>
            <w:rPr>
              <w:rFonts w:eastAsiaTheme="minorEastAsia"/>
              <w:noProof/>
              <w:lang w:eastAsia="fr-FR"/>
            </w:rPr>
          </w:pPr>
          <w:hyperlink w:anchor="_Toc446615"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Besoins essentiels et principes choisis</w:t>
            </w:r>
            <w:r w:rsidR="00FD2042">
              <w:rPr>
                <w:noProof/>
                <w:webHidden/>
              </w:rPr>
              <w:tab/>
            </w:r>
            <w:r w:rsidR="00FD2042">
              <w:rPr>
                <w:noProof/>
                <w:webHidden/>
              </w:rPr>
              <w:fldChar w:fldCharType="begin"/>
            </w:r>
            <w:r w:rsidR="00FD2042">
              <w:rPr>
                <w:noProof/>
                <w:webHidden/>
              </w:rPr>
              <w:instrText xml:space="preserve"> PAGEREF _Toc446615 \h </w:instrText>
            </w:r>
            <w:r w:rsidR="00FD2042">
              <w:rPr>
                <w:noProof/>
                <w:webHidden/>
              </w:rPr>
            </w:r>
            <w:r w:rsidR="00FD2042">
              <w:rPr>
                <w:noProof/>
                <w:webHidden/>
              </w:rPr>
              <w:fldChar w:fldCharType="separate"/>
            </w:r>
            <w:r w:rsidR="00FD2042">
              <w:rPr>
                <w:noProof/>
                <w:webHidden/>
              </w:rPr>
              <w:t>5</w:t>
            </w:r>
            <w:r w:rsidR="00FD2042">
              <w:rPr>
                <w:noProof/>
                <w:webHidden/>
              </w:rPr>
              <w:fldChar w:fldCharType="end"/>
            </w:r>
          </w:hyperlink>
        </w:p>
        <w:p w14:paraId="1AD04DB4" w14:textId="643E1CB2" w:rsidR="00FD2042" w:rsidRDefault="00BB5FFC">
          <w:pPr>
            <w:pStyle w:val="TM2"/>
            <w:tabs>
              <w:tab w:val="left" w:pos="660"/>
              <w:tab w:val="right" w:leader="dot" w:pos="10456"/>
            </w:tabs>
            <w:rPr>
              <w:rFonts w:eastAsiaTheme="minorEastAsia"/>
              <w:noProof/>
              <w:lang w:eastAsia="fr-FR"/>
            </w:rPr>
          </w:pPr>
          <w:hyperlink w:anchor="_Toc446616"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Profil de vie</w:t>
            </w:r>
            <w:r w:rsidR="00FD2042">
              <w:rPr>
                <w:noProof/>
                <w:webHidden/>
              </w:rPr>
              <w:tab/>
            </w:r>
            <w:r w:rsidR="00FD2042">
              <w:rPr>
                <w:noProof/>
                <w:webHidden/>
              </w:rPr>
              <w:fldChar w:fldCharType="begin"/>
            </w:r>
            <w:r w:rsidR="00FD2042">
              <w:rPr>
                <w:noProof/>
                <w:webHidden/>
              </w:rPr>
              <w:instrText xml:space="preserve"> PAGEREF _Toc446616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4441B394" w14:textId="2A56AD34" w:rsidR="00FD2042" w:rsidRDefault="00BB5FFC">
          <w:pPr>
            <w:pStyle w:val="TM3"/>
            <w:tabs>
              <w:tab w:val="left" w:pos="880"/>
              <w:tab w:val="right" w:leader="dot" w:pos="10456"/>
            </w:tabs>
            <w:rPr>
              <w:rFonts w:eastAsiaTheme="minorEastAsia"/>
              <w:noProof/>
              <w:lang w:eastAsia="fr-FR"/>
            </w:rPr>
          </w:pPr>
          <w:hyperlink w:anchor="_Toc446617" w:history="1">
            <w:r w:rsidR="00FD2042" w:rsidRPr="00BF0E95">
              <w:rPr>
                <w:rStyle w:val="Lienhypertexte"/>
                <w:noProof/>
              </w:rPr>
              <w:t>a)</w:t>
            </w:r>
            <w:r w:rsidR="00FD2042">
              <w:rPr>
                <w:rFonts w:eastAsiaTheme="minorEastAsia"/>
                <w:noProof/>
                <w:lang w:eastAsia="fr-FR"/>
              </w:rPr>
              <w:tab/>
            </w:r>
            <w:r w:rsidR="00FD2042" w:rsidRPr="00BF0E95">
              <w:rPr>
                <w:rStyle w:val="Lienhypertexte"/>
                <w:noProof/>
              </w:rPr>
              <w:t>Phase A : Installation</w:t>
            </w:r>
            <w:r w:rsidR="00FD2042">
              <w:rPr>
                <w:noProof/>
                <w:webHidden/>
              </w:rPr>
              <w:tab/>
            </w:r>
            <w:r w:rsidR="00FD2042">
              <w:rPr>
                <w:noProof/>
                <w:webHidden/>
              </w:rPr>
              <w:fldChar w:fldCharType="begin"/>
            </w:r>
            <w:r w:rsidR="00FD2042">
              <w:rPr>
                <w:noProof/>
                <w:webHidden/>
              </w:rPr>
              <w:instrText xml:space="preserve"> PAGEREF _Toc446617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27930FA8" w14:textId="39F31339" w:rsidR="00FD2042" w:rsidRDefault="00BB5FFC">
          <w:pPr>
            <w:pStyle w:val="TM3"/>
            <w:tabs>
              <w:tab w:val="left" w:pos="880"/>
              <w:tab w:val="right" w:leader="dot" w:pos="10456"/>
            </w:tabs>
            <w:rPr>
              <w:rFonts w:eastAsiaTheme="minorEastAsia"/>
              <w:noProof/>
              <w:lang w:eastAsia="fr-FR"/>
            </w:rPr>
          </w:pPr>
          <w:hyperlink w:anchor="_Toc446618" w:history="1">
            <w:r w:rsidR="00FD2042" w:rsidRPr="00BF0E95">
              <w:rPr>
                <w:rStyle w:val="Lienhypertexte"/>
                <w:noProof/>
              </w:rPr>
              <w:t>b)</w:t>
            </w:r>
            <w:r w:rsidR="00FD2042">
              <w:rPr>
                <w:rFonts w:eastAsiaTheme="minorEastAsia"/>
                <w:noProof/>
                <w:lang w:eastAsia="fr-FR"/>
              </w:rPr>
              <w:tab/>
            </w:r>
            <w:r w:rsidR="00FD2042" w:rsidRPr="00BF0E95">
              <w:rPr>
                <w:rStyle w:val="Lienhypertexte"/>
                <w:noProof/>
              </w:rPr>
              <w:t>Phase B : Initialisation des données</w:t>
            </w:r>
            <w:r w:rsidR="00FD2042">
              <w:rPr>
                <w:noProof/>
                <w:webHidden/>
              </w:rPr>
              <w:tab/>
            </w:r>
            <w:r w:rsidR="00FD2042">
              <w:rPr>
                <w:noProof/>
                <w:webHidden/>
              </w:rPr>
              <w:fldChar w:fldCharType="begin"/>
            </w:r>
            <w:r w:rsidR="00FD2042">
              <w:rPr>
                <w:noProof/>
                <w:webHidden/>
              </w:rPr>
              <w:instrText xml:space="preserve"> PAGEREF _Toc446618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4FCC602B" w14:textId="760A09AD" w:rsidR="00FD2042" w:rsidRDefault="00BB5FFC">
          <w:pPr>
            <w:pStyle w:val="TM3"/>
            <w:tabs>
              <w:tab w:val="left" w:pos="880"/>
              <w:tab w:val="right" w:leader="dot" w:pos="10456"/>
            </w:tabs>
            <w:rPr>
              <w:rFonts w:eastAsiaTheme="minorEastAsia"/>
              <w:noProof/>
              <w:lang w:eastAsia="fr-FR"/>
            </w:rPr>
          </w:pPr>
          <w:hyperlink w:anchor="_Toc446619" w:history="1">
            <w:r w:rsidR="00FD2042" w:rsidRPr="00BF0E95">
              <w:rPr>
                <w:rStyle w:val="Lienhypertexte"/>
                <w:noProof/>
              </w:rPr>
              <w:t>c)</w:t>
            </w:r>
            <w:r w:rsidR="00FD2042">
              <w:rPr>
                <w:rFonts w:eastAsiaTheme="minorEastAsia"/>
                <w:noProof/>
                <w:lang w:eastAsia="fr-FR"/>
              </w:rPr>
              <w:tab/>
            </w:r>
            <w:r w:rsidR="00FD2042" w:rsidRPr="00BF0E95">
              <w:rPr>
                <w:rStyle w:val="Lienhypertexte"/>
                <w:noProof/>
              </w:rPr>
              <w:t>Phase C : tests</w:t>
            </w:r>
            <w:r w:rsidR="00FD2042">
              <w:rPr>
                <w:noProof/>
                <w:webHidden/>
              </w:rPr>
              <w:tab/>
            </w:r>
            <w:r w:rsidR="00FD2042">
              <w:rPr>
                <w:noProof/>
                <w:webHidden/>
              </w:rPr>
              <w:fldChar w:fldCharType="begin"/>
            </w:r>
            <w:r w:rsidR="00FD2042">
              <w:rPr>
                <w:noProof/>
                <w:webHidden/>
              </w:rPr>
              <w:instrText xml:space="preserve"> PAGEREF _Toc446619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6E923E0A" w14:textId="6E5576B6" w:rsidR="00FD2042" w:rsidRDefault="00BB5FFC">
          <w:pPr>
            <w:pStyle w:val="TM3"/>
            <w:tabs>
              <w:tab w:val="left" w:pos="880"/>
              <w:tab w:val="right" w:leader="dot" w:pos="10456"/>
            </w:tabs>
            <w:rPr>
              <w:rFonts w:eastAsiaTheme="minorEastAsia"/>
              <w:noProof/>
              <w:lang w:eastAsia="fr-FR"/>
            </w:rPr>
          </w:pPr>
          <w:hyperlink w:anchor="_Toc446620" w:history="1">
            <w:r w:rsidR="00FD2042" w:rsidRPr="00BF0E95">
              <w:rPr>
                <w:rStyle w:val="Lienhypertexte"/>
                <w:noProof/>
              </w:rPr>
              <w:t>d)</w:t>
            </w:r>
            <w:r w:rsidR="00FD2042">
              <w:rPr>
                <w:rFonts w:eastAsiaTheme="minorEastAsia"/>
                <w:noProof/>
                <w:lang w:eastAsia="fr-FR"/>
              </w:rPr>
              <w:tab/>
            </w:r>
            <w:r w:rsidR="00FD2042" w:rsidRPr="00BF0E95">
              <w:rPr>
                <w:rStyle w:val="Lienhypertexte"/>
                <w:noProof/>
              </w:rPr>
              <w:t>Phase D : production</w:t>
            </w:r>
            <w:r w:rsidR="00FD2042">
              <w:rPr>
                <w:noProof/>
                <w:webHidden/>
              </w:rPr>
              <w:tab/>
            </w:r>
            <w:r w:rsidR="00FD2042">
              <w:rPr>
                <w:noProof/>
                <w:webHidden/>
              </w:rPr>
              <w:fldChar w:fldCharType="begin"/>
            </w:r>
            <w:r w:rsidR="00FD2042">
              <w:rPr>
                <w:noProof/>
                <w:webHidden/>
              </w:rPr>
              <w:instrText xml:space="preserve"> PAGEREF _Toc446620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7B62FF77" w14:textId="42100A3D" w:rsidR="00FD2042" w:rsidRDefault="00BB5FFC">
          <w:pPr>
            <w:pStyle w:val="TM2"/>
            <w:tabs>
              <w:tab w:val="left" w:pos="660"/>
              <w:tab w:val="right" w:leader="dot" w:pos="10456"/>
            </w:tabs>
            <w:rPr>
              <w:rFonts w:eastAsiaTheme="minorEastAsia"/>
              <w:noProof/>
              <w:lang w:eastAsia="fr-FR"/>
            </w:rPr>
          </w:pPr>
          <w:hyperlink w:anchor="_Toc446621"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Interacteurs</w:t>
            </w:r>
            <w:r w:rsidR="00FD2042">
              <w:rPr>
                <w:noProof/>
                <w:webHidden/>
              </w:rPr>
              <w:tab/>
            </w:r>
            <w:r w:rsidR="00FD2042">
              <w:rPr>
                <w:noProof/>
                <w:webHidden/>
              </w:rPr>
              <w:fldChar w:fldCharType="begin"/>
            </w:r>
            <w:r w:rsidR="00FD2042">
              <w:rPr>
                <w:noProof/>
                <w:webHidden/>
              </w:rPr>
              <w:instrText xml:space="preserve"> PAGEREF _Toc446621 \h </w:instrText>
            </w:r>
            <w:r w:rsidR="00FD2042">
              <w:rPr>
                <w:noProof/>
                <w:webHidden/>
              </w:rPr>
            </w:r>
            <w:r w:rsidR="00FD2042">
              <w:rPr>
                <w:noProof/>
                <w:webHidden/>
              </w:rPr>
              <w:fldChar w:fldCharType="separate"/>
            </w:r>
            <w:r w:rsidR="00FD2042">
              <w:rPr>
                <w:noProof/>
                <w:webHidden/>
              </w:rPr>
              <w:t>7</w:t>
            </w:r>
            <w:r w:rsidR="00FD2042">
              <w:rPr>
                <w:noProof/>
                <w:webHidden/>
              </w:rPr>
              <w:fldChar w:fldCharType="end"/>
            </w:r>
          </w:hyperlink>
        </w:p>
        <w:p w14:paraId="1FEF5F8F" w14:textId="1B5CCA0F" w:rsidR="00FD2042" w:rsidRDefault="00BB5FFC">
          <w:pPr>
            <w:pStyle w:val="TM1"/>
            <w:tabs>
              <w:tab w:val="left" w:pos="440"/>
              <w:tab w:val="right" w:leader="dot" w:pos="10456"/>
            </w:tabs>
            <w:rPr>
              <w:rFonts w:eastAsiaTheme="minorEastAsia"/>
              <w:noProof/>
              <w:lang w:eastAsia="fr-FR"/>
            </w:rPr>
          </w:pPr>
          <w:hyperlink w:anchor="_Toc446622" w:history="1">
            <w:r w:rsidR="00FD2042" w:rsidRPr="00BF0E95">
              <w:rPr>
                <w:rStyle w:val="Lienhypertexte"/>
                <w:noProof/>
              </w:rPr>
              <w:t>V.</w:t>
            </w:r>
            <w:r w:rsidR="00FD2042">
              <w:rPr>
                <w:rFonts w:eastAsiaTheme="minorEastAsia"/>
                <w:noProof/>
                <w:lang w:eastAsia="fr-FR"/>
              </w:rPr>
              <w:tab/>
            </w:r>
            <w:r w:rsidR="00FD2042" w:rsidRPr="00BF0E95">
              <w:rPr>
                <w:rStyle w:val="Lienhypertexte"/>
                <w:noProof/>
              </w:rPr>
              <w:t>Description fonctionnelle</w:t>
            </w:r>
            <w:r w:rsidR="00FD2042">
              <w:rPr>
                <w:noProof/>
                <w:webHidden/>
              </w:rPr>
              <w:tab/>
            </w:r>
            <w:r w:rsidR="00FD2042">
              <w:rPr>
                <w:noProof/>
                <w:webHidden/>
              </w:rPr>
              <w:fldChar w:fldCharType="begin"/>
            </w:r>
            <w:r w:rsidR="00FD2042">
              <w:rPr>
                <w:noProof/>
                <w:webHidden/>
              </w:rPr>
              <w:instrText xml:space="preserve"> PAGEREF _Toc446622 \h </w:instrText>
            </w:r>
            <w:r w:rsidR="00FD2042">
              <w:rPr>
                <w:noProof/>
                <w:webHidden/>
              </w:rPr>
            </w:r>
            <w:r w:rsidR="00FD2042">
              <w:rPr>
                <w:noProof/>
                <w:webHidden/>
              </w:rPr>
              <w:fldChar w:fldCharType="separate"/>
            </w:r>
            <w:r w:rsidR="00FD2042">
              <w:rPr>
                <w:noProof/>
                <w:webHidden/>
              </w:rPr>
              <w:t>8</w:t>
            </w:r>
            <w:r w:rsidR="00FD2042">
              <w:rPr>
                <w:noProof/>
                <w:webHidden/>
              </w:rPr>
              <w:fldChar w:fldCharType="end"/>
            </w:r>
          </w:hyperlink>
        </w:p>
        <w:p w14:paraId="3D31B702" w14:textId="1D49141F" w:rsidR="00FD2042" w:rsidRDefault="00BB5FFC">
          <w:pPr>
            <w:pStyle w:val="TM2"/>
            <w:tabs>
              <w:tab w:val="left" w:pos="660"/>
              <w:tab w:val="right" w:leader="dot" w:pos="10456"/>
            </w:tabs>
            <w:rPr>
              <w:rFonts w:eastAsiaTheme="minorEastAsia"/>
              <w:noProof/>
              <w:lang w:eastAsia="fr-FR"/>
            </w:rPr>
          </w:pPr>
          <w:hyperlink w:anchor="_Toc446623"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Enoncé des fonctions de service et de leur importance</w:t>
            </w:r>
            <w:r w:rsidR="00FD2042">
              <w:rPr>
                <w:noProof/>
                <w:webHidden/>
              </w:rPr>
              <w:tab/>
            </w:r>
            <w:r w:rsidR="00FD2042">
              <w:rPr>
                <w:noProof/>
                <w:webHidden/>
              </w:rPr>
              <w:fldChar w:fldCharType="begin"/>
            </w:r>
            <w:r w:rsidR="00FD2042">
              <w:rPr>
                <w:noProof/>
                <w:webHidden/>
              </w:rPr>
              <w:instrText xml:space="preserve"> PAGEREF _Toc446623 \h </w:instrText>
            </w:r>
            <w:r w:rsidR="00FD2042">
              <w:rPr>
                <w:noProof/>
                <w:webHidden/>
              </w:rPr>
            </w:r>
            <w:r w:rsidR="00FD2042">
              <w:rPr>
                <w:noProof/>
                <w:webHidden/>
              </w:rPr>
              <w:fldChar w:fldCharType="separate"/>
            </w:r>
            <w:r w:rsidR="00FD2042">
              <w:rPr>
                <w:noProof/>
                <w:webHidden/>
              </w:rPr>
              <w:t>8</w:t>
            </w:r>
            <w:r w:rsidR="00FD2042">
              <w:rPr>
                <w:noProof/>
                <w:webHidden/>
              </w:rPr>
              <w:fldChar w:fldCharType="end"/>
            </w:r>
          </w:hyperlink>
        </w:p>
        <w:p w14:paraId="37469B33" w14:textId="662FEB09" w:rsidR="00FD2042" w:rsidRDefault="00BB5FFC">
          <w:pPr>
            <w:pStyle w:val="TM2"/>
            <w:tabs>
              <w:tab w:val="left" w:pos="660"/>
              <w:tab w:val="right" w:leader="dot" w:pos="10456"/>
            </w:tabs>
            <w:rPr>
              <w:rFonts w:eastAsiaTheme="minorEastAsia"/>
              <w:noProof/>
              <w:lang w:eastAsia="fr-FR"/>
            </w:rPr>
          </w:pPr>
          <w:hyperlink w:anchor="_Toc446624"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Caractérisation de chaque fonction</w:t>
            </w:r>
            <w:r w:rsidR="00FD2042">
              <w:rPr>
                <w:noProof/>
                <w:webHidden/>
              </w:rPr>
              <w:tab/>
            </w:r>
            <w:r w:rsidR="00FD2042">
              <w:rPr>
                <w:noProof/>
                <w:webHidden/>
              </w:rPr>
              <w:fldChar w:fldCharType="begin"/>
            </w:r>
            <w:r w:rsidR="00FD2042">
              <w:rPr>
                <w:noProof/>
                <w:webHidden/>
              </w:rPr>
              <w:instrText xml:space="preserve"> PAGEREF _Toc446624 \h </w:instrText>
            </w:r>
            <w:r w:rsidR="00FD2042">
              <w:rPr>
                <w:noProof/>
                <w:webHidden/>
              </w:rPr>
            </w:r>
            <w:r w:rsidR="00FD2042">
              <w:rPr>
                <w:noProof/>
                <w:webHidden/>
              </w:rPr>
              <w:fldChar w:fldCharType="separate"/>
            </w:r>
            <w:r w:rsidR="00FD2042">
              <w:rPr>
                <w:noProof/>
                <w:webHidden/>
              </w:rPr>
              <w:t>9</w:t>
            </w:r>
            <w:r w:rsidR="00FD2042">
              <w:rPr>
                <w:noProof/>
                <w:webHidden/>
              </w:rPr>
              <w:fldChar w:fldCharType="end"/>
            </w:r>
          </w:hyperlink>
        </w:p>
        <w:p w14:paraId="2ABCB458" w14:textId="4F7AE107" w:rsidR="00FD2042" w:rsidRDefault="00BB5FFC">
          <w:pPr>
            <w:pStyle w:val="TM2"/>
            <w:tabs>
              <w:tab w:val="left" w:pos="660"/>
              <w:tab w:val="right" w:leader="dot" w:pos="10456"/>
            </w:tabs>
            <w:rPr>
              <w:rFonts w:eastAsiaTheme="minorEastAsia"/>
              <w:noProof/>
              <w:lang w:eastAsia="fr-FR"/>
            </w:rPr>
          </w:pPr>
          <w:hyperlink w:anchor="_Toc446625"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Critères d’appréciation généraux</w:t>
            </w:r>
            <w:r w:rsidR="00FD2042">
              <w:rPr>
                <w:noProof/>
                <w:webHidden/>
              </w:rPr>
              <w:tab/>
            </w:r>
            <w:r w:rsidR="00FD2042">
              <w:rPr>
                <w:noProof/>
                <w:webHidden/>
              </w:rPr>
              <w:fldChar w:fldCharType="begin"/>
            </w:r>
            <w:r w:rsidR="00FD2042">
              <w:rPr>
                <w:noProof/>
                <w:webHidden/>
              </w:rPr>
              <w:instrText xml:space="preserve"> PAGEREF _Toc446625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245F4C04" w14:textId="3F705FB0" w:rsidR="00FD2042" w:rsidRDefault="00BB5FFC">
          <w:pPr>
            <w:pStyle w:val="TM1"/>
            <w:tabs>
              <w:tab w:val="left" w:pos="660"/>
              <w:tab w:val="right" w:leader="dot" w:pos="10456"/>
            </w:tabs>
            <w:rPr>
              <w:rFonts w:eastAsiaTheme="minorEastAsia"/>
              <w:noProof/>
              <w:lang w:eastAsia="fr-FR"/>
            </w:rPr>
          </w:pPr>
          <w:hyperlink w:anchor="_Toc446626" w:history="1">
            <w:r w:rsidR="00FD2042" w:rsidRPr="00BF0E95">
              <w:rPr>
                <w:rStyle w:val="Lienhypertexte"/>
                <w:noProof/>
              </w:rPr>
              <w:t>VI.</w:t>
            </w:r>
            <w:r w:rsidR="00FD2042">
              <w:rPr>
                <w:rFonts w:eastAsiaTheme="minorEastAsia"/>
                <w:noProof/>
                <w:lang w:eastAsia="fr-FR"/>
              </w:rPr>
              <w:tab/>
            </w:r>
            <w:r w:rsidR="00FD2042" w:rsidRPr="00BF0E95">
              <w:rPr>
                <w:rStyle w:val="Lienhypertexte"/>
                <w:noProof/>
              </w:rPr>
              <w:t>Impositions générales</w:t>
            </w:r>
            <w:r w:rsidR="00FD2042">
              <w:rPr>
                <w:noProof/>
                <w:webHidden/>
              </w:rPr>
              <w:tab/>
            </w:r>
            <w:r w:rsidR="00FD2042">
              <w:rPr>
                <w:noProof/>
                <w:webHidden/>
              </w:rPr>
              <w:fldChar w:fldCharType="begin"/>
            </w:r>
            <w:r w:rsidR="00FD2042">
              <w:rPr>
                <w:noProof/>
                <w:webHidden/>
              </w:rPr>
              <w:instrText xml:space="preserve"> PAGEREF _Toc446626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76F40A32" w14:textId="1DF77AB3" w:rsidR="00FD2042" w:rsidRDefault="00BB5FFC">
          <w:pPr>
            <w:pStyle w:val="TM2"/>
            <w:tabs>
              <w:tab w:val="left" w:pos="660"/>
              <w:tab w:val="right" w:leader="dot" w:pos="10456"/>
            </w:tabs>
            <w:rPr>
              <w:rFonts w:eastAsiaTheme="minorEastAsia"/>
              <w:noProof/>
              <w:lang w:eastAsia="fr-FR"/>
            </w:rPr>
          </w:pPr>
          <w:hyperlink w:anchor="_Toc446627"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Règlements et normes</w:t>
            </w:r>
            <w:r w:rsidR="00FD2042">
              <w:rPr>
                <w:noProof/>
                <w:webHidden/>
              </w:rPr>
              <w:tab/>
            </w:r>
            <w:r w:rsidR="00FD2042">
              <w:rPr>
                <w:noProof/>
                <w:webHidden/>
              </w:rPr>
              <w:fldChar w:fldCharType="begin"/>
            </w:r>
            <w:r w:rsidR="00FD2042">
              <w:rPr>
                <w:noProof/>
                <w:webHidden/>
              </w:rPr>
              <w:instrText xml:space="preserve"> PAGEREF _Toc446627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0B380AB7" w14:textId="44CE249F" w:rsidR="00FD2042" w:rsidRDefault="00BB5FFC">
          <w:pPr>
            <w:pStyle w:val="TM2"/>
            <w:tabs>
              <w:tab w:val="left" w:pos="660"/>
              <w:tab w:val="right" w:leader="dot" w:pos="10456"/>
            </w:tabs>
            <w:rPr>
              <w:rFonts w:eastAsiaTheme="minorEastAsia"/>
              <w:noProof/>
              <w:lang w:eastAsia="fr-FR"/>
            </w:rPr>
          </w:pPr>
          <w:hyperlink w:anchor="_Toc446628"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Imposition de conception</w:t>
            </w:r>
            <w:r w:rsidR="00FD2042">
              <w:rPr>
                <w:noProof/>
                <w:webHidden/>
              </w:rPr>
              <w:tab/>
            </w:r>
            <w:r w:rsidR="00FD2042">
              <w:rPr>
                <w:noProof/>
                <w:webHidden/>
              </w:rPr>
              <w:fldChar w:fldCharType="begin"/>
            </w:r>
            <w:r w:rsidR="00FD2042">
              <w:rPr>
                <w:noProof/>
                <w:webHidden/>
              </w:rPr>
              <w:instrText xml:space="preserve"> PAGEREF _Toc446628 \h </w:instrText>
            </w:r>
            <w:r w:rsidR="00FD2042">
              <w:rPr>
                <w:noProof/>
                <w:webHidden/>
              </w:rPr>
            </w:r>
            <w:r w:rsidR="00FD2042">
              <w:rPr>
                <w:noProof/>
                <w:webHidden/>
              </w:rPr>
              <w:fldChar w:fldCharType="separate"/>
            </w:r>
            <w:r w:rsidR="00FD2042">
              <w:rPr>
                <w:noProof/>
                <w:webHidden/>
              </w:rPr>
              <w:t>18</w:t>
            </w:r>
            <w:r w:rsidR="00FD2042">
              <w:rPr>
                <w:noProof/>
                <w:webHidden/>
              </w:rPr>
              <w:fldChar w:fldCharType="end"/>
            </w:r>
          </w:hyperlink>
        </w:p>
        <w:p w14:paraId="7FFFCD57" w14:textId="72B6A932" w:rsidR="00FD2042" w:rsidRDefault="00BB5FFC">
          <w:pPr>
            <w:pStyle w:val="TM1"/>
            <w:tabs>
              <w:tab w:val="left" w:pos="660"/>
              <w:tab w:val="right" w:leader="dot" w:pos="10456"/>
            </w:tabs>
            <w:rPr>
              <w:rFonts w:eastAsiaTheme="minorEastAsia"/>
              <w:noProof/>
              <w:lang w:eastAsia="fr-FR"/>
            </w:rPr>
          </w:pPr>
          <w:hyperlink w:anchor="_Toc446629" w:history="1">
            <w:r w:rsidR="00FD2042" w:rsidRPr="00BF0E95">
              <w:rPr>
                <w:rStyle w:val="Lienhypertexte"/>
                <w:noProof/>
              </w:rPr>
              <w:t>VII.</w:t>
            </w:r>
            <w:r w:rsidR="00FD2042">
              <w:rPr>
                <w:rFonts w:eastAsiaTheme="minorEastAsia"/>
                <w:noProof/>
                <w:lang w:eastAsia="fr-FR"/>
              </w:rPr>
              <w:tab/>
            </w:r>
            <w:r w:rsidR="00FD2042" w:rsidRPr="00BF0E95">
              <w:rPr>
                <w:rStyle w:val="Lienhypertexte"/>
                <w:noProof/>
              </w:rPr>
              <w:t>Appel à variantes</w:t>
            </w:r>
            <w:r w:rsidR="00FD2042">
              <w:rPr>
                <w:noProof/>
                <w:webHidden/>
              </w:rPr>
              <w:tab/>
            </w:r>
            <w:r w:rsidR="00FD2042">
              <w:rPr>
                <w:noProof/>
                <w:webHidden/>
              </w:rPr>
              <w:fldChar w:fldCharType="begin"/>
            </w:r>
            <w:r w:rsidR="00FD2042">
              <w:rPr>
                <w:noProof/>
                <w:webHidden/>
              </w:rPr>
              <w:instrText xml:space="preserve"> PAGEREF _Toc446629 \h </w:instrText>
            </w:r>
            <w:r w:rsidR="00FD2042">
              <w:rPr>
                <w:noProof/>
                <w:webHidden/>
              </w:rPr>
            </w:r>
            <w:r w:rsidR="00FD2042">
              <w:rPr>
                <w:noProof/>
                <w:webHidden/>
              </w:rPr>
              <w:fldChar w:fldCharType="separate"/>
            </w:r>
            <w:r w:rsidR="00FD2042">
              <w:rPr>
                <w:noProof/>
                <w:webHidden/>
              </w:rPr>
              <w:t>18</w:t>
            </w:r>
            <w:r w:rsidR="00FD2042">
              <w:rPr>
                <w:noProof/>
                <w:webHidden/>
              </w:rPr>
              <w:fldChar w:fldCharType="end"/>
            </w:r>
          </w:hyperlink>
        </w:p>
        <w:p w14:paraId="13759205" w14:textId="2A14E494" w:rsidR="00FD2042" w:rsidRDefault="00BB5FFC">
          <w:pPr>
            <w:pStyle w:val="TM1"/>
            <w:tabs>
              <w:tab w:val="left" w:pos="660"/>
              <w:tab w:val="right" w:leader="dot" w:pos="10456"/>
            </w:tabs>
            <w:rPr>
              <w:rFonts w:eastAsiaTheme="minorEastAsia"/>
              <w:noProof/>
              <w:lang w:eastAsia="fr-FR"/>
            </w:rPr>
          </w:pPr>
          <w:hyperlink w:anchor="_Toc446630" w:history="1">
            <w:r w:rsidR="00FD2042" w:rsidRPr="00BF0E95">
              <w:rPr>
                <w:rStyle w:val="Lienhypertexte"/>
                <w:noProof/>
              </w:rPr>
              <w:t>VIII.</w:t>
            </w:r>
            <w:r w:rsidR="00FD2042">
              <w:rPr>
                <w:rFonts w:eastAsiaTheme="minorEastAsia"/>
                <w:noProof/>
                <w:lang w:eastAsia="fr-FR"/>
              </w:rPr>
              <w:tab/>
            </w:r>
            <w:r w:rsidR="00FD2042" w:rsidRPr="00BF0E95">
              <w:rPr>
                <w:rStyle w:val="Lienhypertexte"/>
                <w:noProof/>
              </w:rPr>
              <w:t>Cadre de réponse</w:t>
            </w:r>
            <w:r w:rsidR="00FD2042">
              <w:rPr>
                <w:noProof/>
                <w:webHidden/>
              </w:rPr>
              <w:tab/>
            </w:r>
            <w:r w:rsidR="00FD2042">
              <w:rPr>
                <w:noProof/>
                <w:webHidden/>
              </w:rPr>
              <w:fldChar w:fldCharType="begin"/>
            </w:r>
            <w:r w:rsidR="00FD2042">
              <w:rPr>
                <w:noProof/>
                <w:webHidden/>
              </w:rPr>
              <w:instrText xml:space="preserve"> PAGEREF _Toc446630 \h </w:instrText>
            </w:r>
            <w:r w:rsidR="00FD2042">
              <w:rPr>
                <w:noProof/>
                <w:webHidden/>
              </w:rPr>
            </w:r>
            <w:r w:rsidR="00FD2042">
              <w:rPr>
                <w:noProof/>
                <w:webHidden/>
              </w:rPr>
              <w:fldChar w:fldCharType="separate"/>
            </w:r>
            <w:r w:rsidR="00FD2042">
              <w:rPr>
                <w:noProof/>
                <w:webHidden/>
              </w:rPr>
              <w:t>19</w:t>
            </w:r>
            <w:r w:rsidR="00FD2042">
              <w:rPr>
                <w:noProof/>
                <w:webHidden/>
              </w:rPr>
              <w:fldChar w:fldCharType="end"/>
            </w:r>
          </w:hyperlink>
        </w:p>
        <w:p w14:paraId="717E7842" w14:textId="7E91C92B" w:rsidR="00FD2042" w:rsidRDefault="00FD2042">
          <w:r>
            <w:rPr>
              <w:b/>
              <w:bCs/>
            </w:rPr>
            <w:fldChar w:fldCharType="end"/>
          </w:r>
        </w:p>
      </w:sdtContent>
    </w:sdt>
    <w:p w14:paraId="409A6144" w14:textId="5D9A697A"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446609"/>
      <w:r>
        <w:lastRenderedPageBreak/>
        <w:t>Objet du document</w:t>
      </w:r>
      <w:bookmarkEnd w:id="0"/>
    </w:p>
    <w:p w14:paraId="25CF7364" w14:textId="77777777" w:rsidR="00DD3D8A" w:rsidRDefault="00DD3D8A" w:rsidP="00DD3D8A"/>
    <w:p w14:paraId="228A8857" w14:textId="77777777"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stock ou visualiser un récapitulatifs desdits retraits.</w:t>
      </w:r>
    </w:p>
    <w:p w14:paraId="379D303F" w14:textId="77777777" w:rsidR="00DD3D8A" w:rsidRDefault="00DD3D8A" w:rsidP="00DD3D8A"/>
    <w:p w14:paraId="2450B509" w14:textId="77777777" w:rsidR="00DD3D8A" w:rsidRDefault="00DD3D8A" w:rsidP="00DD3D8A">
      <w:pPr>
        <w:pStyle w:val="Titre1"/>
      </w:pPr>
      <w:bookmarkStart w:id="1" w:name="_Toc446610"/>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446611"/>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tbl>
    <w:p w14:paraId="6B498E4F" w14:textId="77777777" w:rsidR="00DD3D8A" w:rsidRDefault="00DD3D8A" w:rsidP="00DD3D8A"/>
    <w:p w14:paraId="7FE558D1" w14:textId="77777777" w:rsidR="00DD3D8A" w:rsidRDefault="00DD3D8A" w:rsidP="00DD3D8A">
      <w:pPr>
        <w:pStyle w:val="Titre2"/>
      </w:pPr>
      <w:bookmarkStart w:id="3" w:name="_Toc446612"/>
      <w:r>
        <w:t>Terminologie / Glossaire</w:t>
      </w:r>
      <w:bookmarkEnd w:id="3"/>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77777777"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77777777" w:rsidR="009367EB" w:rsidRDefault="009367EB" w:rsidP="009B3C31">
            <w:r w:rsidRPr="009367EB">
              <w:t>Un anticorps est une glycoprotéine complexe utilisée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546FC3C3" w:rsidR="00BD7ADC" w:rsidRPr="009367EB" w:rsidRDefault="00BD7ADC" w:rsidP="009B3C31">
            <w:r>
              <w:t>Armoire de stock d’anticorps où les clients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r>
              <w:rPr>
                <w:rFonts w:ascii="Arial" w:hAnsi="Arial" w:cs="Arial"/>
                <w:color w:val="000000"/>
                <w:sz w:val="21"/>
                <w:szCs w:val="21"/>
                <w:shd w:val="clear" w:color="auto" w:fill="FFFFFF"/>
              </w:rPr>
              <w:t>Open Web Application Security Project</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4" w:name="_Toc446613"/>
      <w:r>
        <w:lastRenderedPageBreak/>
        <w:t>Contexte et motivation de l’action</w:t>
      </w:r>
      <w:bookmarkEnd w:id="4"/>
    </w:p>
    <w:p w14:paraId="15B38147" w14:textId="77777777" w:rsidR="009B3C31" w:rsidRDefault="009B3C31" w:rsidP="009B3C31"/>
    <w:p w14:paraId="227339E4" w14:textId="77777777" w:rsidR="009B3C31" w:rsidRDefault="009B3C31" w:rsidP="009B3C31">
      <w:r>
        <w:t xml:space="preserve">L’IBDM est amené à travailler, pour ses différents domaines de recherche, sur une multitude d’anticorps différents. L’achat de ces produits étant onéreux, le laboratoire préfère acheter un lot entier d’anticorps et le subdiviser en aliquote pour ainsi le mettre à disposition des différentes équipes de recherche. Ainsi le prix obtenu lors de l’achat en gros est plus intéressant. </w:t>
      </w:r>
    </w:p>
    <w:p w14:paraId="3980A30A" w14:textId="5426A5BD"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 afin de pouvoir facturer les équipes de recherche en fin de trimestre.</w:t>
      </w:r>
    </w:p>
    <w:p w14:paraId="0806E50F" w14:textId="56A6BD80" w:rsidR="00E25D03" w:rsidRDefault="009367EB" w:rsidP="009B3C31">
      <w:r>
        <w:t>Une solution logicielle existe déjà mais celle-ci est vieillissante et ne permet plus de répondre aux besoins qui ont évolué.</w:t>
      </w:r>
      <w:r w:rsidR="00E25D03">
        <w:t xml:space="preserve"> En effet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6EAEBB2F" w:rsidR="009367EB" w:rsidRDefault="00EA0C86" w:rsidP="009367EB">
      <w:pPr>
        <w:pStyle w:val="Paragraphedeliste"/>
        <w:numPr>
          <w:ilvl w:val="0"/>
          <w:numId w:val="5"/>
        </w:numPr>
      </w:pPr>
      <w:r>
        <w:t>La mise en place d’alerte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01C2BC32"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r>
        <w:t>Gestion des stocks</w:t>
      </w:r>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46506C5F" w14:textId="4D68D7EC" w:rsidR="00C00C29" w:rsidRDefault="00C00C29" w:rsidP="00220046">
      <w:r>
        <w:t>Les administrateurs reçoivent les produits (1), ils fabriquent des aliquotes à partir de ces produits (2). Les aliquotes sont ensuite étiqueté avec un code barre (3) (l’imprimante à code barre est d’ores et déjà disponible dans le local technique).</w:t>
      </w:r>
    </w:p>
    <w:p w14:paraId="749691F6" w14:textId="74CE65A6" w:rsidR="004A4A0F" w:rsidRDefault="00C00C29" w:rsidP="00220046">
      <w:r>
        <w:t>Une fois étiqueté, les aliquotes sont rangées dans le congélateur (4) puis elles sont rentré</w:t>
      </w:r>
      <w:r w:rsidR="004A4A0F">
        <w:t>e</w:t>
      </w:r>
      <w:r>
        <w:t>s par un administrateur dans la base de données (5)</w:t>
      </w:r>
      <w:r w:rsidR="004A4A0F">
        <w:t xml:space="preserve"> grâce à l’application</w:t>
      </w:r>
      <w:r>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1FF31A8E" w:rsidR="004A4A0F" w:rsidRDefault="004A4A0F" w:rsidP="00220046">
      <w:r>
        <w:t>L’administrateur accède au panneau de configuration des alertes depuis lequel il pourra choisir sur quel stock et quel produit porte l’alerte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r>
        <w:lastRenderedPageBreak/>
        <w:t>Gestion financière</w:t>
      </w:r>
    </w:p>
    <w:p w14:paraId="625A0B94" w14:textId="337B2853" w:rsidR="004A4A0F" w:rsidRDefault="004A4A0F" w:rsidP="004A4A0F"/>
    <w:p w14:paraId="5DFB490C" w14:textId="592ECF3B" w:rsidR="007E6ED2" w:rsidRDefault="00177200" w:rsidP="004A4A0F">
      <w:r>
        <w:t xml:space="preserve">L’administrateur peut éditer un bilan financier </w:t>
      </w:r>
      <w:r w:rsidR="004077BD">
        <w:t xml:space="preserve">trimestriel </w:t>
      </w:r>
      <w:r>
        <w:t xml:space="preserve">de tous les retraits effectués par une équipe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6D2ABCE" w:rsidR="007E6ED2" w:rsidRDefault="007E6ED2" w:rsidP="007E6ED2">
      <w:r>
        <w:t>En plus des retrait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3133B332" w:rsidR="004077BD" w:rsidRDefault="007E6ED2" w:rsidP="004077BD">
      <w:pPr>
        <w:pStyle w:val="Paragraphedeliste"/>
        <w:numPr>
          <w:ilvl w:val="0"/>
          <w:numId w:val="5"/>
        </w:numPr>
      </w:pPr>
      <w:r>
        <w:t xml:space="preserve">Le </w:t>
      </w:r>
      <w:r w:rsidR="004077BD">
        <w:t>Cumul total de la facture</w:t>
      </w:r>
    </w:p>
    <w:p w14:paraId="61D44641" w14:textId="27981E19" w:rsidR="007E6ED2" w:rsidRDefault="007E6ED2" w:rsidP="007E6ED2"/>
    <w:p w14:paraId="11C75E41" w14:textId="32E3E18C" w:rsidR="007E6ED2" w:rsidRDefault="007E6ED2" w:rsidP="00C879E8">
      <w:pPr>
        <w:pStyle w:val="Titre2"/>
      </w:pPr>
      <w:r>
        <w:t xml:space="preserve">Interaction </w:t>
      </w:r>
      <w:r w:rsidR="00C879E8">
        <w:t xml:space="preserve">Utilisateur </w:t>
      </w:r>
    </w:p>
    <w:p w14:paraId="6B509092" w14:textId="0CC733A4" w:rsidR="00C879E8" w:rsidRDefault="00C879E8" w:rsidP="00C879E8"/>
    <w:p w14:paraId="5114E522" w14:textId="6F1E127C" w:rsidR="00C879E8" w:rsidRDefault="00C879E8" w:rsidP="00C879E8">
      <w:r>
        <w:t>Les utilisateurs peuvent, uniquement depuis le local technique, retirer des aliquotes grâce à l’application. L’utilisateur utilise la scanette mise à disposition pour scanner le code barre de l’aliquote, cette aliquote est transféré dans son panier virtuel (6). Lorsque l’utilisateur a terminé il peut retirer les aliquotes présent dans son panier du stock (7).</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5" w:name="_Toc446614"/>
      <w:r>
        <w:lastRenderedPageBreak/>
        <w:t>Rôle et utilisation</w:t>
      </w:r>
      <w:bookmarkEnd w:id="5"/>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6" w:name="_Toc446615"/>
      <w:r w:rsidRPr="00EA0C86">
        <w:t>Besoins essentiels et principes choisis</w:t>
      </w:r>
      <w:bookmarkEnd w:id="6"/>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12B0493" w:rsidR="00DC6E27" w:rsidRDefault="00DC6E27" w:rsidP="00EA0C86">
      <w:r>
        <w:t>B2)</w:t>
      </w:r>
      <w:r w:rsidR="00723E44">
        <w:t xml:space="preserve"> L’interaction</w:t>
      </w:r>
      <w:r>
        <w:t xml:space="preserve"> </w:t>
      </w:r>
      <w:r w:rsidR="00723E44">
        <w:t>des stocks avec les utilisateurs</w:t>
      </w:r>
    </w:p>
    <w:p w14:paraId="0C668A0E" w14:textId="3180EBD7" w:rsidR="00723E44" w:rsidRDefault="00723E44" w:rsidP="00EA0C86">
      <w:r>
        <w:t>B3) La gestion financière</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77777777" w:rsidR="00833478" w:rsidRDefault="00833478" w:rsidP="00EA0C86">
      <w:r>
        <w:t>Interfaces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77777777" w:rsidR="00833478" w:rsidRDefault="00833478" w:rsidP="00EA0C86">
      <w:r>
        <w:t>Le besoin B1 est motivé par le fait qu’une traçabilité efficace des aliquotes permettra un gain de temps pour les administrateurs et un gain d’argent pour le laboratoire.</w:t>
      </w:r>
    </w:p>
    <w:p w14:paraId="040550EC" w14:textId="6A5B2CC7" w:rsidR="00833478" w:rsidRDefault="00833478" w:rsidP="00EA0C86">
      <w:r>
        <w:t>Le besoin B2 est motivé par le fait qu’une consultation des stocks en ligne permettra un gain de temps pour les équipes de recherches car elles pourront avoir l’information sur le stock sans se déplacer jusqu’à celui-ci.</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082A6081" w:rsidR="00833478" w:rsidRPr="00833478" w:rsidRDefault="00833478" w:rsidP="00EA0C86">
      <w:r>
        <w:t xml:space="preserve">Le nombre de produits différents à gérer est d’environs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7" w:name="_Toc446616"/>
      <w:r>
        <w:lastRenderedPageBreak/>
        <w:t>Profil de vie</w:t>
      </w:r>
      <w:bookmarkEnd w:id="7"/>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8" w:name="_Toc446617"/>
      <w:r>
        <w:t>Phase A : Installation</w:t>
      </w:r>
      <w:bookmarkEnd w:id="8"/>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9" w:name="_Toc446618"/>
      <w:r>
        <w:t>Phase B : Initialisation des données</w:t>
      </w:r>
      <w:bookmarkEnd w:id="9"/>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0" w:name="_Toc446619"/>
      <w:r>
        <w:t>Phase C : tests</w:t>
      </w:r>
      <w:bookmarkEnd w:id="10"/>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1" w:name="_Toc446620"/>
      <w:r>
        <w:t>Phase D : production</w:t>
      </w:r>
      <w:bookmarkEnd w:id="11"/>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641C3EA7"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t>)</w:t>
      </w:r>
    </w:p>
    <w:p w14:paraId="710EF59F" w14:textId="77777777" w:rsidR="005B5F2A" w:rsidRDefault="005B5F2A" w:rsidP="005B5F2A">
      <w:r>
        <w:br w:type="page"/>
      </w:r>
    </w:p>
    <w:p w14:paraId="65F1D5B6" w14:textId="77777777" w:rsidR="005B5F2A" w:rsidRDefault="005B5F2A" w:rsidP="005B5F2A">
      <w:pPr>
        <w:pStyle w:val="Titre2"/>
      </w:pPr>
      <w:bookmarkStart w:id="12" w:name="_Toc446621"/>
      <w:r>
        <w:lastRenderedPageBreak/>
        <w:t>Interacteurs</w:t>
      </w:r>
      <w:bookmarkEnd w:id="12"/>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134E5435" w:rsidR="00CD2C07" w:rsidRDefault="00CD2C07" w:rsidP="00756514">
      <w:pPr>
        <w:spacing w:after="0"/>
      </w:pPr>
      <w:r>
        <w:t>Nombre maximal de connexion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72ACB21" w:rsidR="0027774F" w:rsidRDefault="0027774F" w:rsidP="00756514">
      <w:pPr>
        <w:spacing w:after="0"/>
      </w:pPr>
      <w:r>
        <w:t>Architecture logicielle : Les administrateurs utiliseront des PC équipé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62C147A8" w:rsidR="00D15C5F" w:rsidRDefault="00D15C5F" w:rsidP="00756514">
      <w:pPr>
        <w:spacing w:after="0"/>
      </w:pPr>
      <w:r>
        <w:t>Nombre maximal de connexion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EF80BF6" w:rsidR="00CD2C07" w:rsidRDefault="00CD2C07" w:rsidP="00CD2C07">
      <w:pPr>
        <w:spacing w:after="0"/>
      </w:pPr>
      <w:r>
        <w:t>Nombre maximal de connexion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000D1C89" w:rsidR="00381655" w:rsidRDefault="00381655" w:rsidP="00381655">
      <w:pPr>
        <w:pStyle w:val="Paragraphedeliste"/>
        <w:numPr>
          <w:ilvl w:val="0"/>
          <w:numId w:val="5"/>
        </w:numPr>
        <w:spacing w:after="0"/>
      </w:pPr>
      <w:r>
        <w:t>La scanette et l’imprimante à code barre est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3" w:name="_Toc446622"/>
      <w:r>
        <w:t>Description fonctionnelle</w:t>
      </w:r>
      <w:bookmarkEnd w:id="13"/>
    </w:p>
    <w:p w14:paraId="6256B351" w14:textId="77777777" w:rsidR="00CD2C07" w:rsidRPr="00CD2C07" w:rsidRDefault="00CD2C07" w:rsidP="00CD2C07"/>
    <w:p w14:paraId="43E4F4BA" w14:textId="332A1653" w:rsidR="00CD2C07" w:rsidRDefault="00CD2C07" w:rsidP="00CD2C07">
      <w:pPr>
        <w:pStyle w:val="Titre2"/>
        <w:numPr>
          <w:ilvl w:val="0"/>
          <w:numId w:val="12"/>
        </w:numPr>
      </w:pPr>
      <w:r>
        <w:t>Définition des priorités</w:t>
      </w:r>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r w:rsidRPr="00CD2C07">
        <w:lastRenderedPageBreak/>
        <w:t>Enoncé des fonctions de service et de leur importance</w:t>
      </w:r>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5C6AB735" w:rsidR="00970CA4" w:rsidRDefault="00970CA4" w:rsidP="00970CA4">
            <w:pPr>
              <w:jc w:val="center"/>
              <w:rPr>
                <w:sz w:val="24"/>
                <w:szCs w:val="24"/>
              </w:rPr>
            </w:pPr>
            <w:r>
              <w:rPr>
                <w:sz w:val="24"/>
                <w:szCs w:val="24"/>
              </w:rPr>
              <w:t>Services administrateur</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3E4054A5" w:rsidR="00970CA4" w:rsidRDefault="00970CA4" w:rsidP="004861DD">
            <w:r>
              <w:t>FS</w:t>
            </w:r>
            <w:r w:rsidR="0027774F">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361A875A" w:rsidR="00970CA4" w:rsidRDefault="00970CA4" w:rsidP="004861DD">
            <w:r>
              <w:t>FS</w:t>
            </w:r>
            <w:r w:rsidR="0027774F">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2537DEFB" w:rsidR="00970CA4" w:rsidRDefault="00970CA4" w:rsidP="004861DD">
            <w:r>
              <w:t>FS</w:t>
            </w:r>
            <w:r w:rsidR="0027774F">
              <w:t>11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0E837DE6" w:rsidR="00970CA4" w:rsidRDefault="00970CA4" w:rsidP="004861DD">
            <w:r>
              <w:t>FS1</w:t>
            </w:r>
            <w:r w:rsidR="0027774F">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2BF28473" w:rsidR="00970CA4" w:rsidRPr="008E702D" w:rsidRDefault="00970CA4" w:rsidP="00970CA4">
            <w:pPr>
              <w:jc w:val="center"/>
              <w:rPr>
                <w:sz w:val="24"/>
                <w:szCs w:val="24"/>
              </w:rPr>
            </w:pPr>
            <w:r w:rsidRPr="008E702D">
              <w:rPr>
                <w:sz w:val="24"/>
                <w:szCs w:val="24"/>
              </w:rPr>
              <w:t>Services client</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6390108E" w:rsidR="00970CA4" w:rsidRDefault="00970CA4" w:rsidP="00240A2F">
            <w:r>
              <w:t>FS1</w:t>
            </w:r>
            <w:r w:rsidR="0027774F">
              <w:t>3</w:t>
            </w:r>
          </w:p>
        </w:tc>
        <w:tc>
          <w:tcPr>
            <w:tcW w:w="4325" w:type="dxa"/>
            <w:tcBorders>
              <w:top w:val="single" w:sz="4" w:space="0" w:color="auto"/>
              <w:bottom w:val="single" w:sz="4" w:space="0" w:color="auto"/>
            </w:tcBorders>
          </w:tcPr>
          <w:p w14:paraId="687B5568" w14:textId="77777777" w:rsidR="00970CA4" w:rsidRDefault="00970CA4" w:rsidP="00240A2F">
            <w:r>
              <w:t>Permettre au client de visualiser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007DC6F4" w:rsidR="00970CA4" w:rsidRDefault="00970CA4" w:rsidP="00240A2F">
            <w:r>
              <w:t>FS1</w:t>
            </w:r>
            <w:r w:rsidR="0027774F">
              <w:t>4</w:t>
            </w:r>
          </w:p>
        </w:tc>
        <w:tc>
          <w:tcPr>
            <w:tcW w:w="4325" w:type="dxa"/>
            <w:tcBorders>
              <w:top w:val="single" w:sz="4" w:space="0" w:color="auto"/>
              <w:bottom w:val="single" w:sz="4" w:space="0" w:color="auto"/>
            </w:tcBorders>
          </w:tcPr>
          <w:p w14:paraId="4221F8E0" w14:textId="77777777" w:rsidR="00970CA4" w:rsidRDefault="00970CA4" w:rsidP="00240A2F">
            <w:r>
              <w:t>Permettre au client de retirer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2A8AFA3C" w:rsidR="00970CA4" w:rsidRDefault="00970CA4" w:rsidP="00240A2F">
            <w:r>
              <w:t>FS1</w:t>
            </w:r>
            <w:r w:rsidR="0027774F">
              <w:t>5</w:t>
            </w:r>
          </w:p>
        </w:tc>
        <w:tc>
          <w:tcPr>
            <w:tcW w:w="4325" w:type="dxa"/>
            <w:tcBorders>
              <w:top w:val="single" w:sz="4" w:space="0" w:color="auto"/>
              <w:bottom w:val="single" w:sz="4" w:space="0" w:color="auto"/>
            </w:tcBorders>
          </w:tcPr>
          <w:p w14:paraId="1EBEAC80" w14:textId="77777777" w:rsidR="00970CA4" w:rsidRDefault="00970CA4" w:rsidP="00240A2F">
            <w:r>
              <w:t>Permettre au client de consulter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352AC0DB" w:rsidR="00970CA4" w:rsidRDefault="00970CA4" w:rsidP="00240A2F">
            <w:r>
              <w:t>FS1</w:t>
            </w:r>
            <w:r w:rsidR="0027774F">
              <w:t>6</w:t>
            </w:r>
          </w:p>
        </w:tc>
        <w:tc>
          <w:tcPr>
            <w:tcW w:w="4325" w:type="dxa"/>
            <w:tcBorders>
              <w:top w:val="single" w:sz="4" w:space="0" w:color="auto"/>
              <w:bottom w:val="single" w:sz="4" w:space="0" w:color="auto"/>
            </w:tcBorders>
          </w:tcPr>
          <w:p w14:paraId="20D16D1B" w14:textId="77777777" w:rsidR="00970CA4" w:rsidRDefault="00970CA4" w:rsidP="00240A2F">
            <w:r>
              <w:t>Permettre au client de consulter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50B0B65D" w:rsidR="00970CA4" w:rsidRDefault="00970CA4" w:rsidP="00240A2F">
            <w:r>
              <w:t>FS1</w:t>
            </w:r>
            <w:r w:rsidR="0027774F">
              <w:t>7</w:t>
            </w:r>
          </w:p>
        </w:tc>
        <w:tc>
          <w:tcPr>
            <w:tcW w:w="4325" w:type="dxa"/>
            <w:tcBorders>
              <w:top w:val="single" w:sz="4" w:space="0" w:color="auto"/>
              <w:bottom w:val="single" w:sz="4" w:space="0" w:color="auto"/>
            </w:tcBorders>
          </w:tcPr>
          <w:p w14:paraId="109A373D" w14:textId="77777777" w:rsidR="00970CA4" w:rsidRDefault="00970CA4" w:rsidP="00240A2F">
            <w:r>
              <w:t>Permettre au client d’exporter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14" w:name="_Toc446624"/>
      <w:r>
        <w:lastRenderedPageBreak/>
        <w:t>Caractérisation de chaque fonction</w:t>
      </w:r>
      <w:bookmarkEnd w:id="14"/>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77777777" w:rsidR="00CD75EA" w:rsidRDefault="00CD75EA" w:rsidP="00CD75EA">
            <w:r>
              <w:t xml:space="preserve">Le service permet à un administrateur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61337D80" w:rsidR="00CD75EA" w:rsidRPr="007E5CD4" w:rsidRDefault="0093474E" w:rsidP="00CD75EA">
            <w:pPr>
              <w:rPr>
                <w:b/>
              </w:rPr>
            </w:pPr>
            <w:r w:rsidRPr="0093474E">
              <w:rPr>
                <w:b/>
              </w:rPr>
              <w:t>Diagnostic :</w:t>
            </w:r>
            <w:r w:rsidRPr="0093474E">
              <w:t xml:space="preserve">  La fonction FS1 est validé</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78D711BA" w:rsidR="007E5CD4" w:rsidRDefault="007E5CD4" w:rsidP="00CD75EA">
            <w:r>
              <w:t>Lorsque l’aliquote est enregistré,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7777777" w:rsidR="00240A2F" w:rsidRDefault="00240A2F" w:rsidP="00240A2F">
            <w:r>
              <w:t xml:space="preserve">Le service permet à un administrateur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5B39DD6B" w:rsidR="007E5CD4" w:rsidRDefault="007E5CD4" w:rsidP="00240A2F">
            <w:r>
              <w:t>Lorsque l’aliquote est retiré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77777777" w:rsidR="00240A2F" w:rsidRDefault="00240A2F" w:rsidP="00240A2F">
            <w:r>
              <w:t>B1</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77777777" w:rsidR="00240A2F" w:rsidRDefault="00240A2F" w:rsidP="00240A2F">
            <w:r>
              <w:t xml:space="preserve">Le service permet à un administrateur </w:t>
            </w:r>
            <w:r w:rsidR="00CF78C0">
              <w:t>de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77777777" w:rsidR="007E5CD4" w:rsidRDefault="007E5CD4" w:rsidP="00240A2F">
            <w:r>
              <w:t xml:space="preserve">Les informations suivantes doivent être présente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68107C95" w14:textId="5BF9E6D9" w:rsidR="006D34FF" w:rsidRDefault="006D34FF" w:rsidP="007E5CD4">
            <w:pPr>
              <w:pStyle w:val="Paragraphedeliste"/>
              <w:numPr>
                <w:ilvl w:val="0"/>
                <w:numId w:val="5"/>
              </w:numPr>
            </w:pPr>
            <w:r>
              <w:t>Prix du retrait (quantité x prix de l’aliquote)</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77777777" w:rsidR="00CF78C0" w:rsidRDefault="00CF78C0" w:rsidP="007430FC">
            <w:r>
              <w:t>B1</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77777777" w:rsidR="00CF78C0" w:rsidRDefault="00CF78C0" w:rsidP="007430FC">
            <w:r>
              <w:t xml:space="preserve">Le service permet à un administrateur </w:t>
            </w:r>
            <w:r w:rsidR="00136E1C">
              <w:t>d’éditer un bilan trimestriel par équipe où il pourra facturer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2A75FDE9"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r w:rsidR="006D34FF">
              <w:t xml:space="preserve"> ou faire ce bilan à travers un logiciel de facturation</w:t>
            </w:r>
            <w:r w:rsidRPr="00A467EB">
              <w:t>.</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3A12AAC1" w14:textId="2279C08C" w:rsidR="006D34FF" w:rsidRDefault="006D34FF" w:rsidP="007430FC">
            <w:r>
              <w:t>Lorsque le bilan est validé, il doit exister un bilan trimestriel de plus pour chaque équipe dans la base de données.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6D7EAAD8"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 pas tout le même seuil d’alerte, de plus ce seuil peut varier au cours du temps</w:t>
            </w:r>
            <w:r w:rsidR="00E31C0B">
              <w:t>.</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A4DE8" w14:textId="47F6A3E2" w:rsidR="006D34FF" w:rsidRDefault="006D34FF" w:rsidP="007430FC">
            <w:r>
              <w:t>Lors de validation de l’alerte, celle-ci doit se trouver en base de données.</w:t>
            </w:r>
          </w:p>
        </w:tc>
        <w:tc>
          <w:tcPr>
            <w:tcW w:w="2684" w:type="dxa"/>
          </w:tcPr>
          <w:p w14:paraId="26EBA0CA" w14:textId="77777777" w:rsidR="006D34FF" w:rsidRDefault="006D34FF" w:rsidP="007430FC">
            <w:r>
              <w:t>F0</w:t>
            </w:r>
          </w:p>
        </w:tc>
      </w:tr>
    </w:tbl>
    <w:p w14:paraId="6ED4B800" w14:textId="77777777" w:rsidR="008814B0" w:rsidRDefault="008814B0"/>
    <w:p w14:paraId="35A454E6" w14:textId="77777777" w:rsidR="008814B0" w:rsidRDefault="008814B0"/>
    <w:p w14:paraId="19D5BDF9" w14:textId="77777777" w:rsidR="008814B0" w:rsidRDefault="008814B0"/>
    <w:p w14:paraId="0549EEE8" w14:textId="77777777" w:rsidR="008814B0" w:rsidRDefault="008814B0"/>
    <w:p w14:paraId="57749EE3" w14:textId="77777777" w:rsidR="008814B0" w:rsidRDefault="008814B0"/>
    <w:p w14:paraId="146ECE3A" w14:textId="77777777" w:rsidR="008814B0" w:rsidRDefault="008814B0"/>
    <w:p w14:paraId="29FD1CB9"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lastRenderedPageBreak/>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00A04EF" w:rsidR="008814B0" w:rsidRDefault="008814B0" w:rsidP="003958D9">
            <w:r>
              <w:t xml:space="preserve">Le service permet à un administrateur d’effectuer un inventaire des stocks d’aliquotes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74339289" w:rsidR="008814B0" w:rsidRDefault="008814B0" w:rsidP="003958D9">
            <w:r>
              <w:rPr>
                <w:b/>
              </w:rPr>
              <w:t>Nécessité</w:t>
            </w:r>
            <w:r w:rsidRPr="0093474E">
              <w:rPr>
                <w:b/>
              </w:rPr>
              <w:t xml:space="preserve"> : </w:t>
            </w:r>
            <w:r>
              <w:t>La fonction existe car il est nécessaire de faire des inventaires du stock régulier afin de calculer les pertes et palier aux éventuelles erreurs humaines de retraits du stock.</w:t>
            </w:r>
          </w:p>
          <w:p w14:paraId="021F335F" w14:textId="77777777" w:rsidR="008814B0" w:rsidRDefault="008814B0" w:rsidP="003958D9"/>
          <w:p w14:paraId="0202793D" w14:textId="77777777" w:rsidR="008814B0" w:rsidRPr="0093474E" w:rsidRDefault="008814B0" w:rsidP="003958D9">
            <w:pPr>
              <w:rPr>
                <w:b/>
              </w:rPr>
            </w:pPr>
            <w:r w:rsidRPr="0093474E">
              <w:rPr>
                <w:b/>
              </w:rPr>
              <w:t>Diagnostic :</w:t>
            </w:r>
            <w:r w:rsidRPr="0093474E">
              <w:t xml:space="preserve">  La fonction FS</w:t>
            </w:r>
            <w:r>
              <w:t>6</w:t>
            </w:r>
            <w:r w:rsidRPr="0093474E">
              <w:t xml:space="preserve"> est validé</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7F86C179" w14:textId="348D0910" w:rsidR="00BC75A4" w:rsidRDefault="00BC75A4" w:rsidP="00BC75A4">
            <w:r>
              <w:t>Une fois l’inventaire validé, les quantités d’aliquotes présentes dans la base de données doivent être les mêmes que celles spécifiés lors de l’inventaire.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77777777" w:rsidR="00CF78C0" w:rsidRDefault="00CF78C0" w:rsidP="007430FC">
            <w:r>
              <w:t xml:space="preserve">Le service permet à un administrateur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6B508D4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77777777" w:rsidR="00911FB6" w:rsidRDefault="00911FB6" w:rsidP="00911FB6">
            <w:pPr>
              <w:pStyle w:val="Paragraphedeliste"/>
              <w:numPr>
                <w:ilvl w:val="0"/>
                <w:numId w:val="5"/>
              </w:numPr>
            </w:pPr>
            <w:r>
              <w:t>Stock restant du produit</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5362AC6E" w14:textId="1922C6DA" w:rsidR="00843A74" w:rsidRDefault="00843A74" w:rsidP="0056226D"/>
    <w:p w14:paraId="663350CA" w14:textId="77777777" w:rsidR="00843A74" w:rsidRDefault="00843A74">
      <w:r>
        <w:br w:type="page"/>
      </w:r>
    </w:p>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73722650" w:rsidR="00911FB6" w:rsidRDefault="00911FB6" w:rsidP="003958D9">
            <w:r>
              <w:rPr>
                <w:b/>
              </w:rPr>
              <w:t>Nécessité</w:t>
            </w:r>
            <w:r w:rsidRPr="0093474E">
              <w:rPr>
                <w:b/>
              </w:rPr>
              <w:t> :</w:t>
            </w:r>
            <w:r>
              <w:t xml:space="preserve"> </w:t>
            </w:r>
            <w:r w:rsidR="00612528">
              <w:t>Cette fonction est nécessaire pour permettre la gestion de nouveaux produit grâce au logiciel.</w:t>
            </w:r>
          </w:p>
          <w:p w14:paraId="4EE07528" w14:textId="77777777" w:rsidR="00911FB6" w:rsidRDefault="00911FB6" w:rsidP="003958D9"/>
          <w:p w14:paraId="13FB64EA" w14:textId="77777777" w:rsidR="00911FB6" w:rsidRDefault="00911FB6" w:rsidP="003958D9"/>
          <w:p w14:paraId="2E5B0F45" w14:textId="6B0DFC8D"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46519FC9" w14:textId="51F364BB" w:rsidR="00612528" w:rsidRDefault="00612528" w:rsidP="003958D9">
            <w:r>
              <w:t>Lors de la validation d’un nouveau produit, celui-ci doit apparaitre dans la base de données.</w:t>
            </w:r>
          </w:p>
        </w:tc>
        <w:tc>
          <w:tcPr>
            <w:tcW w:w="2684" w:type="dxa"/>
          </w:tcPr>
          <w:p w14:paraId="446BCAD8" w14:textId="77777777" w:rsidR="00612528" w:rsidRDefault="00612528" w:rsidP="003958D9">
            <w:r>
              <w:t>F0</w:t>
            </w:r>
          </w:p>
        </w:tc>
      </w:tr>
    </w:tbl>
    <w:p w14:paraId="078EB15E" w14:textId="77777777" w:rsidR="00911FB6" w:rsidRDefault="00911FB6" w:rsidP="0056226D"/>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t>Référence</w:t>
            </w:r>
          </w:p>
        </w:tc>
        <w:tc>
          <w:tcPr>
            <w:tcW w:w="8051" w:type="dxa"/>
            <w:gridSpan w:val="2"/>
          </w:tcPr>
          <w:p w14:paraId="775EDAB1" w14:textId="01F99338" w:rsidR="00CF78C0" w:rsidRPr="004861DD" w:rsidRDefault="00CF78C0" w:rsidP="007430FC">
            <w:r>
              <w:t>FS</w:t>
            </w:r>
            <w:r w:rsidR="00D162E1">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77777777" w:rsidR="00CF78C0" w:rsidRDefault="00CF78C0" w:rsidP="007430FC">
            <w:r>
              <w:t>Le service permet</w:t>
            </w:r>
            <w:r w:rsidR="005001C8">
              <w:t xml:space="preserve"> au système d’envoyer </w:t>
            </w:r>
            <w:r w:rsidR="004E16EC">
              <w:t>une alerte par mail aux administrateurs.</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0CC9C657"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332DE736" w:rsidR="00D162E1" w:rsidRDefault="00D162E1" w:rsidP="007430FC">
            <w:r>
              <w:t xml:space="preserve">Lors de l’envoi de l’email celui-ci contient toutes les alertes déclenchées et contient les informations suivantes :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77777777" w:rsidR="00D162E1" w:rsidRDefault="00D162E1" w:rsidP="00D162E1">
            <w:pPr>
              <w:pStyle w:val="Paragraphedeliste"/>
              <w:numPr>
                <w:ilvl w:val="0"/>
                <w:numId w:val="5"/>
              </w:numPr>
            </w:pPr>
            <w:r>
              <w:t>Stock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0AED1CED" w14:textId="77777777" w:rsidR="00CF78C0" w:rsidRDefault="00CF78C0" w:rsidP="0056226D"/>
    <w:p w14:paraId="457B739C" w14:textId="77777777" w:rsidR="004E16EC" w:rsidRDefault="004E16EC">
      <w:r>
        <w:br w:type="page"/>
      </w:r>
    </w:p>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lastRenderedPageBreak/>
              <w:t>Référence</w:t>
            </w:r>
          </w:p>
        </w:tc>
        <w:tc>
          <w:tcPr>
            <w:tcW w:w="8051" w:type="dxa"/>
            <w:gridSpan w:val="2"/>
          </w:tcPr>
          <w:p w14:paraId="54C2C6E5" w14:textId="24B0A3A5" w:rsidR="004E16EC" w:rsidRPr="004861DD" w:rsidRDefault="004E16EC" w:rsidP="007430FC">
            <w:r>
              <w:t>FS</w:t>
            </w:r>
            <w:r w:rsidR="00D162E1">
              <w:t>10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05CDB7B5" w:rsidR="004E16EC" w:rsidRDefault="004E16EC" w:rsidP="007430FC">
            <w:r>
              <w:rPr>
                <w:b/>
              </w:rPr>
              <w:t>Nécessité</w:t>
            </w:r>
            <w:r w:rsidRPr="0093474E">
              <w:rPr>
                <w:b/>
              </w:rPr>
              <w:t xml:space="preserve"> : </w:t>
            </w:r>
            <w:r>
              <w:t xml:space="preserve">La fonction existe </w:t>
            </w:r>
            <w:r w:rsidR="00016C0C">
              <w:t>car l’administrateur veu</w:t>
            </w:r>
            <w:r w:rsidR="007870D6">
              <w:t>t</w:t>
            </w:r>
            <w:r w:rsidR="00016C0C">
              <w:t xml:space="preserve">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2B88ECA4"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3A1B2C61"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_&lt;période&gt;_&lt;année&gt;.csv</w:t>
            </w:r>
          </w:p>
          <w:p w14:paraId="43626B08" w14:textId="77777777" w:rsidR="00EB1DBE" w:rsidRDefault="00EB1DBE" w:rsidP="007430FC"/>
          <w:p w14:paraId="2AABBF5E" w14:textId="60E16EBE" w:rsidR="00D162E1" w:rsidRDefault="00D162E1" w:rsidP="007430FC">
            <w:r>
              <w:t>Le fichier téléchargé doit respecter le format CSV (REFD1)</w:t>
            </w:r>
            <w:r w:rsidR="003958D9">
              <w:t xml:space="preserve"> et dois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77777777" w:rsidR="003958D9" w:rsidRDefault="003958D9" w:rsidP="003958D9">
            <w:pPr>
              <w:pStyle w:val="Paragraphedeliste"/>
              <w:numPr>
                <w:ilvl w:val="0"/>
                <w:numId w:val="5"/>
              </w:numPr>
            </w:pPr>
            <w:r>
              <w:t xml:space="preserve">Prix </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t>F0</w:t>
            </w:r>
          </w:p>
        </w:tc>
      </w:tr>
    </w:tbl>
    <w:p w14:paraId="3119F212" w14:textId="305532F9" w:rsidR="003958D9" w:rsidRDefault="003958D9" w:rsidP="0056226D"/>
    <w:p w14:paraId="4F913B6B" w14:textId="77777777" w:rsidR="003958D9" w:rsidRDefault="003958D9">
      <w:r>
        <w:br w:type="page"/>
      </w:r>
    </w:p>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6AE6AD06" w:rsidR="004E16EC" w:rsidRPr="004861DD" w:rsidRDefault="004E16EC" w:rsidP="007430FC">
            <w:r>
              <w:t>FS</w:t>
            </w:r>
            <w:r w:rsidR="003958D9">
              <w:t>11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57B8D38A" w:rsidR="004E16EC" w:rsidRDefault="004E16EC" w:rsidP="007430FC">
            <w:r>
              <w:rPr>
                <w:b/>
              </w:rPr>
              <w:t>Nécessité</w:t>
            </w:r>
            <w:r w:rsidRPr="0093474E">
              <w:rPr>
                <w:b/>
              </w:rPr>
              <w:t xml:space="preserve"> : </w:t>
            </w:r>
            <w:r w:rsidR="00016C0C">
              <w:t>La fonction existe car l’administrateur veu</w:t>
            </w:r>
            <w:r w:rsidR="007870D6">
              <w:t>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050F7CC8"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25F7F154" w:rsidR="00EB1DBE" w:rsidRDefault="00EB1DBE" w:rsidP="00EB1DBE">
            <w:pPr>
              <w:rPr>
                <w:color w:val="ED7D31" w:themeColor="accent2"/>
              </w:rPr>
            </w:pPr>
            <w:r w:rsidRPr="002B5D64">
              <w:rPr>
                <w:color w:val="ED7D31" w:themeColor="accent2"/>
              </w:rPr>
              <w:t>&lt;nom de l’équipe&gt;_</w:t>
            </w:r>
            <w:r>
              <w:rPr>
                <w:color w:val="ED7D31" w:themeColor="accent2"/>
              </w:rPr>
              <w:t>bill</w:t>
            </w:r>
            <w:r w:rsidRPr="002B5D64">
              <w:rPr>
                <w:color w:val="ED7D31" w:themeColor="accent2"/>
              </w:rPr>
              <w:t>_&lt;période&gt;_&lt;année&gt;.csv</w:t>
            </w:r>
            <w:bookmarkStart w:id="15" w:name="_GoBack"/>
            <w:bookmarkEnd w:id="15"/>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77777777" w:rsidR="003958D9" w:rsidRDefault="003958D9" w:rsidP="003958D9">
            <w:pPr>
              <w:pStyle w:val="Paragraphedeliste"/>
              <w:numPr>
                <w:ilvl w:val="0"/>
                <w:numId w:val="5"/>
              </w:numPr>
            </w:pPr>
            <w:r>
              <w:t xml:space="preserve"> 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29E9E56C" w:rsidR="003958D9" w:rsidRDefault="003958D9" w:rsidP="003958D9">
            <w:pPr>
              <w:pStyle w:val="Paragraphedeliste"/>
              <w:numPr>
                <w:ilvl w:val="0"/>
                <w:numId w:val="5"/>
              </w:numPr>
            </w:pPr>
            <w:r>
              <w:t>Prix</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193FAEDC" w:rsidR="00B1426F" w:rsidRPr="004861DD" w:rsidRDefault="00B1426F" w:rsidP="007430FC">
            <w:r>
              <w:t>FS1</w:t>
            </w:r>
            <w:r w:rsidR="00D8517A">
              <w:t>2</w:t>
            </w:r>
            <w:r>
              <w:t xml:space="preserve"> -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4C0DFEB6" w:rsidR="00B1426F" w:rsidRDefault="00B1426F" w:rsidP="007430FC">
            <w:r>
              <w:t xml:space="preserve">Le service permet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4DCE4D49"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09ABD62" w:rsidR="00FB307F" w:rsidRPr="004861DD" w:rsidRDefault="00FB307F" w:rsidP="007430FC">
            <w:r>
              <w:t>FS1</w:t>
            </w:r>
            <w:r w:rsidR="006043D4">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A5DC335" w:rsidR="00FB307F" w:rsidRDefault="00FB307F" w:rsidP="007430FC">
            <w:r>
              <w:rPr>
                <w:b/>
              </w:rPr>
              <w:t>Nécessité</w:t>
            </w:r>
            <w:r w:rsidRPr="0093474E">
              <w:rPr>
                <w:b/>
              </w:rPr>
              <w:t xml:space="preserve"> : </w:t>
            </w:r>
            <w:r>
              <w:t>La fonction existe car un client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43971043"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t>.</w:t>
            </w:r>
          </w:p>
          <w:p w14:paraId="28836617" w14:textId="77777777" w:rsidR="00FB307F" w:rsidRDefault="00FB307F" w:rsidP="007430FC">
            <w:r>
              <w:t xml:space="preserve"> </w:t>
            </w:r>
          </w:p>
        </w:tc>
      </w:tr>
      <w:tr w:rsidR="006043D4" w14:paraId="61AEF718" w14:textId="77777777" w:rsidTr="00845689">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765463">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4413C234" w:rsidR="00907A9B" w:rsidRPr="004861DD" w:rsidRDefault="00907A9B" w:rsidP="007430FC">
            <w:r>
              <w:t>FS1</w:t>
            </w:r>
            <w:r w:rsidR="006043D4">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18546322" w:rsidR="00907A9B" w:rsidRDefault="00907A9B" w:rsidP="007430FC">
            <w:r>
              <w:t>Le service permet de créer un panier de retrait.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52E0637F"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t>.</w:t>
            </w:r>
          </w:p>
          <w:p w14:paraId="0C5ECE01" w14:textId="77777777" w:rsidR="00907A9B" w:rsidRDefault="00907A9B" w:rsidP="007430FC">
            <w:r>
              <w:t xml:space="preserve"> </w:t>
            </w:r>
          </w:p>
        </w:tc>
      </w:tr>
      <w:tr w:rsidR="006043D4" w14:paraId="0DAE2C2E" w14:textId="77777777" w:rsidTr="00C0485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C31959">
        <w:trPr>
          <w:trHeight w:val="643"/>
        </w:trPr>
        <w:tc>
          <w:tcPr>
            <w:tcW w:w="2405" w:type="dxa"/>
            <w:vMerge/>
          </w:tcPr>
          <w:p w14:paraId="6DE18CEB" w14:textId="77777777" w:rsidR="006043D4" w:rsidRDefault="006043D4" w:rsidP="007430FC"/>
        </w:tc>
        <w:tc>
          <w:tcPr>
            <w:tcW w:w="5367" w:type="dxa"/>
          </w:tcPr>
          <w:p w14:paraId="165D5653" w14:textId="77777777" w:rsidR="006043D4" w:rsidRDefault="006043D4" w:rsidP="007430FC">
            <w:r>
              <w:t xml:space="preserve">Lors de la sélection d’un produit pour le mettre dans le panier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77777777" w:rsidR="00CC19C8" w:rsidRDefault="00CC19C8" w:rsidP="00CC19C8"/>
          <w:p w14:paraId="5D7B373E" w14:textId="6C6531B0" w:rsidR="00CC19C8" w:rsidRDefault="00CC19C8" w:rsidP="00CC19C8">
            <w:r>
              <w:t>Lors du retrait du panier, les quantités retirées doivent être décrémentées dans la base de données.</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4EFFBE9E" w:rsidR="00907A9B" w:rsidRPr="004861DD" w:rsidRDefault="00907A9B" w:rsidP="007430FC">
            <w:r>
              <w:t>FS1</w:t>
            </w:r>
            <w:r w:rsidR="00CC19C8">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77777777" w:rsidR="00907A9B" w:rsidRDefault="00907A9B" w:rsidP="007430FC">
            <w:r>
              <w:t>B2</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CC19C8" w14:paraId="54A6D104" w14:textId="77777777" w:rsidTr="0041392F">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C7582C">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7777777" w:rsidR="00CC19C8" w:rsidRDefault="00CC19C8" w:rsidP="007430FC">
            <w:r>
              <w:t>Ces transactions devront être classé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48FB94AB" w:rsidR="00CC19C8" w:rsidRDefault="00CC19C8" w:rsidP="00CC19C8">
            <w:pPr>
              <w:pStyle w:val="Paragraphedeliste"/>
              <w:numPr>
                <w:ilvl w:val="0"/>
                <w:numId w:val="5"/>
              </w:numPr>
            </w:pPr>
            <w:r>
              <w:t>Prix</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6E1961FD" w:rsidR="00A9130D" w:rsidRPr="004861DD" w:rsidRDefault="00A9130D" w:rsidP="007430FC">
            <w:r>
              <w:t>FS1</w:t>
            </w:r>
            <w:r w:rsidR="00CC19C8">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77777777" w:rsidR="00A9130D" w:rsidRDefault="00A9130D" w:rsidP="007430FC">
            <w:r>
              <w:t>B2</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5B15B7A"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t>.</w:t>
            </w:r>
          </w:p>
          <w:p w14:paraId="3AB41EFC" w14:textId="77777777" w:rsidR="00A9130D" w:rsidRDefault="00A9130D" w:rsidP="007430FC">
            <w:r>
              <w:t xml:space="preserve"> </w:t>
            </w:r>
          </w:p>
        </w:tc>
      </w:tr>
      <w:tr w:rsidR="00DC583F" w14:paraId="1853EDA0" w14:textId="77777777" w:rsidTr="003E4D3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573BA8">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w:t>
            </w:r>
            <w:r>
              <w:t xml:space="preserve"> l’historique</w:t>
            </w:r>
            <w:r>
              <w:t xml:space="preserve">, toutes les transactions effectuées lors </w:t>
            </w:r>
            <w:r>
              <w:t>de la période choisie</w:t>
            </w:r>
            <w:r>
              <w:t xml:space="preserve"> doivent être présentes.</w:t>
            </w:r>
          </w:p>
          <w:p w14:paraId="209241D5" w14:textId="082BD64B" w:rsidR="00DC583F" w:rsidRDefault="00DC583F" w:rsidP="00DC583F">
            <w:r>
              <w:t xml:space="preserve">Ces transactions devront être classé chronologiquement de la plus </w:t>
            </w:r>
            <w:r>
              <w:t>récente</w:t>
            </w:r>
            <w:r>
              <w:t xml:space="preserve"> à la plus </w:t>
            </w:r>
            <w:r>
              <w:t>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02A89C26" w:rsidR="00116DC2" w:rsidRPr="004861DD" w:rsidRDefault="00116DC2" w:rsidP="007430FC">
            <w:r>
              <w:t>FS1</w:t>
            </w:r>
            <w:r w:rsidR="00DC583F">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77777777" w:rsidR="00116DC2" w:rsidRDefault="00116DC2" w:rsidP="007430FC">
            <w:r>
              <w:t>B2</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7C614DA8"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103D4773"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t>.</w:t>
            </w:r>
          </w:p>
          <w:p w14:paraId="22F94D88" w14:textId="77777777" w:rsidR="00116DC2" w:rsidRDefault="00116DC2" w:rsidP="007430FC">
            <w:r>
              <w:t xml:space="preserve"> </w:t>
            </w:r>
          </w:p>
        </w:tc>
      </w:tr>
      <w:tr w:rsidR="00DC583F" w14:paraId="4D7298BA" w14:textId="77777777" w:rsidTr="00B35CB1">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8E1DF8">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w:t>
            </w:r>
            <w:r>
              <w:t>, toutes les transactions effectuées lors de la période choisie doivent être présentes.</w:t>
            </w:r>
          </w:p>
          <w:p w14:paraId="5AC4C780" w14:textId="77777777" w:rsidR="00DC583F" w:rsidRDefault="00DC583F" w:rsidP="00DC583F">
            <w:r>
              <w:t>Ces transactions devront être classé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16" w:name="_Toc446625"/>
      <w:r>
        <w:lastRenderedPageBreak/>
        <w:t>Critères d’appréciation généraux</w:t>
      </w:r>
      <w:bookmarkEnd w:id="16"/>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3803BBF0"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w:t>
      </w:r>
      <w:r w:rsidR="002D75E7">
        <w:t>x</w:t>
      </w:r>
      <w:r w:rsidR="008C6CE5">
        <w:t xml:space="preserve"> terminaux mobiles (smartphone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17" w:name="_Toc446626"/>
      <w:r>
        <w:t>Impositions générales</w:t>
      </w:r>
      <w:bookmarkEnd w:id="17"/>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18" w:name="_Toc446627"/>
      <w:r w:rsidRPr="00745A89">
        <w:t>Règlements et normes</w:t>
      </w:r>
      <w:bookmarkEnd w:id="18"/>
    </w:p>
    <w:p w14:paraId="0C906EAF" w14:textId="77777777" w:rsidR="00745A89" w:rsidRDefault="00745A89" w:rsidP="00745A89"/>
    <w:p w14:paraId="1BF2EAD9" w14:textId="49454956" w:rsidR="00745A89" w:rsidRDefault="00745A89" w:rsidP="00745A89">
      <w:r>
        <w:t>L’application devra respecter la norme du Règlement Général sur la Protection des Données (RGPD).</w:t>
      </w:r>
    </w:p>
    <w:p w14:paraId="021B453B" w14:textId="4601DA3A" w:rsidR="00F86B28" w:rsidRDefault="00F86B28" w:rsidP="00745A89">
      <w:r>
        <w:t>L’application devra respecter les standards W3C sur le HTML, ces standards seront vérifiés grâce au validat</w:t>
      </w:r>
      <w:r w:rsidR="002D75E7">
        <w:t>eur</w:t>
      </w:r>
      <w:r>
        <w:t xml:space="preserve"> W3C en ligne.</w:t>
      </w:r>
    </w:p>
    <w:p w14:paraId="501DAC46" w14:textId="5F1A11C2" w:rsidR="002D75E7" w:rsidRDefault="002D75E7" w:rsidP="00745A89">
      <w:r>
        <w:t>L’application devra être protégé contre le top 10 des menaces définies par l’OWASP</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19" w:name="_Toc446628"/>
      <w:r>
        <w:t>Imposition de conception</w:t>
      </w:r>
      <w:bookmarkEnd w:id="19"/>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44F1D84D"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2B5D64">
        <w:t>.</w:t>
      </w:r>
    </w:p>
    <w:p w14:paraId="5D9F7480" w14:textId="77777777" w:rsidR="00F86B28" w:rsidRDefault="00F86B28" w:rsidP="00F86B28">
      <w:r>
        <w:t>Une authentification sera nécessaire pour toutes action</w:t>
      </w:r>
      <w:r>
        <w:t>s</w:t>
      </w:r>
      <w:r>
        <w:t xml:space="preserve"> d’administration</w:t>
      </w:r>
      <w:r>
        <w:t>s</w:t>
      </w:r>
      <w:r>
        <w:t xml:space="preserve"> ainsi que pour retirer </w:t>
      </w:r>
      <w:r>
        <w:t>des</w:t>
      </w:r>
      <w:r>
        <w:t xml:space="preserve"> aliquote</w:t>
      </w:r>
      <w:r>
        <w:t xml:space="preserve">s. </w:t>
      </w:r>
    </w:p>
    <w:p w14:paraId="7DEAB662" w14:textId="209DB7C3" w:rsidR="00F86B28" w:rsidRDefault="00F86B28" w:rsidP="00F86B28">
      <w:r>
        <w:t>Les prix seront tous en euro.</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0" w:name="_Toc446629"/>
      <w:r>
        <w:t>Appel à variantes</w:t>
      </w:r>
      <w:bookmarkEnd w:id="20"/>
    </w:p>
    <w:p w14:paraId="1797A3A3" w14:textId="77777777" w:rsidR="00CF1F87" w:rsidRDefault="00CF1F87" w:rsidP="00CF1F87"/>
    <w:p w14:paraId="2F6D5B83" w14:textId="77777777" w:rsidR="00CF1F87" w:rsidRDefault="00CF1F87" w:rsidP="00CF1F87">
      <w:r>
        <w:t>Dans le cadre de ce projet le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1" w:name="_Toc446630"/>
      <w:r>
        <w:lastRenderedPageBreak/>
        <w:t>Cadre de réponse</w:t>
      </w:r>
      <w:bookmarkEnd w:id="21"/>
    </w:p>
    <w:p w14:paraId="6AE93465" w14:textId="77777777" w:rsidR="007430FC" w:rsidRDefault="007430FC" w:rsidP="007430FC"/>
    <w:p w14:paraId="0F8C0506" w14:textId="77777777"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4. L’équipe de réalisation propose deux versions du logiciel, la couverture des fonctions de services offertes par ces deux versions sont disponible ci-dessous : </w:t>
      </w:r>
    </w:p>
    <w:tbl>
      <w:tblPr>
        <w:tblStyle w:val="Grilledutableau"/>
        <w:tblW w:w="0" w:type="auto"/>
        <w:tblLook w:val="04A0" w:firstRow="1" w:lastRow="0" w:firstColumn="1" w:lastColumn="0" w:noHBand="0" w:noVBand="1"/>
      </w:tblPr>
      <w:tblGrid>
        <w:gridCol w:w="1999"/>
        <w:gridCol w:w="4015"/>
        <w:gridCol w:w="1091"/>
        <w:gridCol w:w="1787"/>
        <w:gridCol w:w="1569"/>
      </w:tblGrid>
      <w:tr w:rsidR="007430FC" w14:paraId="66F9A915" w14:textId="77777777" w:rsidTr="007430FC">
        <w:trPr>
          <w:trHeight w:val="475"/>
        </w:trPr>
        <w:tc>
          <w:tcPr>
            <w:tcW w:w="1999" w:type="dxa"/>
            <w:tcBorders>
              <w:top w:val="nil"/>
              <w:left w:val="nil"/>
              <w:bottom w:val="single" w:sz="4" w:space="0" w:color="auto"/>
              <w:right w:val="nil"/>
            </w:tcBorders>
          </w:tcPr>
          <w:p w14:paraId="09A97440" w14:textId="77777777" w:rsidR="007430FC" w:rsidRDefault="007430FC" w:rsidP="007430FC"/>
        </w:tc>
        <w:tc>
          <w:tcPr>
            <w:tcW w:w="4015" w:type="dxa"/>
            <w:tcBorders>
              <w:top w:val="nil"/>
              <w:left w:val="nil"/>
              <w:bottom w:val="single" w:sz="4" w:space="0" w:color="auto"/>
              <w:right w:val="nil"/>
            </w:tcBorders>
          </w:tcPr>
          <w:p w14:paraId="44DD7026" w14:textId="77777777" w:rsidR="007430FC" w:rsidRDefault="007430FC" w:rsidP="007430FC"/>
        </w:tc>
        <w:tc>
          <w:tcPr>
            <w:tcW w:w="1091" w:type="dxa"/>
            <w:tcBorders>
              <w:top w:val="nil"/>
              <w:left w:val="nil"/>
              <w:bottom w:val="single" w:sz="4" w:space="0" w:color="auto"/>
              <w:right w:val="single" w:sz="4" w:space="0" w:color="auto"/>
            </w:tcBorders>
          </w:tcPr>
          <w:p w14:paraId="7E2444C8" w14:textId="77777777" w:rsidR="007430FC" w:rsidRDefault="007430FC" w:rsidP="007430FC"/>
        </w:tc>
        <w:tc>
          <w:tcPr>
            <w:tcW w:w="3356" w:type="dxa"/>
            <w:gridSpan w:val="2"/>
            <w:tcBorders>
              <w:left w:val="single" w:sz="4" w:space="0" w:color="auto"/>
            </w:tcBorders>
          </w:tcPr>
          <w:p w14:paraId="506FAAD6" w14:textId="77777777" w:rsidR="007430FC" w:rsidRDefault="007430FC" w:rsidP="007430FC">
            <w:pPr>
              <w:jc w:val="center"/>
              <w:rPr>
                <w:b/>
                <w:sz w:val="24"/>
                <w:szCs w:val="24"/>
              </w:rPr>
            </w:pPr>
            <w:r>
              <w:rPr>
                <w:b/>
                <w:sz w:val="24"/>
                <w:szCs w:val="24"/>
              </w:rPr>
              <w:t>Réponse</w:t>
            </w:r>
          </w:p>
        </w:tc>
      </w:tr>
      <w:tr w:rsidR="007430FC" w14:paraId="28CA0288" w14:textId="77777777" w:rsidTr="007430FC">
        <w:trPr>
          <w:trHeight w:val="386"/>
        </w:trPr>
        <w:tc>
          <w:tcPr>
            <w:tcW w:w="1999" w:type="dxa"/>
            <w:tcBorders>
              <w:top w:val="single" w:sz="4" w:space="0" w:color="auto"/>
              <w:bottom w:val="single" w:sz="4" w:space="0" w:color="auto"/>
            </w:tcBorders>
          </w:tcPr>
          <w:p w14:paraId="12D88690" w14:textId="77777777" w:rsidR="007430FC" w:rsidRPr="004861DD" w:rsidRDefault="007430FC" w:rsidP="007430FC">
            <w:pPr>
              <w:jc w:val="center"/>
              <w:rPr>
                <w:b/>
                <w:sz w:val="24"/>
                <w:szCs w:val="24"/>
              </w:rPr>
            </w:pPr>
            <w:r w:rsidRPr="004861DD">
              <w:rPr>
                <w:b/>
                <w:sz w:val="24"/>
                <w:szCs w:val="24"/>
              </w:rPr>
              <w:t>Référence</w:t>
            </w:r>
          </w:p>
        </w:tc>
        <w:tc>
          <w:tcPr>
            <w:tcW w:w="4015" w:type="dxa"/>
            <w:tcBorders>
              <w:top w:val="single" w:sz="4" w:space="0" w:color="auto"/>
              <w:bottom w:val="single" w:sz="4" w:space="0" w:color="auto"/>
            </w:tcBorders>
          </w:tcPr>
          <w:p w14:paraId="17AF066D" w14:textId="77777777" w:rsidR="007430FC" w:rsidRPr="004861DD" w:rsidRDefault="007430FC" w:rsidP="007430FC">
            <w:pPr>
              <w:jc w:val="center"/>
              <w:rPr>
                <w:b/>
                <w:sz w:val="24"/>
                <w:szCs w:val="24"/>
              </w:rPr>
            </w:pPr>
            <w:r w:rsidRPr="004861DD">
              <w:rPr>
                <w:b/>
                <w:sz w:val="24"/>
                <w:szCs w:val="24"/>
              </w:rPr>
              <w:t>Enoncé des fonctions de service</w:t>
            </w:r>
          </w:p>
        </w:tc>
        <w:tc>
          <w:tcPr>
            <w:tcW w:w="1091" w:type="dxa"/>
            <w:tcBorders>
              <w:top w:val="single" w:sz="4" w:space="0" w:color="auto"/>
              <w:bottom w:val="single" w:sz="4" w:space="0" w:color="auto"/>
            </w:tcBorders>
          </w:tcPr>
          <w:p w14:paraId="30963B58" w14:textId="77777777" w:rsidR="007430FC" w:rsidRPr="004861DD" w:rsidRDefault="007430FC" w:rsidP="007430FC">
            <w:pPr>
              <w:jc w:val="center"/>
              <w:rPr>
                <w:b/>
                <w:sz w:val="24"/>
                <w:szCs w:val="24"/>
              </w:rPr>
            </w:pPr>
            <w:r w:rsidRPr="004861DD">
              <w:rPr>
                <w:b/>
                <w:sz w:val="24"/>
                <w:szCs w:val="24"/>
              </w:rPr>
              <w:t>Priorité</w:t>
            </w:r>
          </w:p>
        </w:tc>
        <w:tc>
          <w:tcPr>
            <w:tcW w:w="1787" w:type="dxa"/>
          </w:tcPr>
          <w:p w14:paraId="0E6F7E35" w14:textId="77777777" w:rsidR="007430FC" w:rsidRPr="004861DD" w:rsidRDefault="007430FC" w:rsidP="007430FC">
            <w:pPr>
              <w:jc w:val="center"/>
              <w:rPr>
                <w:b/>
                <w:sz w:val="24"/>
                <w:szCs w:val="24"/>
              </w:rPr>
            </w:pPr>
            <w:r>
              <w:rPr>
                <w:b/>
                <w:sz w:val="24"/>
                <w:szCs w:val="24"/>
              </w:rPr>
              <w:t>V1</w:t>
            </w:r>
          </w:p>
        </w:tc>
        <w:tc>
          <w:tcPr>
            <w:tcW w:w="1569" w:type="dxa"/>
          </w:tcPr>
          <w:p w14:paraId="6649658F" w14:textId="77777777" w:rsidR="007430FC" w:rsidRDefault="007430FC" w:rsidP="007430FC">
            <w:pPr>
              <w:jc w:val="center"/>
              <w:rPr>
                <w:b/>
                <w:sz w:val="24"/>
                <w:szCs w:val="24"/>
              </w:rPr>
            </w:pPr>
            <w:r>
              <w:rPr>
                <w:b/>
                <w:sz w:val="24"/>
                <w:szCs w:val="24"/>
              </w:rPr>
              <w:t>V2</w:t>
            </w:r>
          </w:p>
        </w:tc>
      </w:tr>
      <w:tr w:rsidR="007430FC" w:rsidRPr="004861DD" w14:paraId="7B2C080C" w14:textId="77777777" w:rsidTr="007430FC">
        <w:trPr>
          <w:trHeight w:val="386"/>
        </w:trPr>
        <w:tc>
          <w:tcPr>
            <w:tcW w:w="1999" w:type="dxa"/>
            <w:tcBorders>
              <w:top w:val="single" w:sz="4" w:space="0" w:color="auto"/>
              <w:bottom w:val="single" w:sz="4" w:space="0" w:color="auto"/>
            </w:tcBorders>
          </w:tcPr>
          <w:p w14:paraId="68CFDE3D" w14:textId="77777777" w:rsidR="007430FC" w:rsidRPr="004861DD" w:rsidRDefault="007430FC" w:rsidP="007430FC">
            <w:r>
              <w:t>FS1</w:t>
            </w:r>
          </w:p>
        </w:tc>
        <w:tc>
          <w:tcPr>
            <w:tcW w:w="4015" w:type="dxa"/>
            <w:tcBorders>
              <w:top w:val="single" w:sz="4" w:space="0" w:color="auto"/>
              <w:bottom w:val="single" w:sz="4" w:space="0" w:color="auto"/>
            </w:tcBorders>
          </w:tcPr>
          <w:p w14:paraId="098DCB44" w14:textId="77777777" w:rsidR="007430FC" w:rsidRPr="004861DD" w:rsidRDefault="007430FC" w:rsidP="007430FC">
            <w:r>
              <w:t>Permettre à l’administrateur d’enregistrer une aliquote dans le stock ou la réserve.</w:t>
            </w:r>
          </w:p>
        </w:tc>
        <w:tc>
          <w:tcPr>
            <w:tcW w:w="1091" w:type="dxa"/>
            <w:tcBorders>
              <w:top w:val="single" w:sz="4" w:space="0" w:color="auto"/>
              <w:bottom w:val="single" w:sz="4" w:space="0" w:color="auto"/>
            </w:tcBorders>
          </w:tcPr>
          <w:p w14:paraId="1FBBA1E8" w14:textId="77777777" w:rsidR="007430FC" w:rsidRPr="004861DD" w:rsidRDefault="007430FC" w:rsidP="007430FC">
            <w:pPr>
              <w:jc w:val="center"/>
            </w:pPr>
            <w:r>
              <w:t>0</w:t>
            </w:r>
          </w:p>
        </w:tc>
        <w:tc>
          <w:tcPr>
            <w:tcW w:w="1787" w:type="dxa"/>
          </w:tcPr>
          <w:p w14:paraId="7C3F0F94" w14:textId="77777777" w:rsidR="007430FC" w:rsidRPr="004861DD" w:rsidRDefault="007430FC" w:rsidP="007430FC">
            <w:pPr>
              <w:jc w:val="center"/>
            </w:pPr>
            <w:r>
              <w:t>Couvert</w:t>
            </w:r>
          </w:p>
        </w:tc>
        <w:tc>
          <w:tcPr>
            <w:tcW w:w="1569" w:type="dxa"/>
          </w:tcPr>
          <w:p w14:paraId="1A4599DA" w14:textId="77777777" w:rsidR="007430FC" w:rsidRPr="004861DD" w:rsidRDefault="007430FC" w:rsidP="007430FC">
            <w:pPr>
              <w:jc w:val="center"/>
            </w:pPr>
            <w:r>
              <w:t>Couvert</w:t>
            </w:r>
          </w:p>
        </w:tc>
      </w:tr>
      <w:tr w:rsidR="007430FC" w:rsidRPr="004861DD" w14:paraId="64C64CA9" w14:textId="77777777" w:rsidTr="007430FC">
        <w:trPr>
          <w:trHeight w:val="386"/>
        </w:trPr>
        <w:tc>
          <w:tcPr>
            <w:tcW w:w="1999" w:type="dxa"/>
            <w:tcBorders>
              <w:top w:val="single" w:sz="4" w:space="0" w:color="auto"/>
              <w:bottom w:val="single" w:sz="4" w:space="0" w:color="auto"/>
            </w:tcBorders>
          </w:tcPr>
          <w:p w14:paraId="633DBBFA" w14:textId="77777777" w:rsidR="007430FC" w:rsidRDefault="007430FC" w:rsidP="007430FC">
            <w:r>
              <w:t>FS2</w:t>
            </w:r>
          </w:p>
        </w:tc>
        <w:tc>
          <w:tcPr>
            <w:tcW w:w="4015" w:type="dxa"/>
            <w:tcBorders>
              <w:top w:val="single" w:sz="4" w:space="0" w:color="auto"/>
              <w:bottom w:val="single" w:sz="4" w:space="0" w:color="auto"/>
            </w:tcBorders>
          </w:tcPr>
          <w:p w14:paraId="52615D55" w14:textId="77777777" w:rsidR="007430FC" w:rsidRDefault="007430FC" w:rsidP="007430FC">
            <w:r>
              <w:t xml:space="preserve">Permettre à l’administrateur de retirer une aliquote du stock pour cause de péremption. </w:t>
            </w:r>
          </w:p>
        </w:tc>
        <w:tc>
          <w:tcPr>
            <w:tcW w:w="1091" w:type="dxa"/>
            <w:tcBorders>
              <w:top w:val="single" w:sz="4" w:space="0" w:color="auto"/>
              <w:bottom w:val="single" w:sz="4" w:space="0" w:color="auto"/>
            </w:tcBorders>
          </w:tcPr>
          <w:p w14:paraId="7C4654DA" w14:textId="77777777" w:rsidR="007430FC" w:rsidRPr="004861DD" w:rsidRDefault="007430FC" w:rsidP="007430FC">
            <w:pPr>
              <w:jc w:val="center"/>
            </w:pPr>
            <w:r>
              <w:t>0</w:t>
            </w:r>
          </w:p>
        </w:tc>
        <w:tc>
          <w:tcPr>
            <w:tcW w:w="1787" w:type="dxa"/>
          </w:tcPr>
          <w:p w14:paraId="31321A45" w14:textId="77777777" w:rsidR="007430FC" w:rsidRPr="004861DD" w:rsidRDefault="007430FC" w:rsidP="007430FC">
            <w:pPr>
              <w:jc w:val="center"/>
            </w:pPr>
            <w:r>
              <w:t>Couvert</w:t>
            </w:r>
          </w:p>
        </w:tc>
        <w:tc>
          <w:tcPr>
            <w:tcW w:w="1569" w:type="dxa"/>
          </w:tcPr>
          <w:p w14:paraId="6A269245" w14:textId="77777777" w:rsidR="007430FC" w:rsidRPr="004861DD" w:rsidRDefault="007430FC" w:rsidP="007430FC">
            <w:pPr>
              <w:jc w:val="center"/>
            </w:pPr>
            <w:r>
              <w:t>Couvert</w:t>
            </w:r>
          </w:p>
        </w:tc>
      </w:tr>
      <w:tr w:rsidR="007430FC" w:rsidRPr="004861DD" w14:paraId="7FC92D81" w14:textId="77777777" w:rsidTr="007430FC">
        <w:trPr>
          <w:trHeight w:val="386"/>
        </w:trPr>
        <w:tc>
          <w:tcPr>
            <w:tcW w:w="1999" w:type="dxa"/>
            <w:tcBorders>
              <w:top w:val="single" w:sz="4" w:space="0" w:color="auto"/>
              <w:bottom w:val="single" w:sz="4" w:space="0" w:color="auto"/>
            </w:tcBorders>
          </w:tcPr>
          <w:p w14:paraId="2677E94E" w14:textId="77777777" w:rsidR="007430FC" w:rsidRDefault="007430FC" w:rsidP="007430FC">
            <w:r>
              <w:t>FS3</w:t>
            </w:r>
          </w:p>
        </w:tc>
        <w:tc>
          <w:tcPr>
            <w:tcW w:w="4015" w:type="dxa"/>
            <w:tcBorders>
              <w:top w:val="single" w:sz="4" w:space="0" w:color="auto"/>
              <w:bottom w:val="single" w:sz="4" w:space="0" w:color="auto"/>
            </w:tcBorders>
          </w:tcPr>
          <w:p w14:paraId="613E1D1E" w14:textId="77777777" w:rsidR="007430FC" w:rsidRDefault="007430FC" w:rsidP="007430FC">
            <w:r>
              <w:t>Permettre à l’administrateur de consulter l’historique des retraits.</w:t>
            </w:r>
          </w:p>
        </w:tc>
        <w:tc>
          <w:tcPr>
            <w:tcW w:w="1091" w:type="dxa"/>
            <w:tcBorders>
              <w:top w:val="single" w:sz="4" w:space="0" w:color="auto"/>
              <w:bottom w:val="single" w:sz="4" w:space="0" w:color="auto"/>
            </w:tcBorders>
          </w:tcPr>
          <w:p w14:paraId="26EFE230" w14:textId="77777777" w:rsidR="007430FC" w:rsidRPr="004861DD" w:rsidRDefault="007430FC" w:rsidP="007430FC">
            <w:pPr>
              <w:jc w:val="center"/>
            </w:pPr>
            <w:r>
              <w:t>0</w:t>
            </w:r>
          </w:p>
        </w:tc>
        <w:tc>
          <w:tcPr>
            <w:tcW w:w="1787" w:type="dxa"/>
          </w:tcPr>
          <w:p w14:paraId="5BC5208E" w14:textId="77777777" w:rsidR="007430FC" w:rsidRPr="004861DD" w:rsidRDefault="007430FC" w:rsidP="007430FC">
            <w:pPr>
              <w:jc w:val="center"/>
            </w:pPr>
            <w:r>
              <w:t>Couvert</w:t>
            </w:r>
          </w:p>
        </w:tc>
        <w:tc>
          <w:tcPr>
            <w:tcW w:w="1569" w:type="dxa"/>
          </w:tcPr>
          <w:p w14:paraId="347ECE9D" w14:textId="77777777" w:rsidR="007430FC" w:rsidRPr="004861DD" w:rsidRDefault="007430FC" w:rsidP="007430FC">
            <w:pPr>
              <w:jc w:val="center"/>
            </w:pPr>
            <w:r>
              <w:t>Couvert</w:t>
            </w:r>
          </w:p>
        </w:tc>
      </w:tr>
      <w:tr w:rsidR="007430FC" w:rsidRPr="004861DD" w14:paraId="12EE682F" w14:textId="77777777" w:rsidTr="007430FC">
        <w:trPr>
          <w:trHeight w:val="386"/>
        </w:trPr>
        <w:tc>
          <w:tcPr>
            <w:tcW w:w="1999" w:type="dxa"/>
            <w:tcBorders>
              <w:top w:val="single" w:sz="4" w:space="0" w:color="auto"/>
              <w:bottom w:val="single" w:sz="4" w:space="0" w:color="auto"/>
            </w:tcBorders>
          </w:tcPr>
          <w:p w14:paraId="63E3B136" w14:textId="77777777" w:rsidR="007430FC" w:rsidRDefault="007430FC" w:rsidP="007430FC">
            <w:r>
              <w:t>FS4</w:t>
            </w:r>
          </w:p>
        </w:tc>
        <w:tc>
          <w:tcPr>
            <w:tcW w:w="4015" w:type="dxa"/>
            <w:tcBorders>
              <w:top w:val="single" w:sz="4" w:space="0" w:color="auto"/>
              <w:bottom w:val="single" w:sz="4" w:space="0" w:color="auto"/>
            </w:tcBorders>
          </w:tcPr>
          <w:p w14:paraId="31124E7E" w14:textId="77777777" w:rsidR="007430FC" w:rsidRDefault="007430FC" w:rsidP="007430FC">
            <w:r>
              <w:t xml:space="preserve">Permettre à l’administrateur d’éditer un bilan trimestriel par équipe. </w:t>
            </w:r>
          </w:p>
        </w:tc>
        <w:tc>
          <w:tcPr>
            <w:tcW w:w="1091" w:type="dxa"/>
            <w:tcBorders>
              <w:top w:val="single" w:sz="4" w:space="0" w:color="auto"/>
              <w:bottom w:val="single" w:sz="4" w:space="0" w:color="auto"/>
            </w:tcBorders>
          </w:tcPr>
          <w:p w14:paraId="265A0480" w14:textId="77777777" w:rsidR="007430FC" w:rsidRPr="004861DD" w:rsidRDefault="007430FC" w:rsidP="007430FC">
            <w:pPr>
              <w:jc w:val="center"/>
            </w:pPr>
            <w:r>
              <w:t>0</w:t>
            </w:r>
          </w:p>
        </w:tc>
        <w:tc>
          <w:tcPr>
            <w:tcW w:w="1787" w:type="dxa"/>
          </w:tcPr>
          <w:p w14:paraId="666B7C56" w14:textId="77777777" w:rsidR="007430FC" w:rsidRPr="004861DD" w:rsidRDefault="007430FC" w:rsidP="007430FC">
            <w:pPr>
              <w:jc w:val="center"/>
            </w:pPr>
            <w:r>
              <w:t>Couvert</w:t>
            </w:r>
          </w:p>
        </w:tc>
        <w:tc>
          <w:tcPr>
            <w:tcW w:w="1569" w:type="dxa"/>
          </w:tcPr>
          <w:p w14:paraId="448DE747" w14:textId="77777777" w:rsidR="007430FC" w:rsidRPr="004861DD" w:rsidRDefault="007430FC" w:rsidP="007430FC">
            <w:pPr>
              <w:jc w:val="center"/>
            </w:pPr>
            <w:r>
              <w:t>Couvert</w:t>
            </w:r>
          </w:p>
        </w:tc>
      </w:tr>
      <w:tr w:rsidR="007430FC" w:rsidRPr="004861DD" w14:paraId="4BCC5F24" w14:textId="77777777" w:rsidTr="007430FC">
        <w:trPr>
          <w:trHeight w:val="386"/>
        </w:trPr>
        <w:tc>
          <w:tcPr>
            <w:tcW w:w="1999" w:type="dxa"/>
            <w:tcBorders>
              <w:top w:val="single" w:sz="4" w:space="0" w:color="auto"/>
              <w:bottom w:val="single" w:sz="4" w:space="0" w:color="auto"/>
            </w:tcBorders>
          </w:tcPr>
          <w:p w14:paraId="5F1FA14C" w14:textId="77777777" w:rsidR="007430FC" w:rsidRDefault="007430FC" w:rsidP="007430FC">
            <w:r>
              <w:t>FS5</w:t>
            </w:r>
          </w:p>
        </w:tc>
        <w:tc>
          <w:tcPr>
            <w:tcW w:w="4015" w:type="dxa"/>
            <w:tcBorders>
              <w:top w:val="single" w:sz="4" w:space="0" w:color="auto"/>
              <w:bottom w:val="single" w:sz="4" w:space="0" w:color="auto"/>
            </w:tcBorders>
          </w:tcPr>
          <w:p w14:paraId="5B7BD2B9" w14:textId="77777777" w:rsidR="007430FC" w:rsidRDefault="007430FC" w:rsidP="007430FC">
            <w:r>
              <w:t>Permettre à l’administrateur de configurer des alertes sur le nombre d’aliquotes restants dans le stock.</w:t>
            </w:r>
          </w:p>
        </w:tc>
        <w:tc>
          <w:tcPr>
            <w:tcW w:w="1091" w:type="dxa"/>
            <w:tcBorders>
              <w:top w:val="single" w:sz="4" w:space="0" w:color="auto"/>
              <w:bottom w:val="single" w:sz="4" w:space="0" w:color="auto"/>
            </w:tcBorders>
          </w:tcPr>
          <w:p w14:paraId="384FF58C" w14:textId="77777777" w:rsidR="007430FC" w:rsidRPr="004861DD" w:rsidRDefault="007430FC" w:rsidP="007430FC">
            <w:pPr>
              <w:jc w:val="center"/>
            </w:pPr>
            <w:r>
              <w:t>0</w:t>
            </w:r>
          </w:p>
        </w:tc>
        <w:tc>
          <w:tcPr>
            <w:tcW w:w="1787" w:type="dxa"/>
          </w:tcPr>
          <w:p w14:paraId="6E8BDCBD" w14:textId="77777777" w:rsidR="007430FC" w:rsidRPr="004861DD" w:rsidRDefault="007430FC" w:rsidP="007430FC">
            <w:pPr>
              <w:jc w:val="center"/>
            </w:pPr>
            <w:r>
              <w:t>Couvert</w:t>
            </w:r>
          </w:p>
        </w:tc>
        <w:tc>
          <w:tcPr>
            <w:tcW w:w="1569" w:type="dxa"/>
          </w:tcPr>
          <w:p w14:paraId="06A0398C" w14:textId="77777777" w:rsidR="007430FC" w:rsidRPr="004861DD" w:rsidRDefault="007430FC" w:rsidP="007430FC">
            <w:pPr>
              <w:jc w:val="center"/>
            </w:pPr>
            <w:r>
              <w:t>Couvert</w:t>
            </w:r>
          </w:p>
        </w:tc>
      </w:tr>
      <w:tr w:rsidR="007430FC" w:rsidRPr="004861DD" w14:paraId="5DEEE345" w14:textId="77777777" w:rsidTr="007430FC">
        <w:trPr>
          <w:trHeight w:val="386"/>
        </w:trPr>
        <w:tc>
          <w:tcPr>
            <w:tcW w:w="1999" w:type="dxa"/>
            <w:tcBorders>
              <w:top w:val="single" w:sz="4" w:space="0" w:color="auto"/>
              <w:bottom w:val="single" w:sz="4" w:space="0" w:color="auto"/>
            </w:tcBorders>
          </w:tcPr>
          <w:p w14:paraId="7A6AB327" w14:textId="77777777" w:rsidR="007430FC" w:rsidRDefault="007430FC" w:rsidP="007430FC">
            <w:r>
              <w:t>FS6</w:t>
            </w:r>
          </w:p>
        </w:tc>
        <w:tc>
          <w:tcPr>
            <w:tcW w:w="4015" w:type="dxa"/>
            <w:tcBorders>
              <w:top w:val="single" w:sz="4" w:space="0" w:color="auto"/>
              <w:bottom w:val="single" w:sz="4" w:space="0" w:color="auto"/>
            </w:tcBorders>
          </w:tcPr>
          <w:p w14:paraId="6A67DF85" w14:textId="77777777" w:rsidR="007430FC" w:rsidRDefault="007430FC" w:rsidP="007430FC">
            <w:r>
              <w:t>Permettre à l’administrateur d’effectuer un inventaire du stock.</w:t>
            </w:r>
          </w:p>
        </w:tc>
        <w:tc>
          <w:tcPr>
            <w:tcW w:w="1091" w:type="dxa"/>
            <w:tcBorders>
              <w:top w:val="single" w:sz="4" w:space="0" w:color="auto"/>
              <w:bottom w:val="single" w:sz="4" w:space="0" w:color="auto"/>
            </w:tcBorders>
          </w:tcPr>
          <w:p w14:paraId="2DF6D100" w14:textId="77777777" w:rsidR="007430FC" w:rsidRDefault="007430FC" w:rsidP="007430FC">
            <w:pPr>
              <w:jc w:val="center"/>
            </w:pPr>
            <w:r>
              <w:t>0</w:t>
            </w:r>
          </w:p>
        </w:tc>
        <w:tc>
          <w:tcPr>
            <w:tcW w:w="1787" w:type="dxa"/>
          </w:tcPr>
          <w:p w14:paraId="70BCC51D" w14:textId="77777777" w:rsidR="007430FC" w:rsidRDefault="007430FC" w:rsidP="007430FC">
            <w:pPr>
              <w:jc w:val="center"/>
            </w:pPr>
            <w:r>
              <w:t>Couvert</w:t>
            </w:r>
          </w:p>
        </w:tc>
        <w:tc>
          <w:tcPr>
            <w:tcW w:w="1569" w:type="dxa"/>
          </w:tcPr>
          <w:p w14:paraId="14E2DAC1" w14:textId="77777777" w:rsidR="007430FC" w:rsidRDefault="007430FC" w:rsidP="007430FC">
            <w:pPr>
              <w:jc w:val="center"/>
            </w:pPr>
            <w:r>
              <w:t>Couvert</w:t>
            </w:r>
          </w:p>
        </w:tc>
      </w:tr>
      <w:tr w:rsidR="007430FC" w:rsidRPr="004861DD" w14:paraId="11045472" w14:textId="77777777" w:rsidTr="007430FC">
        <w:trPr>
          <w:trHeight w:val="386"/>
        </w:trPr>
        <w:tc>
          <w:tcPr>
            <w:tcW w:w="1999" w:type="dxa"/>
            <w:tcBorders>
              <w:top w:val="single" w:sz="4" w:space="0" w:color="auto"/>
              <w:bottom w:val="single" w:sz="4" w:space="0" w:color="auto"/>
            </w:tcBorders>
          </w:tcPr>
          <w:p w14:paraId="3091C102" w14:textId="77777777" w:rsidR="007430FC" w:rsidRDefault="007430FC" w:rsidP="007430FC">
            <w:r>
              <w:t>FS6</w:t>
            </w:r>
          </w:p>
        </w:tc>
        <w:tc>
          <w:tcPr>
            <w:tcW w:w="4015" w:type="dxa"/>
            <w:tcBorders>
              <w:top w:val="single" w:sz="4" w:space="0" w:color="auto"/>
              <w:bottom w:val="single" w:sz="4" w:space="0" w:color="auto"/>
            </w:tcBorders>
          </w:tcPr>
          <w:p w14:paraId="62A635A1" w14:textId="77777777" w:rsidR="007430FC" w:rsidRDefault="007430FC" w:rsidP="007430FC">
            <w:r>
              <w:t>Permettre la consultation des alertes concernant le stock d’aliquote.</w:t>
            </w:r>
          </w:p>
        </w:tc>
        <w:tc>
          <w:tcPr>
            <w:tcW w:w="1091" w:type="dxa"/>
            <w:tcBorders>
              <w:top w:val="single" w:sz="4" w:space="0" w:color="auto"/>
              <w:bottom w:val="single" w:sz="4" w:space="0" w:color="auto"/>
            </w:tcBorders>
          </w:tcPr>
          <w:p w14:paraId="1D643B68" w14:textId="77777777" w:rsidR="007430FC" w:rsidRPr="004861DD" w:rsidRDefault="007430FC" w:rsidP="007430FC">
            <w:pPr>
              <w:jc w:val="center"/>
            </w:pPr>
            <w:r>
              <w:t>0</w:t>
            </w:r>
          </w:p>
        </w:tc>
        <w:tc>
          <w:tcPr>
            <w:tcW w:w="1787" w:type="dxa"/>
          </w:tcPr>
          <w:p w14:paraId="2947B70F" w14:textId="77777777" w:rsidR="007430FC" w:rsidRPr="004861DD" w:rsidRDefault="007430FC" w:rsidP="007430FC">
            <w:pPr>
              <w:jc w:val="center"/>
            </w:pPr>
            <w:r>
              <w:t>Couvert</w:t>
            </w:r>
          </w:p>
        </w:tc>
        <w:tc>
          <w:tcPr>
            <w:tcW w:w="1569" w:type="dxa"/>
          </w:tcPr>
          <w:p w14:paraId="3F468FB8" w14:textId="77777777" w:rsidR="007430FC" w:rsidRPr="004861DD" w:rsidRDefault="007430FC" w:rsidP="007430FC">
            <w:pPr>
              <w:jc w:val="center"/>
            </w:pPr>
            <w:r>
              <w:t>Couvert</w:t>
            </w:r>
          </w:p>
        </w:tc>
      </w:tr>
      <w:tr w:rsidR="007430FC" w:rsidRPr="004861DD" w14:paraId="720D495E" w14:textId="77777777" w:rsidTr="007430FC">
        <w:trPr>
          <w:trHeight w:val="386"/>
        </w:trPr>
        <w:tc>
          <w:tcPr>
            <w:tcW w:w="1999" w:type="dxa"/>
            <w:tcBorders>
              <w:top w:val="single" w:sz="4" w:space="0" w:color="auto"/>
              <w:bottom w:val="single" w:sz="4" w:space="0" w:color="auto"/>
            </w:tcBorders>
          </w:tcPr>
          <w:p w14:paraId="6E2861A4" w14:textId="77777777" w:rsidR="007430FC" w:rsidRDefault="007430FC" w:rsidP="007430FC">
            <w:r>
              <w:t>FS7</w:t>
            </w:r>
          </w:p>
        </w:tc>
        <w:tc>
          <w:tcPr>
            <w:tcW w:w="4015" w:type="dxa"/>
            <w:tcBorders>
              <w:top w:val="single" w:sz="4" w:space="0" w:color="auto"/>
              <w:bottom w:val="single" w:sz="4" w:space="0" w:color="auto"/>
            </w:tcBorders>
          </w:tcPr>
          <w:p w14:paraId="1E36D4AE" w14:textId="77777777" w:rsidR="007430FC" w:rsidRDefault="007430FC" w:rsidP="007430FC">
            <w:r>
              <w:t>Permettre l’envoi par mail des alertes à un administrateur.</w:t>
            </w:r>
          </w:p>
        </w:tc>
        <w:tc>
          <w:tcPr>
            <w:tcW w:w="1091" w:type="dxa"/>
            <w:tcBorders>
              <w:top w:val="single" w:sz="4" w:space="0" w:color="auto"/>
              <w:bottom w:val="single" w:sz="4" w:space="0" w:color="auto"/>
            </w:tcBorders>
          </w:tcPr>
          <w:p w14:paraId="3889D3AE" w14:textId="77777777" w:rsidR="007430FC" w:rsidRPr="004861DD" w:rsidRDefault="007430FC" w:rsidP="007430FC">
            <w:pPr>
              <w:jc w:val="center"/>
            </w:pPr>
            <w:r>
              <w:t>1</w:t>
            </w:r>
          </w:p>
        </w:tc>
        <w:tc>
          <w:tcPr>
            <w:tcW w:w="1787" w:type="dxa"/>
          </w:tcPr>
          <w:p w14:paraId="1A8A8418" w14:textId="77777777" w:rsidR="007430FC" w:rsidRPr="004861DD" w:rsidRDefault="007430FC" w:rsidP="007430FC">
            <w:pPr>
              <w:jc w:val="center"/>
            </w:pPr>
            <w:r>
              <w:t>Couvert</w:t>
            </w:r>
          </w:p>
        </w:tc>
        <w:tc>
          <w:tcPr>
            <w:tcW w:w="1569" w:type="dxa"/>
          </w:tcPr>
          <w:p w14:paraId="4EFA43F1" w14:textId="77777777" w:rsidR="007430FC" w:rsidRPr="004861DD" w:rsidRDefault="007430FC" w:rsidP="007430FC">
            <w:pPr>
              <w:jc w:val="center"/>
            </w:pPr>
            <w:r>
              <w:t>Couvert</w:t>
            </w:r>
          </w:p>
        </w:tc>
      </w:tr>
      <w:tr w:rsidR="007430FC" w:rsidRPr="004861DD" w14:paraId="17687978" w14:textId="77777777" w:rsidTr="007430FC">
        <w:trPr>
          <w:trHeight w:val="386"/>
        </w:trPr>
        <w:tc>
          <w:tcPr>
            <w:tcW w:w="1999" w:type="dxa"/>
            <w:tcBorders>
              <w:top w:val="single" w:sz="4" w:space="0" w:color="auto"/>
              <w:bottom w:val="single" w:sz="4" w:space="0" w:color="auto"/>
            </w:tcBorders>
          </w:tcPr>
          <w:p w14:paraId="02C48CAB" w14:textId="77777777" w:rsidR="007430FC" w:rsidRDefault="007430FC" w:rsidP="007430FC">
            <w:r>
              <w:t>FS8</w:t>
            </w:r>
          </w:p>
        </w:tc>
        <w:tc>
          <w:tcPr>
            <w:tcW w:w="4015" w:type="dxa"/>
            <w:tcBorders>
              <w:top w:val="single" w:sz="4" w:space="0" w:color="auto"/>
              <w:bottom w:val="single" w:sz="4" w:space="0" w:color="auto"/>
            </w:tcBorders>
          </w:tcPr>
          <w:p w14:paraId="495536CA" w14:textId="77777777" w:rsidR="007430FC" w:rsidRDefault="007430FC" w:rsidP="007430FC">
            <w:r>
              <w:t>Permettre l’exports de l’historique des retraits au format CSV.</w:t>
            </w:r>
          </w:p>
        </w:tc>
        <w:tc>
          <w:tcPr>
            <w:tcW w:w="1091" w:type="dxa"/>
            <w:tcBorders>
              <w:top w:val="single" w:sz="4" w:space="0" w:color="auto"/>
              <w:bottom w:val="single" w:sz="4" w:space="0" w:color="auto"/>
            </w:tcBorders>
          </w:tcPr>
          <w:p w14:paraId="6523C5D7" w14:textId="77777777" w:rsidR="007430FC" w:rsidRDefault="007430FC" w:rsidP="007430FC">
            <w:pPr>
              <w:jc w:val="center"/>
            </w:pPr>
            <w:r>
              <w:t>1</w:t>
            </w:r>
          </w:p>
        </w:tc>
        <w:tc>
          <w:tcPr>
            <w:tcW w:w="1787" w:type="dxa"/>
          </w:tcPr>
          <w:p w14:paraId="2869AD83" w14:textId="77777777" w:rsidR="007430FC" w:rsidRPr="004861DD" w:rsidRDefault="007430FC" w:rsidP="007430FC">
            <w:pPr>
              <w:jc w:val="center"/>
            </w:pPr>
            <w:r>
              <w:t>Couvert</w:t>
            </w:r>
          </w:p>
        </w:tc>
        <w:tc>
          <w:tcPr>
            <w:tcW w:w="1569" w:type="dxa"/>
          </w:tcPr>
          <w:p w14:paraId="79323D59" w14:textId="77777777" w:rsidR="007430FC" w:rsidRPr="004861DD" w:rsidRDefault="007430FC" w:rsidP="007430FC">
            <w:pPr>
              <w:jc w:val="center"/>
            </w:pPr>
            <w:r>
              <w:t>Couvert</w:t>
            </w:r>
          </w:p>
        </w:tc>
      </w:tr>
      <w:tr w:rsidR="007430FC" w:rsidRPr="004861DD" w14:paraId="6A0F85ED" w14:textId="77777777" w:rsidTr="007430FC">
        <w:trPr>
          <w:trHeight w:val="386"/>
        </w:trPr>
        <w:tc>
          <w:tcPr>
            <w:tcW w:w="1999" w:type="dxa"/>
            <w:tcBorders>
              <w:top w:val="single" w:sz="4" w:space="0" w:color="auto"/>
              <w:bottom w:val="single" w:sz="4" w:space="0" w:color="auto"/>
            </w:tcBorders>
          </w:tcPr>
          <w:p w14:paraId="1E08A712" w14:textId="77777777" w:rsidR="007430FC" w:rsidRDefault="007430FC" w:rsidP="007430FC">
            <w:r>
              <w:t>FS9</w:t>
            </w:r>
          </w:p>
        </w:tc>
        <w:tc>
          <w:tcPr>
            <w:tcW w:w="4015" w:type="dxa"/>
            <w:tcBorders>
              <w:top w:val="single" w:sz="4" w:space="0" w:color="auto"/>
              <w:bottom w:val="single" w:sz="4" w:space="0" w:color="auto"/>
            </w:tcBorders>
          </w:tcPr>
          <w:p w14:paraId="4CFE130A" w14:textId="77777777" w:rsidR="007430FC" w:rsidRDefault="007430FC" w:rsidP="007430FC">
            <w:r>
              <w:t>Permettre l’export des bilan trimestriels au formats CSV.</w:t>
            </w:r>
          </w:p>
        </w:tc>
        <w:tc>
          <w:tcPr>
            <w:tcW w:w="1091" w:type="dxa"/>
            <w:tcBorders>
              <w:top w:val="single" w:sz="4" w:space="0" w:color="auto"/>
              <w:bottom w:val="single" w:sz="4" w:space="0" w:color="auto"/>
            </w:tcBorders>
          </w:tcPr>
          <w:p w14:paraId="4A2D34A2" w14:textId="77777777" w:rsidR="007430FC" w:rsidRDefault="007430FC" w:rsidP="007430FC">
            <w:pPr>
              <w:jc w:val="center"/>
            </w:pPr>
            <w:r>
              <w:t>1</w:t>
            </w:r>
          </w:p>
        </w:tc>
        <w:tc>
          <w:tcPr>
            <w:tcW w:w="1787" w:type="dxa"/>
          </w:tcPr>
          <w:p w14:paraId="43490810" w14:textId="77777777" w:rsidR="007430FC" w:rsidRPr="004861DD" w:rsidRDefault="007430FC" w:rsidP="007430FC">
            <w:pPr>
              <w:jc w:val="center"/>
            </w:pPr>
            <w:r>
              <w:t>Couvert</w:t>
            </w:r>
          </w:p>
        </w:tc>
        <w:tc>
          <w:tcPr>
            <w:tcW w:w="1569" w:type="dxa"/>
          </w:tcPr>
          <w:p w14:paraId="63C72627" w14:textId="77777777" w:rsidR="007430FC" w:rsidRPr="004861DD" w:rsidRDefault="007430FC" w:rsidP="007430FC">
            <w:pPr>
              <w:jc w:val="center"/>
            </w:pPr>
            <w:r>
              <w:t>Couvert</w:t>
            </w:r>
          </w:p>
        </w:tc>
      </w:tr>
      <w:tr w:rsidR="007430FC" w:rsidRPr="004861DD" w14:paraId="33C974A5" w14:textId="77777777" w:rsidTr="007430FC">
        <w:trPr>
          <w:trHeight w:val="386"/>
        </w:trPr>
        <w:tc>
          <w:tcPr>
            <w:tcW w:w="1999" w:type="dxa"/>
            <w:tcBorders>
              <w:top w:val="single" w:sz="4" w:space="0" w:color="auto"/>
              <w:bottom w:val="single" w:sz="4" w:space="0" w:color="auto"/>
            </w:tcBorders>
          </w:tcPr>
          <w:p w14:paraId="7091B42E" w14:textId="77777777" w:rsidR="007430FC" w:rsidRDefault="007430FC" w:rsidP="007430FC">
            <w:r>
              <w:t>FS10</w:t>
            </w:r>
          </w:p>
        </w:tc>
        <w:tc>
          <w:tcPr>
            <w:tcW w:w="4015" w:type="dxa"/>
            <w:tcBorders>
              <w:top w:val="single" w:sz="4" w:space="0" w:color="auto"/>
              <w:bottom w:val="single" w:sz="4" w:space="0" w:color="auto"/>
            </w:tcBorders>
          </w:tcPr>
          <w:p w14:paraId="20BA35CF" w14:textId="77777777" w:rsidR="007430FC" w:rsidRDefault="007430FC" w:rsidP="007430FC">
            <w:r>
              <w:t>Permettre la génération d’un graphique pour le nombre d’utilisation des aliquotes en fonction du temps</w:t>
            </w:r>
          </w:p>
        </w:tc>
        <w:tc>
          <w:tcPr>
            <w:tcW w:w="1091" w:type="dxa"/>
            <w:tcBorders>
              <w:top w:val="single" w:sz="4" w:space="0" w:color="auto"/>
              <w:bottom w:val="single" w:sz="4" w:space="0" w:color="auto"/>
            </w:tcBorders>
          </w:tcPr>
          <w:p w14:paraId="22AF0BA9" w14:textId="77777777" w:rsidR="007430FC" w:rsidRDefault="007430FC" w:rsidP="007430FC">
            <w:pPr>
              <w:jc w:val="center"/>
            </w:pPr>
            <w:r>
              <w:t>2</w:t>
            </w:r>
          </w:p>
        </w:tc>
        <w:tc>
          <w:tcPr>
            <w:tcW w:w="1787" w:type="dxa"/>
          </w:tcPr>
          <w:p w14:paraId="305F147C" w14:textId="77777777" w:rsidR="007430FC" w:rsidRDefault="007430FC" w:rsidP="007430FC">
            <w:pPr>
              <w:jc w:val="center"/>
            </w:pPr>
            <w:r>
              <w:t>Non couvert</w:t>
            </w:r>
          </w:p>
        </w:tc>
        <w:tc>
          <w:tcPr>
            <w:tcW w:w="1569" w:type="dxa"/>
          </w:tcPr>
          <w:p w14:paraId="4AA19477" w14:textId="77777777" w:rsidR="007430FC" w:rsidRDefault="007430FC" w:rsidP="007430FC">
            <w:pPr>
              <w:jc w:val="center"/>
            </w:pPr>
            <w:r>
              <w:t>Couvert</w:t>
            </w:r>
          </w:p>
        </w:tc>
      </w:tr>
      <w:tr w:rsidR="007430FC" w:rsidRPr="004861DD" w14:paraId="0F521224" w14:textId="77777777" w:rsidTr="007430FC">
        <w:trPr>
          <w:trHeight w:val="386"/>
        </w:trPr>
        <w:tc>
          <w:tcPr>
            <w:tcW w:w="1999" w:type="dxa"/>
            <w:tcBorders>
              <w:top w:val="single" w:sz="4" w:space="0" w:color="auto"/>
              <w:bottom w:val="single" w:sz="4" w:space="0" w:color="auto"/>
            </w:tcBorders>
          </w:tcPr>
          <w:p w14:paraId="528CA87F" w14:textId="77777777" w:rsidR="007430FC" w:rsidRDefault="007430FC" w:rsidP="007430FC">
            <w:r>
              <w:t>FS11</w:t>
            </w:r>
          </w:p>
        </w:tc>
        <w:tc>
          <w:tcPr>
            <w:tcW w:w="4015" w:type="dxa"/>
            <w:tcBorders>
              <w:top w:val="single" w:sz="4" w:space="0" w:color="auto"/>
              <w:bottom w:val="single" w:sz="4" w:space="0" w:color="auto"/>
            </w:tcBorders>
          </w:tcPr>
          <w:p w14:paraId="7928DFB5" w14:textId="77777777" w:rsidR="007430FC" w:rsidRDefault="007430FC" w:rsidP="007430FC">
            <w:r>
              <w:t>Permettre au client de visualiser les stocks d’aliquotes.</w:t>
            </w:r>
          </w:p>
        </w:tc>
        <w:tc>
          <w:tcPr>
            <w:tcW w:w="1091" w:type="dxa"/>
            <w:tcBorders>
              <w:top w:val="single" w:sz="4" w:space="0" w:color="auto"/>
              <w:bottom w:val="single" w:sz="4" w:space="0" w:color="auto"/>
            </w:tcBorders>
          </w:tcPr>
          <w:p w14:paraId="301B1F36" w14:textId="77777777" w:rsidR="007430FC" w:rsidRDefault="007430FC" w:rsidP="007430FC">
            <w:pPr>
              <w:jc w:val="center"/>
            </w:pPr>
            <w:r>
              <w:t>0</w:t>
            </w:r>
          </w:p>
        </w:tc>
        <w:tc>
          <w:tcPr>
            <w:tcW w:w="1787" w:type="dxa"/>
          </w:tcPr>
          <w:p w14:paraId="1B892938" w14:textId="77777777" w:rsidR="007430FC" w:rsidRDefault="007430FC" w:rsidP="007430FC">
            <w:pPr>
              <w:jc w:val="center"/>
            </w:pPr>
            <w:r>
              <w:t>Couvert</w:t>
            </w:r>
          </w:p>
        </w:tc>
        <w:tc>
          <w:tcPr>
            <w:tcW w:w="1569" w:type="dxa"/>
          </w:tcPr>
          <w:p w14:paraId="77FF1192" w14:textId="77777777" w:rsidR="007430FC" w:rsidRDefault="007430FC" w:rsidP="007430FC">
            <w:pPr>
              <w:jc w:val="center"/>
            </w:pPr>
            <w:r>
              <w:t>Couvert</w:t>
            </w:r>
          </w:p>
        </w:tc>
      </w:tr>
      <w:tr w:rsidR="007430FC" w:rsidRPr="004861DD" w14:paraId="6D3C173C" w14:textId="77777777" w:rsidTr="007430FC">
        <w:trPr>
          <w:trHeight w:val="386"/>
        </w:trPr>
        <w:tc>
          <w:tcPr>
            <w:tcW w:w="1999" w:type="dxa"/>
            <w:tcBorders>
              <w:top w:val="single" w:sz="4" w:space="0" w:color="auto"/>
              <w:bottom w:val="single" w:sz="4" w:space="0" w:color="auto"/>
            </w:tcBorders>
          </w:tcPr>
          <w:p w14:paraId="5A8EAB8B" w14:textId="77777777" w:rsidR="007430FC" w:rsidRDefault="007430FC" w:rsidP="007430FC">
            <w:r>
              <w:t>FS12</w:t>
            </w:r>
          </w:p>
        </w:tc>
        <w:tc>
          <w:tcPr>
            <w:tcW w:w="4015" w:type="dxa"/>
            <w:tcBorders>
              <w:top w:val="single" w:sz="4" w:space="0" w:color="auto"/>
              <w:bottom w:val="single" w:sz="4" w:space="0" w:color="auto"/>
            </w:tcBorders>
          </w:tcPr>
          <w:p w14:paraId="2E57E3BD" w14:textId="77777777" w:rsidR="007430FC" w:rsidRDefault="007430FC" w:rsidP="007430FC">
            <w:r>
              <w:t>Permettre au client de retirer des aliquotes via un système de panier.</w:t>
            </w:r>
          </w:p>
        </w:tc>
        <w:tc>
          <w:tcPr>
            <w:tcW w:w="1091" w:type="dxa"/>
            <w:tcBorders>
              <w:top w:val="single" w:sz="4" w:space="0" w:color="auto"/>
              <w:bottom w:val="single" w:sz="4" w:space="0" w:color="auto"/>
            </w:tcBorders>
          </w:tcPr>
          <w:p w14:paraId="7CC8A73E" w14:textId="77777777" w:rsidR="007430FC" w:rsidRDefault="007430FC" w:rsidP="007430FC">
            <w:pPr>
              <w:jc w:val="center"/>
            </w:pPr>
            <w:r>
              <w:t>0</w:t>
            </w:r>
          </w:p>
        </w:tc>
        <w:tc>
          <w:tcPr>
            <w:tcW w:w="1787" w:type="dxa"/>
          </w:tcPr>
          <w:p w14:paraId="38C4F0B5" w14:textId="77777777" w:rsidR="007430FC" w:rsidRDefault="007430FC" w:rsidP="007430FC">
            <w:pPr>
              <w:jc w:val="center"/>
            </w:pPr>
            <w:r>
              <w:t>Couvert</w:t>
            </w:r>
          </w:p>
        </w:tc>
        <w:tc>
          <w:tcPr>
            <w:tcW w:w="1569" w:type="dxa"/>
          </w:tcPr>
          <w:p w14:paraId="76531AE7" w14:textId="77777777" w:rsidR="007430FC" w:rsidRDefault="007430FC" w:rsidP="007430FC">
            <w:pPr>
              <w:jc w:val="center"/>
            </w:pPr>
            <w:r>
              <w:t>Couvert</w:t>
            </w:r>
          </w:p>
        </w:tc>
      </w:tr>
      <w:tr w:rsidR="007430FC" w:rsidRPr="004861DD" w14:paraId="7E2D5E4B" w14:textId="77777777" w:rsidTr="007430FC">
        <w:trPr>
          <w:trHeight w:val="386"/>
        </w:trPr>
        <w:tc>
          <w:tcPr>
            <w:tcW w:w="1999" w:type="dxa"/>
            <w:tcBorders>
              <w:top w:val="single" w:sz="4" w:space="0" w:color="auto"/>
              <w:bottom w:val="single" w:sz="4" w:space="0" w:color="auto"/>
            </w:tcBorders>
          </w:tcPr>
          <w:p w14:paraId="35545ACC" w14:textId="77777777" w:rsidR="007430FC" w:rsidRDefault="007430FC" w:rsidP="007430FC">
            <w:r>
              <w:t>FS13</w:t>
            </w:r>
          </w:p>
        </w:tc>
        <w:tc>
          <w:tcPr>
            <w:tcW w:w="4015" w:type="dxa"/>
            <w:tcBorders>
              <w:top w:val="single" w:sz="4" w:space="0" w:color="auto"/>
              <w:bottom w:val="single" w:sz="4" w:space="0" w:color="auto"/>
            </w:tcBorders>
          </w:tcPr>
          <w:p w14:paraId="002C23A6" w14:textId="77777777" w:rsidR="007430FC" w:rsidRDefault="007430FC" w:rsidP="007430FC">
            <w:r>
              <w:t>Permettre au client de consulter les bilans trimestriels concernant son équipe.</w:t>
            </w:r>
          </w:p>
        </w:tc>
        <w:tc>
          <w:tcPr>
            <w:tcW w:w="1091" w:type="dxa"/>
            <w:tcBorders>
              <w:top w:val="single" w:sz="4" w:space="0" w:color="auto"/>
              <w:bottom w:val="single" w:sz="4" w:space="0" w:color="auto"/>
            </w:tcBorders>
          </w:tcPr>
          <w:p w14:paraId="38603B1F" w14:textId="77777777" w:rsidR="007430FC" w:rsidRDefault="007430FC" w:rsidP="007430FC">
            <w:pPr>
              <w:jc w:val="center"/>
            </w:pPr>
            <w:r>
              <w:t>0</w:t>
            </w:r>
          </w:p>
        </w:tc>
        <w:tc>
          <w:tcPr>
            <w:tcW w:w="1787" w:type="dxa"/>
          </w:tcPr>
          <w:p w14:paraId="5EC8E75B" w14:textId="77777777" w:rsidR="007430FC" w:rsidRDefault="007430FC" w:rsidP="007430FC">
            <w:pPr>
              <w:jc w:val="center"/>
            </w:pPr>
            <w:r>
              <w:t>Couvert</w:t>
            </w:r>
          </w:p>
        </w:tc>
        <w:tc>
          <w:tcPr>
            <w:tcW w:w="1569" w:type="dxa"/>
          </w:tcPr>
          <w:p w14:paraId="5C608724" w14:textId="77777777" w:rsidR="007430FC" w:rsidRDefault="007430FC" w:rsidP="007430FC">
            <w:pPr>
              <w:jc w:val="center"/>
            </w:pPr>
            <w:r>
              <w:t>Couvert</w:t>
            </w:r>
          </w:p>
        </w:tc>
      </w:tr>
      <w:tr w:rsidR="007430FC" w:rsidRPr="004861DD" w14:paraId="48B308F2" w14:textId="77777777" w:rsidTr="007430FC">
        <w:trPr>
          <w:trHeight w:val="386"/>
        </w:trPr>
        <w:tc>
          <w:tcPr>
            <w:tcW w:w="1999" w:type="dxa"/>
            <w:tcBorders>
              <w:top w:val="single" w:sz="4" w:space="0" w:color="auto"/>
              <w:bottom w:val="single" w:sz="4" w:space="0" w:color="auto"/>
            </w:tcBorders>
          </w:tcPr>
          <w:p w14:paraId="2D876ADE" w14:textId="77777777" w:rsidR="007430FC" w:rsidRDefault="007430FC" w:rsidP="007430FC">
            <w:r>
              <w:t>FS14</w:t>
            </w:r>
          </w:p>
        </w:tc>
        <w:tc>
          <w:tcPr>
            <w:tcW w:w="4015" w:type="dxa"/>
            <w:tcBorders>
              <w:top w:val="single" w:sz="4" w:space="0" w:color="auto"/>
              <w:bottom w:val="single" w:sz="4" w:space="0" w:color="auto"/>
            </w:tcBorders>
          </w:tcPr>
          <w:p w14:paraId="3F1B97CC" w14:textId="77777777" w:rsidR="007430FC" w:rsidRDefault="007430FC" w:rsidP="007430FC">
            <w:r>
              <w:t>Permettre au client de consulter l’historique des retraits de son équipe.</w:t>
            </w:r>
          </w:p>
        </w:tc>
        <w:tc>
          <w:tcPr>
            <w:tcW w:w="1091" w:type="dxa"/>
            <w:tcBorders>
              <w:top w:val="single" w:sz="4" w:space="0" w:color="auto"/>
              <w:bottom w:val="single" w:sz="4" w:space="0" w:color="auto"/>
            </w:tcBorders>
          </w:tcPr>
          <w:p w14:paraId="209B3C16" w14:textId="77777777" w:rsidR="007430FC" w:rsidRDefault="007430FC" w:rsidP="007430FC">
            <w:pPr>
              <w:jc w:val="center"/>
            </w:pPr>
            <w:r>
              <w:t>0</w:t>
            </w:r>
          </w:p>
        </w:tc>
        <w:tc>
          <w:tcPr>
            <w:tcW w:w="1787" w:type="dxa"/>
          </w:tcPr>
          <w:p w14:paraId="7E5CDCB3" w14:textId="77777777" w:rsidR="007430FC" w:rsidRDefault="007430FC" w:rsidP="007430FC">
            <w:pPr>
              <w:jc w:val="center"/>
            </w:pPr>
            <w:r>
              <w:t>Couvert</w:t>
            </w:r>
          </w:p>
        </w:tc>
        <w:tc>
          <w:tcPr>
            <w:tcW w:w="1569" w:type="dxa"/>
          </w:tcPr>
          <w:p w14:paraId="4B8BAE85" w14:textId="77777777" w:rsidR="007430FC" w:rsidRDefault="007430FC" w:rsidP="007430FC">
            <w:pPr>
              <w:jc w:val="center"/>
            </w:pPr>
            <w:r>
              <w:t>Couvert</w:t>
            </w:r>
          </w:p>
        </w:tc>
      </w:tr>
      <w:tr w:rsidR="007430FC" w:rsidRPr="004861DD" w14:paraId="5A427064" w14:textId="77777777" w:rsidTr="007430FC">
        <w:trPr>
          <w:trHeight w:val="386"/>
        </w:trPr>
        <w:tc>
          <w:tcPr>
            <w:tcW w:w="1999" w:type="dxa"/>
            <w:tcBorders>
              <w:top w:val="single" w:sz="4" w:space="0" w:color="auto"/>
              <w:bottom w:val="single" w:sz="4" w:space="0" w:color="auto"/>
            </w:tcBorders>
          </w:tcPr>
          <w:p w14:paraId="176B0395" w14:textId="77777777" w:rsidR="007430FC" w:rsidRDefault="007430FC" w:rsidP="007430FC">
            <w:r>
              <w:t>FS15</w:t>
            </w:r>
          </w:p>
        </w:tc>
        <w:tc>
          <w:tcPr>
            <w:tcW w:w="4015" w:type="dxa"/>
            <w:tcBorders>
              <w:top w:val="single" w:sz="4" w:space="0" w:color="auto"/>
              <w:bottom w:val="single" w:sz="4" w:space="0" w:color="auto"/>
            </w:tcBorders>
          </w:tcPr>
          <w:p w14:paraId="7F753288" w14:textId="77777777" w:rsidR="007430FC" w:rsidRDefault="007430FC" w:rsidP="007430FC">
            <w:r>
              <w:t>Permettre aux utilisateurs de se connecter à leur compte.</w:t>
            </w:r>
          </w:p>
        </w:tc>
        <w:tc>
          <w:tcPr>
            <w:tcW w:w="1091" w:type="dxa"/>
            <w:tcBorders>
              <w:top w:val="single" w:sz="4" w:space="0" w:color="auto"/>
              <w:bottom w:val="single" w:sz="4" w:space="0" w:color="auto"/>
            </w:tcBorders>
          </w:tcPr>
          <w:p w14:paraId="4E208F94" w14:textId="77777777" w:rsidR="007430FC" w:rsidRDefault="007430FC" w:rsidP="007430FC">
            <w:pPr>
              <w:jc w:val="center"/>
            </w:pPr>
            <w:r>
              <w:t>0</w:t>
            </w:r>
          </w:p>
        </w:tc>
        <w:tc>
          <w:tcPr>
            <w:tcW w:w="1787" w:type="dxa"/>
          </w:tcPr>
          <w:p w14:paraId="52310A7D" w14:textId="77777777" w:rsidR="007430FC" w:rsidRDefault="007430FC" w:rsidP="007430FC">
            <w:pPr>
              <w:jc w:val="center"/>
            </w:pPr>
            <w:r>
              <w:t>Couvert</w:t>
            </w:r>
          </w:p>
        </w:tc>
        <w:tc>
          <w:tcPr>
            <w:tcW w:w="1569" w:type="dxa"/>
          </w:tcPr>
          <w:p w14:paraId="3E6C4290" w14:textId="77777777" w:rsidR="007430FC" w:rsidRDefault="007430FC" w:rsidP="007430FC">
            <w:pPr>
              <w:jc w:val="center"/>
            </w:pPr>
            <w:r>
              <w:t>Couvert</w:t>
            </w:r>
          </w:p>
        </w:tc>
      </w:tr>
      <w:tr w:rsidR="007430FC" w:rsidRPr="004861DD" w14:paraId="041C750C" w14:textId="77777777" w:rsidTr="007430FC">
        <w:trPr>
          <w:trHeight w:val="386"/>
        </w:trPr>
        <w:tc>
          <w:tcPr>
            <w:tcW w:w="1999" w:type="dxa"/>
            <w:tcBorders>
              <w:top w:val="single" w:sz="4" w:space="0" w:color="auto"/>
              <w:bottom w:val="single" w:sz="4" w:space="0" w:color="auto"/>
            </w:tcBorders>
          </w:tcPr>
          <w:p w14:paraId="41DEA39D" w14:textId="77777777" w:rsidR="007430FC" w:rsidRDefault="007430FC" w:rsidP="007430FC">
            <w:r>
              <w:t>FS16</w:t>
            </w:r>
          </w:p>
        </w:tc>
        <w:tc>
          <w:tcPr>
            <w:tcW w:w="4015" w:type="dxa"/>
            <w:tcBorders>
              <w:top w:val="single" w:sz="4" w:space="0" w:color="auto"/>
              <w:bottom w:val="single" w:sz="4" w:space="0" w:color="auto"/>
            </w:tcBorders>
          </w:tcPr>
          <w:p w14:paraId="15379E79" w14:textId="77777777" w:rsidR="007430FC" w:rsidRDefault="007430FC" w:rsidP="007430FC">
            <w:r>
              <w:t>Permettre au client d’exporter l’historique des retraits de son équipe au format CSV</w:t>
            </w:r>
          </w:p>
        </w:tc>
        <w:tc>
          <w:tcPr>
            <w:tcW w:w="1091" w:type="dxa"/>
            <w:tcBorders>
              <w:top w:val="single" w:sz="4" w:space="0" w:color="auto"/>
              <w:bottom w:val="single" w:sz="4" w:space="0" w:color="auto"/>
            </w:tcBorders>
          </w:tcPr>
          <w:p w14:paraId="11C732AB" w14:textId="77777777" w:rsidR="007430FC" w:rsidRDefault="007430FC" w:rsidP="007430FC">
            <w:pPr>
              <w:jc w:val="center"/>
            </w:pPr>
            <w:r>
              <w:t>1</w:t>
            </w:r>
          </w:p>
        </w:tc>
        <w:tc>
          <w:tcPr>
            <w:tcW w:w="1787" w:type="dxa"/>
          </w:tcPr>
          <w:p w14:paraId="21EF9221" w14:textId="77777777" w:rsidR="007430FC" w:rsidRDefault="007430FC" w:rsidP="007430FC">
            <w:pPr>
              <w:jc w:val="center"/>
            </w:pPr>
            <w:r>
              <w:t>Couvert</w:t>
            </w:r>
          </w:p>
        </w:tc>
        <w:tc>
          <w:tcPr>
            <w:tcW w:w="1569" w:type="dxa"/>
          </w:tcPr>
          <w:p w14:paraId="7EC5C4D1" w14:textId="77777777" w:rsidR="007430FC" w:rsidRDefault="007430FC" w:rsidP="007430FC">
            <w:pPr>
              <w:jc w:val="center"/>
            </w:pPr>
            <w:r>
              <w:t>Couvert</w:t>
            </w:r>
          </w:p>
        </w:tc>
      </w:tr>
    </w:tbl>
    <w:p w14:paraId="202BCA96"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B366F" w14:textId="77777777" w:rsidR="00EF51C2" w:rsidRDefault="00EF51C2" w:rsidP="009969E1">
      <w:pPr>
        <w:spacing w:after="0" w:line="240" w:lineRule="auto"/>
      </w:pPr>
      <w:r>
        <w:separator/>
      </w:r>
    </w:p>
  </w:endnote>
  <w:endnote w:type="continuationSeparator" w:id="0">
    <w:p w14:paraId="6DE78DC8" w14:textId="77777777" w:rsidR="00EF51C2" w:rsidRDefault="00EF51C2"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BB5FFC" w14:paraId="0BF22ED6" w14:textId="77777777" w:rsidTr="00B12681">
      <w:trPr>
        <w:trHeight w:val="386"/>
      </w:trPr>
      <w:tc>
        <w:tcPr>
          <w:tcW w:w="1764" w:type="dxa"/>
          <w:vMerge w:val="restart"/>
        </w:tcPr>
        <w:p w14:paraId="56B6217D" w14:textId="77777777" w:rsidR="00BB5FFC" w:rsidRDefault="00BB5F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BB5FFC" w:rsidRDefault="00BB5FFC" w:rsidP="00751268">
          <w:pPr>
            <w:pStyle w:val="Pieddepage"/>
            <w:ind w:left="-284" w:right="-307"/>
            <w:jc w:val="center"/>
          </w:pPr>
          <w:r w:rsidRPr="00751268">
            <w:rPr>
              <w:color w:val="4472C4" w:themeColor="accent1"/>
            </w:rPr>
            <w:t>Projet</w:t>
          </w:r>
        </w:p>
      </w:tc>
      <w:tc>
        <w:tcPr>
          <w:tcW w:w="1765" w:type="dxa"/>
        </w:tcPr>
        <w:p w14:paraId="4F219D66" w14:textId="77777777" w:rsidR="00BB5FFC" w:rsidRPr="00751268" w:rsidRDefault="00BB5F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BB5FFC" w:rsidRPr="00751268" w:rsidRDefault="00BB5F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BB5FFC" w:rsidRPr="00751268" w:rsidRDefault="00BB5F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BB5FFC" w:rsidRDefault="00BB5F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BB5FFC" w14:paraId="411362C9" w14:textId="77777777" w:rsidTr="00B12681">
      <w:trPr>
        <w:trHeight w:val="386"/>
      </w:trPr>
      <w:tc>
        <w:tcPr>
          <w:tcW w:w="1764" w:type="dxa"/>
          <w:vMerge/>
        </w:tcPr>
        <w:p w14:paraId="64FB83FC" w14:textId="77777777" w:rsidR="00BB5FFC" w:rsidRDefault="00BB5FFC" w:rsidP="00751268">
          <w:pPr>
            <w:pStyle w:val="Pieddepage"/>
            <w:ind w:left="-284" w:right="-307"/>
          </w:pPr>
        </w:p>
      </w:tc>
      <w:tc>
        <w:tcPr>
          <w:tcW w:w="1764" w:type="dxa"/>
        </w:tcPr>
        <w:p w14:paraId="200335E3" w14:textId="77777777" w:rsidR="00BB5FFC" w:rsidRDefault="00BB5FFC" w:rsidP="00751268">
          <w:pPr>
            <w:pStyle w:val="Pieddepage"/>
            <w:ind w:left="-284" w:right="-307"/>
            <w:jc w:val="center"/>
          </w:pPr>
          <w:r>
            <w:t>GSA</w:t>
          </w:r>
        </w:p>
      </w:tc>
      <w:tc>
        <w:tcPr>
          <w:tcW w:w="1765" w:type="dxa"/>
        </w:tcPr>
        <w:p w14:paraId="3637090D" w14:textId="77777777" w:rsidR="00BB5FFC" w:rsidRDefault="00BB5FFC" w:rsidP="00751268">
          <w:pPr>
            <w:pStyle w:val="Pieddepage"/>
            <w:ind w:left="-284" w:right="-307"/>
            <w:jc w:val="center"/>
          </w:pPr>
          <w:r>
            <w:t>CDCF</w:t>
          </w:r>
        </w:p>
      </w:tc>
      <w:tc>
        <w:tcPr>
          <w:tcW w:w="1765" w:type="dxa"/>
        </w:tcPr>
        <w:p w14:paraId="78630B6A" w14:textId="174EDC1F" w:rsidR="00BB5FFC" w:rsidRDefault="00BB5FFC" w:rsidP="00751268">
          <w:pPr>
            <w:pStyle w:val="Pieddepage"/>
            <w:ind w:left="-284" w:right="-307"/>
            <w:jc w:val="center"/>
          </w:pPr>
          <w:r>
            <w:t>1.2</w:t>
          </w:r>
        </w:p>
      </w:tc>
      <w:tc>
        <w:tcPr>
          <w:tcW w:w="1765" w:type="dxa"/>
        </w:tcPr>
        <w:p w14:paraId="0AB9DD98" w14:textId="75C4D670" w:rsidR="00BB5FFC" w:rsidRDefault="00BB5FFC" w:rsidP="00751268">
          <w:pPr>
            <w:pStyle w:val="Pieddepage"/>
            <w:ind w:left="-284" w:right="-307"/>
            <w:jc w:val="center"/>
          </w:pPr>
          <w:r>
            <w:rPr>
              <w:noProof/>
            </w:rPr>
            <w:t>7/02/2019</w:t>
          </w:r>
        </w:p>
      </w:tc>
      <w:tc>
        <w:tcPr>
          <w:tcW w:w="1662" w:type="dxa"/>
          <w:vMerge/>
        </w:tcPr>
        <w:p w14:paraId="1776BBE8" w14:textId="77777777" w:rsidR="00BB5FFC" w:rsidRDefault="00BB5FFC" w:rsidP="00751268">
          <w:pPr>
            <w:pStyle w:val="Pieddepage"/>
            <w:ind w:left="-284" w:right="-307"/>
          </w:pPr>
        </w:p>
      </w:tc>
    </w:tr>
  </w:tbl>
  <w:p w14:paraId="1FC19901" w14:textId="77777777" w:rsidR="00BB5FFC" w:rsidRDefault="00BB5F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063C0" w14:textId="77777777" w:rsidR="00EF51C2" w:rsidRDefault="00EF51C2" w:rsidP="009969E1">
      <w:pPr>
        <w:spacing w:after="0" w:line="240" w:lineRule="auto"/>
      </w:pPr>
      <w:r>
        <w:separator/>
      </w:r>
    </w:p>
  </w:footnote>
  <w:footnote w:type="continuationSeparator" w:id="0">
    <w:p w14:paraId="0D7410B7" w14:textId="77777777" w:rsidR="00EF51C2" w:rsidRDefault="00EF51C2"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6C0C"/>
    <w:rsid w:val="000175EE"/>
    <w:rsid w:val="00062C3D"/>
    <w:rsid w:val="000E0D3F"/>
    <w:rsid w:val="00116DC2"/>
    <w:rsid w:val="00136E1C"/>
    <w:rsid w:val="00177200"/>
    <w:rsid w:val="001C1B93"/>
    <w:rsid w:val="001D1343"/>
    <w:rsid w:val="001E4F69"/>
    <w:rsid w:val="001F0C4B"/>
    <w:rsid w:val="00206359"/>
    <w:rsid w:val="00220046"/>
    <w:rsid w:val="00240A2F"/>
    <w:rsid w:val="0027774F"/>
    <w:rsid w:val="002A3258"/>
    <w:rsid w:val="002B5D64"/>
    <w:rsid w:val="002D75E7"/>
    <w:rsid w:val="00336998"/>
    <w:rsid w:val="00381655"/>
    <w:rsid w:val="003958D9"/>
    <w:rsid w:val="003B35C0"/>
    <w:rsid w:val="003E0CE4"/>
    <w:rsid w:val="003E7212"/>
    <w:rsid w:val="00401EEA"/>
    <w:rsid w:val="004077BD"/>
    <w:rsid w:val="00443AA4"/>
    <w:rsid w:val="004861DD"/>
    <w:rsid w:val="004A4A0F"/>
    <w:rsid w:val="004E16EC"/>
    <w:rsid w:val="004E1814"/>
    <w:rsid w:val="005001C8"/>
    <w:rsid w:val="0056226D"/>
    <w:rsid w:val="005B5F2A"/>
    <w:rsid w:val="005E5C88"/>
    <w:rsid w:val="005F5029"/>
    <w:rsid w:val="006043D4"/>
    <w:rsid w:val="00612528"/>
    <w:rsid w:val="006D34FF"/>
    <w:rsid w:val="00723E44"/>
    <w:rsid w:val="00740F66"/>
    <w:rsid w:val="007430FC"/>
    <w:rsid w:val="00745A89"/>
    <w:rsid w:val="00751268"/>
    <w:rsid w:val="00751D6C"/>
    <w:rsid w:val="00753160"/>
    <w:rsid w:val="00756514"/>
    <w:rsid w:val="007870D6"/>
    <w:rsid w:val="007974FA"/>
    <w:rsid w:val="007C1AC8"/>
    <w:rsid w:val="007C6940"/>
    <w:rsid w:val="007D70FE"/>
    <w:rsid w:val="007E5CD4"/>
    <w:rsid w:val="007E6ED2"/>
    <w:rsid w:val="00801EE0"/>
    <w:rsid w:val="00833478"/>
    <w:rsid w:val="00843A74"/>
    <w:rsid w:val="00843E47"/>
    <w:rsid w:val="00864421"/>
    <w:rsid w:val="0087421B"/>
    <w:rsid w:val="008814B0"/>
    <w:rsid w:val="00886C2D"/>
    <w:rsid w:val="008A6E6E"/>
    <w:rsid w:val="008C6CE5"/>
    <w:rsid w:val="008E4D5F"/>
    <w:rsid w:val="008E702D"/>
    <w:rsid w:val="00907A9B"/>
    <w:rsid w:val="00910028"/>
    <w:rsid w:val="00911FB6"/>
    <w:rsid w:val="009329E2"/>
    <w:rsid w:val="0093474E"/>
    <w:rsid w:val="009367EB"/>
    <w:rsid w:val="00970CA4"/>
    <w:rsid w:val="009969E1"/>
    <w:rsid w:val="009B3C31"/>
    <w:rsid w:val="009C6A28"/>
    <w:rsid w:val="009F0BA3"/>
    <w:rsid w:val="00A41724"/>
    <w:rsid w:val="00A467EB"/>
    <w:rsid w:val="00A9130D"/>
    <w:rsid w:val="00AD1404"/>
    <w:rsid w:val="00AF0956"/>
    <w:rsid w:val="00B12681"/>
    <w:rsid w:val="00B1426F"/>
    <w:rsid w:val="00B14BFB"/>
    <w:rsid w:val="00B86793"/>
    <w:rsid w:val="00B95F3F"/>
    <w:rsid w:val="00BA574A"/>
    <w:rsid w:val="00BB5FFC"/>
    <w:rsid w:val="00BC75A4"/>
    <w:rsid w:val="00BD7ADC"/>
    <w:rsid w:val="00BE6CCB"/>
    <w:rsid w:val="00BF3722"/>
    <w:rsid w:val="00C00C29"/>
    <w:rsid w:val="00C879E8"/>
    <w:rsid w:val="00CC19C8"/>
    <w:rsid w:val="00CD2C07"/>
    <w:rsid w:val="00CD75EA"/>
    <w:rsid w:val="00CF1F87"/>
    <w:rsid w:val="00CF78C0"/>
    <w:rsid w:val="00D15C5F"/>
    <w:rsid w:val="00D162E1"/>
    <w:rsid w:val="00D26928"/>
    <w:rsid w:val="00D53309"/>
    <w:rsid w:val="00D8517A"/>
    <w:rsid w:val="00DA0272"/>
    <w:rsid w:val="00DA3101"/>
    <w:rsid w:val="00DC44BD"/>
    <w:rsid w:val="00DC583F"/>
    <w:rsid w:val="00DC6E27"/>
    <w:rsid w:val="00DD3D8A"/>
    <w:rsid w:val="00E03EBD"/>
    <w:rsid w:val="00E14874"/>
    <w:rsid w:val="00E242CF"/>
    <w:rsid w:val="00E25D03"/>
    <w:rsid w:val="00E31C0B"/>
    <w:rsid w:val="00E65B65"/>
    <w:rsid w:val="00E71FA4"/>
    <w:rsid w:val="00EA0C86"/>
    <w:rsid w:val="00EB1DBE"/>
    <w:rsid w:val="00EC093F"/>
    <w:rsid w:val="00EF51C2"/>
    <w:rsid w:val="00F45298"/>
    <w:rsid w:val="00F8041B"/>
    <w:rsid w:val="00F8369F"/>
    <w:rsid w:val="00F86565"/>
    <w:rsid w:val="00F86B28"/>
    <w:rsid w:val="00F90FF0"/>
    <w:rsid w:val="00FB307F"/>
    <w:rsid w:val="00FD2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3D221-E478-4C93-9955-9EAFABE0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25</Pages>
  <Words>5156</Words>
  <Characters>28363</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13</cp:revision>
  <cp:lastPrinted>2019-02-06T00:40:00Z</cp:lastPrinted>
  <dcterms:created xsi:type="dcterms:W3CDTF">2019-01-30T15:17:00Z</dcterms:created>
  <dcterms:modified xsi:type="dcterms:W3CDTF">2019-02-08T01:50:00Z</dcterms:modified>
</cp:coreProperties>
</file>