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2A7A" w14:textId="3E8F57EA" w:rsidR="00316680" w:rsidRPr="00316680" w:rsidRDefault="00316680" w:rsidP="00316680">
      <w:pPr>
        <w:pStyle w:val="a3"/>
      </w:pPr>
      <w:r w:rsidRPr="00316680">
        <w:rPr>
          <w:lang w:val="ru-RU"/>
        </w:rPr>
        <w:br/>
      </w:r>
      <w:r w:rsidRPr="00316680">
        <w:rPr>
          <w:rFonts w:ascii="CourierNewPSMT" w:hAnsi="CourierNewPSMT" w:cs="CourierNewPSMT"/>
        </w:rPr>
        <w:t>23.Перевантаження унарних операцій, зокрема *</w:t>
      </w:r>
      <w:r w:rsidRPr="00316680">
        <w:rPr>
          <w:rFonts w:ascii="CourierNewPSMT" w:hAnsi="CourierNewPSMT" w:cs="CourierNewPSMT"/>
          <w:lang w:val="ru-RU"/>
        </w:rPr>
        <w:t xml:space="preserve"> </w:t>
      </w:r>
      <w:r w:rsidRPr="00316680">
        <w:rPr>
          <w:rFonts w:ascii="CourierNewPSMT" w:hAnsi="CourierNewPSMT" w:cs="CourierNewPSMT"/>
        </w:rPr>
        <w:t>(«розіменування») та -&gt; («розумний вказівник»).</w:t>
      </w:r>
    </w:p>
    <w:p w14:paraId="0770D93C" w14:textId="6AD77577" w:rsidR="00316680" w:rsidRPr="00316680" w:rsidRDefault="00316680" w:rsidP="00316680">
      <w:pPr>
        <w:pStyle w:val="5"/>
        <w:spacing w:before="0" w:beforeAutospacing="0" w:after="0" w:afterAutospacing="0" w:line="420" w:lineRule="atLeast"/>
        <w:rPr>
          <w:rFonts w:ascii="Arial" w:hAnsi="Arial"/>
          <w:b w:val="0"/>
          <w:bCs w:val="0"/>
          <w:color w:val="222222"/>
          <w:sz w:val="30"/>
          <w:szCs w:val="30"/>
        </w:rPr>
      </w:pPr>
    </w:p>
    <w:p w14:paraId="0F4A92A4" w14:textId="77777777" w:rsidR="00316680" w:rsidRPr="00316680" w:rsidRDefault="00316680" w:rsidP="00316680">
      <w:pPr>
        <w:rPr>
          <w:rFonts w:ascii="Times New Roman" w:eastAsia="Times New Roman" w:hAnsi="Times New Roman" w:cs="Times New Roman"/>
          <w:lang w:eastAsia="ru-RU"/>
        </w:rPr>
      </w:pPr>
      <w:r w:rsidRPr="00316680">
        <w:rPr>
          <w:rFonts w:ascii="Segoe UI" w:eastAsia="Times New Roman" w:hAnsi="Segoe UI" w:cs="Segoe UI"/>
          <w:color w:val="222222"/>
          <w:lang w:eastAsia="ru-RU"/>
        </w:rPr>
        <w:br/>
      </w:r>
      <w:r w:rsidRPr="00316680">
        <w:rPr>
          <w:rFonts w:ascii="Segoe UI" w:eastAsia="Times New Roman" w:hAnsi="Segoe UI" w:cs="Segoe UI"/>
          <w:color w:val="222222"/>
          <w:shd w:val="clear" w:color="auto" w:fill="FFFFFF"/>
          <w:lang w:eastAsia="ru-RU"/>
        </w:rPr>
        <w:t>Перегрузка этих операторов может быть оправдана для классов умных указателей. Этот оператор обязательно определяется как функция класса, причём на него накладываются некоторые ограничения: он должен возвращать либо объект (или ссылку), либо указатель, позволяющий обратиться к объекту.</w:t>
      </w:r>
    </w:p>
    <w:p w14:paraId="53578AA9" w14:textId="621880DE" w:rsidR="00316680" w:rsidRPr="00316680" w:rsidRDefault="00316680" w:rsidP="00316680">
      <w:pPr>
        <w:rPr>
          <w:rFonts w:ascii="Times New Roman" w:eastAsia="Times New Roman" w:hAnsi="Times New Roman" w:cs="Times New Roman"/>
          <w:lang w:eastAsia="ru-RU"/>
        </w:rPr>
      </w:pPr>
      <w:r>
        <w:br/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Перегрузка оператора разыменования (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*</w:t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 ) работает так же, как и любая другая перегрузка оператора. Если вы хотите иметь возможность изменять разыменованное значение, вам нужно вернуть неконстантную ссылку. Таким образом,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*sp = value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val="ru-RU" w:eastAsia="ru-RU"/>
        </w:rPr>
        <w:t xml:space="preserve"> </w:t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фактически изменит значение, на которое указывает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sp.pData</w:t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 , а не временное значение, сгенерированное компилятором.</w:t>
      </w:r>
    </w:p>
    <w:p w14:paraId="5391091F" w14:textId="6114B51D" w:rsidR="00316680" w:rsidRPr="00316680" w:rsidRDefault="00316680" w:rsidP="00316680">
      <w:pPr>
        <w:rPr>
          <w:rFonts w:ascii="Times New Roman" w:eastAsia="Times New Roman" w:hAnsi="Times New Roman" w:cs="Times New Roman"/>
          <w:lang w:eastAsia="ru-RU"/>
        </w:rPr>
      </w:pPr>
      <w:r>
        <w:br/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Перегрузка оператора разыменования структуры (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-&gt;</w:t>
      </w:r>
      <w:r w:rsidRPr="00316680">
        <w:rPr>
          <w:rFonts w:ascii="Segoe UI" w:eastAsia="Times New Roman" w:hAnsi="Segoe UI" w:cs="Segoe UI"/>
          <w:color w:val="212529"/>
          <w:shd w:val="clear" w:color="auto" w:fill="FFFFFF"/>
          <w:lang w:eastAsia="ru-RU"/>
        </w:rPr>
        <w:t>)является частным случаем перегрузки оператора. Оператор фактически вызывается в цикле до тех пор, пока не будет возвращен реальный указатель, а затем этот реальный указатель разыменовывается. Предположим, у вас были следующие классы:</w:t>
      </w:r>
    </w:p>
    <w:p w14:paraId="6624B509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A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294209B1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int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foo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,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bar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657A8299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27F1035F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</w:p>
    <w:p w14:paraId="641B1A8B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B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7ED627D3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A a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78C2C7FA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A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*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operator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-&gt;()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return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&amp;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a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</w:t>
      </w:r>
    </w:p>
    <w:p w14:paraId="637ECB9D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12562160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</w:p>
    <w:p w14:paraId="0D4B2377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C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169C3991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B b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02591F09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B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operator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-&gt;()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return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b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</w:t>
      </w:r>
    </w:p>
    <w:p w14:paraId="300847F4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48BD3183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</w:p>
    <w:p w14:paraId="1D213F37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D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1F82E58B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C c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7BACC0B0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C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operator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-&gt;()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return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c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</w:t>
      </w:r>
    </w:p>
    <w:p w14:paraId="2D690CCF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607515AD" w14:textId="77777777" w:rsidR="00316680" w:rsidRPr="00316680" w:rsidRDefault="00316680" w:rsidP="00316680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316680">
        <w:rPr>
          <w:rFonts w:ascii="Segoe UI" w:eastAsia="Times New Roman" w:hAnsi="Segoe UI" w:cs="Segoe UI"/>
          <w:color w:val="212529"/>
          <w:lang w:eastAsia="ru-RU"/>
        </w:rPr>
        <w:t>Если бы у вас был объект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d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типа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D</w:t>
      </w:r>
      <w:r w:rsidRPr="00316680">
        <w:rPr>
          <w:rFonts w:ascii="Segoe UI" w:eastAsia="Times New Roman" w:hAnsi="Segoe UI" w:cs="Segoe UI"/>
          <w:color w:val="212529"/>
          <w:lang w:eastAsia="ru-RU"/>
        </w:rPr>
        <w:t>, вызов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d-&gt;bar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сначала вызвал бы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D::operator-&gt;()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, затем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C::operator-&gt;()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, а затем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B::operator-&gt;()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, который , наконец, возвращает реальный указатель на структуру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A</w:t>
      </w:r>
      <w:r w:rsidRPr="00316680">
        <w:rPr>
          <w:rFonts w:ascii="Segoe UI" w:eastAsia="Times New Roman" w:hAnsi="Segoe UI" w:cs="Segoe UI"/>
          <w:color w:val="212529"/>
          <w:lang w:eastAsia="ru-RU"/>
        </w:rPr>
        <w:t>, и его член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bar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разыменовывается обычным способом. Обратите внимание, что в следующем:</w:t>
      </w:r>
    </w:p>
    <w:p w14:paraId="06CD722E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E1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12A20A82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lastRenderedPageBreak/>
        <w:t xml:space="preserve">   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int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foo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,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bar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6D79CEC0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E1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operator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-&gt;()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return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*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this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</w:t>
      </w:r>
    </w:p>
    <w:p w14:paraId="74FD9E6C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40B38D0C" w14:textId="77777777" w:rsidR="00316680" w:rsidRPr="00316680" w:rsidRDefault="00316680" w:rsidP="00316680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316680">
        <w:rPr>
          <w:rFonts w:ascii="Segoe UI" w:eastAsia="Times New Roman" w:hAnsi="Segoe UI" w:cs="Segoe UI"/>
          <w:color w:val="212529"/>
          <w:lang w:eastAsia="ru-RU"/>
        </w:rPr>
        <w:t>Вызов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e-&gt;bar</w:t>
      </w:r>
      <w:r w:rsidRPr="00316680">
        <w:rPr>
          <w:rFonts w:ascii="Segoe UI" w:eastAsia="Times New Roman" w:hAnsi="Segoe UI" w:cs="Segoe UI"/>
          <w:color w:val="212529"/>
          <w:lang w:eastAsia="ru-RU"/>
        </w:rPr>
        <w:t>, где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e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имеет тип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E1</w:t>
      </w:r>
      <w:r w:rsidRPr="00316680">
        <w:rPr>
          <w:rFonts w:ascii="Segoe UI" w:eastAsia="Times New Roman" w:hAnsi="Segoe UI" w:cs="Segoe UI"/>
          <w:color w:val="212529"/>
          <w:lang w:eastAsia="ru-RU"/>
        </w:rPr>
        <w:t>, приводит к бесконечному циклу. Если бы вы действительно хотели разыменовать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e.bar</w:t>
      </w:r>
      <w:r w:rsidRPr="00316680">
        <w:rPr>
          <w:rFonts w:ascii="Segoe UI" w:eastAsia="Times New Roman" w:hAnsi="Segoe UI" w:cs="Segoe UI"/>
          <w:color w:val="212529"/>
          <w:lang w:eastAsia="ru-RU"/>
        </w:rPr>
        <w:t>, вам нужно было бы сделать это:</w:t>
      </w:r>
    </w:p>
    <w:p w14:paraId="4336C9EB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struct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E2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</w:p>
    <w:p w14:paraId="27ED1DEE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int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foo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,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bar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</w:p>
    <w:p w14:paraId="4EA1F9F8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   E2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*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operator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-&gt;()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{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return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000088"/>
          <w:sz w:val="20"/>
          <w:szCs w:val="20"/>
          <w:lang w:eastAsia="ru-RU"/>
        </w:rPr>
        <w:t>this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;</w:t>
      </w:r>
      <w:r w:rsidRPr="00316680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</w:t>
      </w:r>
    </w:p>
    <w:p w14:paraId="36FF7603" w14:textId="77777777" w:rsidR="00316680" w:rsidRPr="00316680" w:rsidRDefault="00316680" w:rsidP="00316680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  <w:lang w:eastAsia="ru-RU"/>
        </w:rPr>
      </w:pPr>
      <w:r w:rsidRPr="00316680">
        <w:rPr>
          <w:rFonts w:ascii="Menlo" w:eastAsia="Times New Roman" w:hAnsi="Menlo" w:cs="Menlo"/>
          <w:color w:val="666600"/>
          <w:sz w:val="20"/>
          <w:szCs w:val="20"/>
          <w:lang w:eastAsia="ru-RU"/>
        </w:rPr>
        <w:t>};</w:t>
      </w:r>
    </w:p>
    <w:p w14:paraId="015F1F8B" w14:textId="77777777" w:rsidR="00316680" w:rsidRPr="00316680" w:rsidRDefault="00A958D6" w:rsidP="00316680">
      <w:pPr>
        <w:rPr>
          <w:rFonts w:ascii="Times New Roman" w:eastAsia="Times New Roman" w:hAnsi="Times New Roman" w:cs="Times New Roman"/>
          <w:lang w:eastAsia="ru-RU"/>
        </w:rPr>
      </w:pPr>
      <w:r w:rsidRPr="00316680">
        <w:rPr>
          <w:rFonts w:ascii="Times New Roman" w:eastAsia="Times New Roman" w:hAnsi="Times New Roman" w:cs="Times New Roman"/>
          <w:noProof/>
          <w:lang w:eastAsia="ru-RU"/>
        </w:rPr>
        <w:pict w14:anchorId="72206950">
          <v:rect id="_x0000_i1025" alt="" style="width:451.3pt;height:.05pt;mso-width-percent:0;mso-height-percent:0;mso-width-percent:0;mso-height-percent:0" o:hrstd="t" o:hrnoshade="t" o:hr="t" fillcolor="#212529" stroked="f"/>
        </w:pict>
      </w:r>
    </w:p>
    <w:p w14:paraId="3949D1CB" w14:textId="77777777" w:rsidR="00316680" w:rsidRPr="00316680" w:rsidRDefault="00316680" w:rsidP="00316680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316680">
        <w:rPr>
          <w:rFonts w:ascii="Segoe UI" w:eastAsia="Times New Roman" w:hAnsi="Segoe UI" w:cs="Segoe UI"/>
          <w:color w:val="212529"/>
          <w:lang w:eastAsia="ru-RU"/>
        </w:rPr>
        <w:t>Подводя итог:</w:t>
      </w:r>
    </w:p>
    <w:p w14:paraId="6002185C" w14:textId="77777777" w:rsidR="00316680" w:rsidRPr="00316680" w:rsidRDefault="00316680" w:rsidP="0031668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316680">
        <w:rPr>
          <w:rFonts w:ascii="Segoe UI" w:eastAsia="Times New Roman" w:hAnsi="Segoe UI" w:cs="Segoe UI"/>
          <w:color w:val="212529"/>
          <w:lang w:eastAsia="ru-RU"/>
        </w:rPr>
        <w:t>При перегрузке оператора разыменования тип должен быть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T&amp;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, поскольку это необходимо для изменения значения, на которое указывает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pData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.</w:t>
      </w:r>
    </w:p>
    <w:p w14:paraId="4B6D6EE4" w14:textId="77777777" w:rsidR="00316680" w:rsidRPr="00316680" w:rsidRDefault="00316680" w:rsidP="0031668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316680">
        <w:rPr>
          <w:rFonts w:ascii="Segoe UI" w:eastAsia="Times New Roman" w:hAnsi="Segoe UI" w:cs="Segoe UI"/>
          <w:color w:val="212529"/>
          <w:lang w:eastAsia="ru-RU"/>
        </w:rPr>
        <w:t>При перегрузке разыменования структуры тип должен быть  </w:t>
      </w:r>
      <w:r w:rsidRPr="00316680">
        <w:rPr>
          <w:rFonts w:ascii="Menlo" w:eastAsia="Times New Roman" w:hAnsi="Menlo" w:cs="Menlo"/>
          <w:color w:val="E83E8C"/>
          <w:sz w:val="21"/>
          <w:szCs w:val="21"/>
          <w:shd w:val="clear" w:color="auto" w:fill="F5F5F5"/>
          <w:lang w:eastAsia="ru-RU"/>
        </w:rPr>
        <w:t>T*</w:t>
      </w:r>
      <w:r w:rsidRPr="00316680">
        <w:rPr>
          <w:rFonts w:ascii="Segoe UI" w:eastAsia="Times New Roman" w:hAnsi="Segoe UI" w:cs="Segoe UI"/>
          <w:color w:val="212529"/>
          <w:lang w:eastAsia="ru-RU"/>
        </w:rPr>
        <w:t> , потому что этот оператор является частным случаем, и именно так он работает.</w:t>
      </w:r>
    </w:p>
    <w:p w14:paraId="79B1735D" w14:textId="7E17D375" w:rsidR="00316680" w:rsidRPr="00316680" w:rsidRDefault="00316680"/>
    <w:sectPr w:rsidR="00316680" w:rsidRPr="0031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4AC8"/>
    <w:multiLevelType w:val="multilevel"/>
    <w:tmpl w:val="4EA4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0"/>
    <w:rsid w:val="00316680"/>
    <w:rsid w:val="00A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9C85"/>
  <w15:chartTrackingRefBased/>
  <w15:docId w15:val="{8E129D78-9E45-4B48-97B6-7F9D32E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1668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3166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16680"/>
  </w:style>
  <w:style w:type="character" w:styleId="HTML">
    <w:name w:val="HTML Code"/>
    <w:basedOn w:val="a0"/>
    <w:uiPriority w:val="99"/>
    <w:semiHidden/>
    <w:unhideWhenUsed/>
    <w:rsid w:val="003166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6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66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316680"/>
  </w:style>
  <w:style w:type="character" w:customStyle="1" w:styleId="pln">
    <w:name w:val="pln"/>
    <w:basedOn w:val="a0"/>
    <w:rsid w:val="00316680"/>
  </w:style>
  <w:style w:type="character" w:customStyle="1" w:styleId="pun">
    <w:name w:val="pun"/>
    <w:basedOn w:val="a0"/>
    <w:rsid w:val="00316680"/>
  </w:style>
  <w:style w:type="paragraph" w:styleId="a3">
    <w:name w:val="Normal (Web)"/>
    <w:basedOn w:val="a"/>
    <w:uiPriority w:val="99"/>
    <w:unhideWhenUsed/>
    <w:rsid w:val="003166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1</cp:revision>
  <dcterms:created xsi:type="dcterms:W3CDTF">2021-06-12T17:03:00Z</dcterms:created>
  <dcterms:modified xsi:type="dcterms:W3CDTF">2021-06-12T17:10:00Z</dcterms:modified>
</cp:coreProperties>
</file>