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775" w:rsidRDefault="00E6205A" w:rsidP="00100FFF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205A">
        <w:rPr>
          <w:rFonts w:ascii="Times New Roman" w:hAnsi="Times New Roman" w:cs="Times New Roman"/>
          <w:b/>
          <w:sz w:val="28"/>
          <w:szCs w:val="28"/>
          <w:lang w:val="uk-UA"/>
        </w:rPr>
        <w:t>Граничні теореми в схемі Бернуллі</w:t>
      </w:r>
    </w:p>
    <w:p w:rsidR="00DA7210" w:rsidRDefault="00E6205A" w:rsidP="00100FFF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Теорема Пуассона (закон подій, які рідко</w:t>
      </w:r>
      <w:r w:rsidR="00950B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</w:t>
      </w:r>
      <w:r w:rsidR="00950B52" w:rsidRPr="00950B52">
        <w:rPr>
          <w:rFonts w:ascii="Times New Roman" w:hAnsi="Times New Roman" w:cs="Times New Roman"/>
          <w:b/>
          <w:sz w:val="28"/>
          <w:szCs w:val="28"/>
        </w:rPr>
        <w:t>’</w:t>
      </w:r>
      <w:r w:rsidR="00950B52">
        <w:rPr>
          <w:rFonts w:ascii="Times New Roman" w:hAnsi="Times New Roman" w:cs="Times New Roman"/>
          <w:b/>
          <w:sz w:val="28"/>
          <w:szCs w:val="28"/>
          <w:lang w:val="uk-UA"/>
        </w:rPr>
        <w:t>являються)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0B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2C3C7D">
        <w:rPr>
          <w:rFonts w:ascii="Times New Roman" w:hAnsi="Times New Roman" w:cs="Times New Roman"/>
          <w:sz w:val="28"/>
          <w:szCs w:val="28"/>
          <w:lang w:val="uk-UA"/>
        </w:rPr>
        <w:t xml:space="preserve">Якщо ймовірність </w:t>
      </w:r>
      <w:r w:rsidR="00C5095D" w:rsidRPr="002C3C7D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3C7D">
        <w:rPr>
          <w:rFonts w:ascii="Times New Roman" w:hAnsi="Times New Roman" w:cs="Times New Roman"/>
          <w:sz w:val="28"/>
          <w:szCs w:val="28"/>
          <w:lang w:val="uk-UA"/>
        </w:rPr>
        <w:t xml:space="preserve">появи події </w:t>
      </w:r>
      <w:r w:rsidR="002C3C7D" w:rsidRPr="00950B52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2C3C7D">
        <w:rPr>
          <w:rFonts w:ascii="Times New Roman" w:hAnsi="Times New Roman" w:cs="Times New Roman"/>
          <w:sz w:val="28"/>
          <w:szCs w:val="28"/>
          <w:lang w:val="uk-UA"/>
        </w:rPr>
        <w:t xml:space="preserve"> в кожному випробуванні </w:t>
      </w:r>
      <w:r w:rsidR="00DA7210">
        <w:rPr>
          <w:rFonts w:ascii="Times New Roman" w:hAnsi="Times New Roman" w:cs="Times New Roman"/>
          <w:sz w:val="28"/>
          <w:szCs w:val="28"/>
          <w:lang w:val="uk-UA"/>
        </w:rPr>
        <w:t>наближається до нуля</w:t>
      </w:r>
    </w:p>
    <w:p w:rsidR="006425FA" w:rsidRDefault="00DA7210" w:rsidP="00E620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DA7210">
        <w:rPr>
          <w:rFonts w:ascii="Times New Roman" w:hAnsi="Times New Roman" w:cs="Times New Roman"/>
          <w:position w:val="-10"/>
          <w:sz w:val="28"/>
          <w:szCs w:val="28"/>
        </w:rPr>
        <w:object w:dxaOrig="85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2pt;height:17.45pt" o:ole="">
            <v:imagedata r:id="rId6" o:title=""/>
          </v:shape>
          <o:OLEObject Type="Embed" ProgID="Equation.DSMT4" ShapeID="_x0000_i1025" DrawAspect="Content" ObjectID="_1677530877" r:id="rId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при необмеженому збільшенні числа випробувань </w:t>
      </w:r>
      <w:r w:rsidRPr="00950B5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095D" w:rsidRPr="00DA7210">
        <w:rPr>
          <w:rFonts w:ascii="Times New Roman" w:hAnsi="Times New Roman" w:cs="Times New Roman"/>
          <w:position w:val="-10"/>
          <w:sz w:val="28"/>
          <w:szCs w:val="28"/>
        </w:rPr>
        <w:object w:dxaOrig="1080" w:dyaOrig="340">
          <v:shape id="_x0000_i1026" type="#_x0000_t75" style="width:54.55pt;height:17.45pt" o:ole="">
            <v:imagedata r:id="rId8" o:title=""/>
          </v:shape>
          <o:OLEObject Type="Embed" ProgID="Equation.DSMT4" ShapeID="_x0000_i1026" DrawAspect="Content" ObjectID="_1677530878" r:id="rId9"/>
        </w:objec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6425FA">
        <w:rPr>
          <w:rFonts w:ascii="Times New Roman" w:hAnsi="Times New Roman" w:cs="Times New Roman"/>
          <w:sz w:val="28"/>
          <w:szCs w:val="28"/>
          <w:lang w:val="uk-UA"/>
        </w:rPr>
        <w:t>чому</w: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 добуток </w:t>
      </w:r>
      <w:r w:rsidR="00C5095D" w:rsidRPr="00DA7210">
        <w:rPr>
          <w:rFonts w:ascii="Times New Roman" w:hAnsi="Times New Roman" w:cs="Times New Roman"/>
          <w:position w:val="-10"/>
          <w:sz w:val="28"/>
          <w:szCs w:val="28"/>
        </w:rPr>
        <w:object w:dxaOrig="540" w:dyaOrig="279">
          <v:shape id="_x0000_i1027" type="#_x0000_t75" style="width:27.25pt;height:14.2pt" o:ole="">
            <v:imagedata r:id="rId10" o:title=""/>
          </v:shape>
          <o:OLEObject Type="Embed" ProgID="Equation.DSMT4" ShapeID="_x0000_i1027" DrawAspect="Content" ObjectID="_1677530879" r:id="rId11"/>
        </w:objec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 наближається до постійного числа </w:t>
      </w:r>
      <w:r w:rsidR="00C5095D" w:rsidRPr="00C5095D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28" type="#_x0000_t75" style="width:12pt;height:15.25pt" o:ole="">
            <v:imagedata r:id="rId12" o:title=""/>
          </v:shape>
          <o:OLEObject Type="Embed" ProgID="Equation.DSMT4" ShapeID="_x0000_i1028" DrawAspect="Content" ObjectID="_1677530880" r:id="rId13"/>
        </w:objec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095D" w:rsidRPr="00DA7210">
        <w:rPr>
          <w:rFonts w:ascii="Times New Roman" w:hAnsi="Times New Roman" w:cs="Times New Roman"/>
          <w:position w:val="-10"/>
          <w:sz w:val="28"/>
          <w:szCs w:val="28"/>
        </w:rPr>
        <w:object w:dxaOrig="1180" w:dyaOrig="340">
          <v:shape id="_x0000_i1029" type="#_x0000_t75" style="width:59.45pt;height:17.45pt" o:ole="">
            <v:imagedata r:id="rId14" o:title=""/>
          </v:shape>
          <o:OLEObject Type="Embed" ProgID="Equation.DSMT4" ShapeID="_x0000_i1029" DrawAspect="Content" ObjectID="_1677530881" r:id="rId15"/>
        </w:objec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 то ймовірність </w:t>
      </w:r>
      <w:r w:rsidR="00C5095D" w:rsidRPr="00CE6487">
        <w:rPr>
          <w:position w:val="-12"/>
        </w:rPr>
        <w:object w:dxaOrig="680" w:dyaOrig="380">
          <v:shape id="_x0000_i1030" type="#_x0000_t75" style="width:34.35pt;height:19.1pt" o:ole="">
            <v:imagedata r:id="rId16" o:title=""/>
          </v:shape>
          <o:OLEObject Type="Embed" ProgID="Equation.DSMT4" ShapeID="_x0000_i1030" DrawAspect="Content" ObjectID="_1677530882" r:id="rId17"/>
        </w:object>
      </w:r>
      <w:r w:rsidR="00C5095D">
        <w:rPr>
          <w:lang w:val="uk-UA"/>
        </w:rPr>
        <w:t xml:space="preserve"> </w:t>
      </w:r>
      <w:r w:rsidR="00C5095D" w:rsidRPr="00C5095D">
        <w:rPr>
          <w:rFonts w:ascii="Times New Roman" w:hAnsi="Times New Roman" w:cs="Times New Roman"/>
          <w:sz w:val="28"/>
          <w:szCs w:val="28"/>
          <w:lang w:val="uk-UA"/>
        </w:rPr>
        <w:t xml:space="preserve">того, що подія </w:t>
      </w:r>
      <w:r w:rsidR="00C5095D" w:rsidRPr="00C5095D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C5095D" w:rsidRPr="00C509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C5095D" w:rsidRPr="00950B5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6425F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425FA">
        <w:rPr>
          <w:rFonts w:ascii="Times New Roman" w:hAnsi="Times New Roman" w:cs="Times New Roman"/>
          <w:sz w:val="28"/>
          <w:szCs w:val="28"/>
          <w:lang w:val="uk-UA"/>
        </w:rPr>
        <w:t>незалежних</w:t>
      </w:r>
      <w:r w:rsidR="00C5095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5095D">
        <w:rPr>
          <w:rFonts w:ascii="Times New Roman" w:hAnsi="Times New Roman" w:cs="Times New Roman"/>
          <w:sz w:val="28"/>
          <w:szCs w:val="28"/>
          <w:lang w:val="uk-UA"/>
        </w:rPr>
        <w:t xml:space="preserve">випробуваннях з’явиться рівно  </w:t>
      </w:r>
      <w:r w:rsidR="00C5095D" w:rsidRPr="00C5095D">
        <w:rPr>
          <w:position w:val="-6"/>
        </w:rPr>
        <w:object w:dxaOrig="220" w:dyaOrig="300">
          <v:shape id="_x0000_i1031" type="#_x0000_t75" style="width:10.9pt;height:15.25pt" o:ole="">
            <v:imagedata r:id="rId18" o:title=""/>
          </v:shape>
          <o:OLEObject Type="Embed" ProgID="Equation.DSMT4" ShapeID="_x0000_i1031" DrawAspect="Content" ObjectID="_1677530883" r:id="rId19"/>
        </w:object>
      </w:r>
      <w:r w:rsidR="00C5095D">
        <w:rPr>
          <w:lang w:val="uk-UA"/>
        </w:rPr>
        <w:t xml:space="preserve"> </w:t>
      </w:r>
      <w:r w:rsidR="00C5095D" w:rsidRPr="00C5095D">
        <w:rPr>
          <w:rFonts w:ascii="Times New Roman" w:hAnsi="Times New Roman" w:cs="Times New Roman"/>
          <w:sz w:val="28"/>
          <w:szCs w:val="28"/>
          <w:lang w:val="uk-UA"/>
        </w:rPr>
        <w:t>разів</w:t>
      </w:r>
      <w:r w:rsidR="006425FA">
        <w:rPr>
          <w:rFonts w:ascii="Times New Roman" w:hAnsi="Times New Roman" w:cs="Times New Roman"/>
          <w:sz w:val="28"/>
          <w:szCs w:val="28"/>
          <w:lang w:val="uk-UA"/>
        </w:rPr>
        <w:t>, задовольняє наступній граничній рівності:</w:t>
      </w:r>
    </w:p>
    <w:p w:rsidR="00E6205A" w:rsidRDefault="006425FA" w:rsidP="006425F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25FA">
        <w:rPr>
          <w:position w:val="-28"/>
        </w:rPr>
        <w:object w:dxaOrig="4320" w:dyaOrig="780">
          <v:shape id="_x0000_i1032" type="#_x0000_t75" style="width:217.1pt;height:39.8pt" o:ole="">
            <v:imagedata r:id="rId20" o:title=""/>
          </v:shape>
          <o:OLEObject Type="Embed" ProgID="Equation.DSMT4" ShapeID="_x0000_i1032" DrawAspect="Content" ObjectID="_1677530884" r:id="rId21"/>
        </w:object>
      </w:r>
      <w:r w:rsidR="00527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0B52" w:rsidRPr="00C5095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25FA" w:rsidRDefault="006425FA" w:rsidP="006425F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6EBD">
        <w:rPr>
          <w:rFonts w:ascii="Times New Roman" w:hAnsi="Times New Roman" w:cs="Times New Roman"/>
          <w:b/>
          <w:sz w:val="28"/>
          <w:szCs w:val="28"/>
          <w:lang w:val="uk-UA"/>
        </w:rPr>
        <w:t>Зауваження.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Набір ймовірностей   </w:t>
      </w:r>
    </w:p>
    <w:p w:rsidR="00816EBD" w:rsidRDefault="006425FA" w:rsidP="00816EBD">
      <w:pPr>
        <w:jc w:val="center"/>
        <w:rPr>
          <w:lang w:val="uk-UA"/>
        </w:rPr>
      </w:pPr>
      <w:r w:rsidRPr="00C8260E">
        <w:rPr>
          <w:position w:val="-28"/>
        </w:rPr>
        <w:object w:dxaOrig="2920" w:dyaOrig="780">
          <v:shape id="_x0000_i1033" type="#_x0000_t75" style="width:145.65pt;height:39.25pt" o:ole="">
            <v:imagedata r:id="rId22" o:title=""/>
          </v:shape>
          <o:OLEObject Type="Embed" ProgID="Equation.DSMT4" ShapeID="_x0000_i1033" DrawAspect="Content" ObjectID="_1677530885" r:id="rId23"/>
        </w:object>
      </w:r>
    </w:p>
    <w:p w:rsidR="006425FA" w:rsidRDefault="006425FA" w:rsidP="006425F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називають </w:t>
      </w:r>
      <w:r w:rsidRPr="00816EBD">
        <w:rPr>
          <w:rFonts w:ascii="Times New Roman" w:hAnsi="Times New Roman" w:cs="Times New Roman"/>
          <w:b/>
          <w:sz w:val="28"/>
          <w:szCs w:val="28"/>
          <w:lang w:val="uk-UA"/>
        </w:rPr>
        <w:t>розподілом Пуассона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6EBD" w:rsidRDefault="00816EBD" w:rsidP="006425F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6EBD">
        <w:rPr>
          <w:rFonts w:ascii="Times New Roma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Ймовірність допустити помилку при наборі тексту, що складається з 800 знаків, дорівнює 0, 005. Знайти найбільш ймовірне число зроблених помилок та його ймовірність.</w:t>
      </w:r>
    </w:p>
    <w:p w:rsidR="00816EBD" w:rsidRDefault="00816EBD" w:rsidP="00816EB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6EBD">
        <w:rPr>
          <w:rFonts w:ascii="Times New Roman" w:hAnsi="Times New Roman" w:cs="Times New Roman"/>
          <w:b/>
          <w:sz w:val="28"/>
          <w:szCs w:val="28"/>
          <w:lang w:val="uk-UA"/>
        </w:rPr>
        <w:t>Розв.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Очевидно, можна застосувати схему Бернуллі. Найбільш ймовірне число помилок задовольняє нерівність</w:t>
      </w:r>
    </w:p>
    <w:p w:rsidR="00816EBD" w:rsidRDefault="008B0C06" w:rsidP="00816EBD">
      <w:pPr>
        <w:jc w:val="center"/>
        <w:rPr>
          <w:lang w:val="uk-UA"/>
        </w:rPr>
      </w:pPr>
      <w:r w:rsidRPr="00816EBD">
        <w:rPr>
          <w:position w:val="-34"/>
        </w:rPr>
        <w:object w:dxaOrig="5140" w:dyaOrig="820">
          <v:shape id="_x0000_i1034" type="#_x0000_t75" style="width:256.9pt;height:40.9pt" o:ole="">
            <v:imagedata r:id="rId24" o:title=""/>
          </v:shape>
          <o:OLEObject Type="Embed" ProgID="Equation.DSMT4" ShapeID="_x0000_i1034" DrawAspect="Content" ObjectID="_1677530886" r:id="rId25"/>
        </w:object>
      </w:r>
    </w:p>
    <w:p w:rsidR="008B0C06" w:rsidRDefault="008B0C06" w:rsidP="008B0C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8B0C06">
        <w:rPr>
          <w:rFonts w:ascii="Times New Roman" w:hAnsi="Times New Roman" w:cs="Times New Roman"/>
          <w:sz w:val="28"/>
          <w:szCs w:val="28"/>
          <w:lang w:val="uk-UA"/>
        </w:rPr>
        <w:t xml:space="preserve">обто </w:t>
      </w:r>
      <w:r w:rsidRPr="008B0C06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035" type="#_x0000_t75" style="width:18pt;height:19.1pt" o:ole="">
            <v:imagedata r:id="rId26" o:title=""/>
          </v:shape>
          <o:OLEObject Type="Embed" ProgID="Equation.DSMT4" ShapeID="_x0000_i1035" DrawAspect="Content" ObjectID="_1677530887" r:id="rId27"/>
        </w:object>
      </w:r>
      <w:r w:rsidRPr="008B0C06">
        <w:rPr>
          <w:rFonts w:ascii="Times New Roman" w:hAnsi="Times New Roman" w:cs="Times New Roman"/>
          <w:sz w:val="28"/>
          <w:szCs w:val="28"/>
          <w:lang w:val="uk-UA"/>
        </w:rPr>
        <w:t>=4.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Для обчислення </w:t>
      </w:r>
      <w:r w:rsidRPr="008B0C06">
        <w:rPr>
          <w:rFonts w:ascii="Times New Roman" w:hAnsi="Times New Roman" w:cs="Times New Roman"/>
          <w:sz w:val="28"/>
          <w:szCs w:val="28"/>
          <w:lang w:val="uk-UA"/>
        </w:rPr>
        <w:t xml:space="preserve">ймовірності </w:t>
      </w:r>
      <w:r w:rsidRPr="008B0C06">
        <w:rPr>
          <w:rFonts w:ascii="Times New Roman" w:hAnsi="Times New Roman" w:cs="Times New Roman"/>
          <w:position w:val="-12"/>
          <w:sz w:val="28"/>
          <w:szCs w:val="28"/>
        </w:rPr>
        <w:object w:dxaOrig="859" w:dyaOrig="380">
          <v:shape id="_x0000_i1036" type="#_x0000_t75" style="width:43.1pt;height:19.1pt" o:ole="">
            <v:imagedata r:id="rId28" o:title=""/>
          </v:shape>
          <o:OLEObject Type="Embed" ProgID="Equation.DSMT4" ShapeID="_x0000_i1036" DrawAspect="Content" ObjectID="_1677530888" r:id="rId29"/>
        </w:object>
      </w:r>
      <w:r w:rsidRPr="008B0C06"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т. Пуассона з   </w:t>
      </w:r>
      <w:r w:rsidRPr="008B0C06">
        <w:rPr>
          <w:rFonts w:ascii="Times New Roman" w:hAnsi="Times New Roman" w:cs="Times New Roman"/>
          <w:position w:val="-10"/>
          <w:sz w:val="28"/>
          <w:szCs w:val="28"/>
        </w:rPr>
        <w:object w:dxaOrig="2680" w:dyaOrig="340">
          <v:shape id="_x0000_i1037" type="#_x0000_t75" style="width:134.75pt;height:17.45pt" o:ole="">
            <v:imagedata r:id="rId30" o:title=""/>
          </v:shape>
          <o:OLEObject Type="Embed" ProgID="Equation.DSMT4" ShapeID="_x0000_i1037" DrawAspect="Content" ObjectID="_1677530889" r:id="rId31"/>
        </w:object>
      </w:r>
      <w:r w:rsidRPr="008B0C06">
        <w:rPr>
          <w:rFonts w:ascii="Times New Roman" w:hAnsi="Times New Roman" w:cs="Times New Roman"/>
          <w:sz w:val="28"/>
          <w:szCs w:val="28"/>
          <w:lang w:val="uk-UA"/>
        </w:rPr>
        <w:t xml:space="preserve">, одержимо  </w:t>
      </w:r>
    </w:p>
    <w:p w:rsidR="008B0C06" w:rsidRDefault="008B0C06" w:rsidP="008B0C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0C06">
        <w:rPr>
          <w:rFonts w:ascii="Times New Roman" w:hAnsi="Times New Roman" w:cs="Times New Roman"/>
          <w:position w:val="-28"/>
          <w:sz w:val="28"/>
          <w:szCs w:val="28"/>
        </w:rPr>
        <w:object w:dxaOrig="2960" w:dyaOrig="780">
          <v:shape id="_x0000_i1038" type="#_x0000_t75" style="width:148.9pt;height:39.8pt" o:ole="">
            <v:imagedata r:id="rId32" o:title=""/>
          </v:shape>
          <o:OLEObject Type="Embed" ProgID="Equation.DSMT4" ShapeID="_x0000_i1038" DrawAspect="Content" ObjectID="_1677530890" r:id="rId3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8B0C06" w:rsidRDefault="008B0C06" w:rsidP="008B0C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Точна формула дає </w:t>
      </w:r>
      <w:r w:rsidRPr="008B0C06">
        <w:rPr>
          <w:rFonts w:ascii="Times New Roman" w:hAnsi="Times New Roman" w:cs="Times New Roman"/>
          <w:position w:val="-12"/>
          <w:sz w:val="28"/>
          <w:szCs w:val="28"/>
        </w:rPr>
        <w:object w:dxaOrig="4800" w:dyaOrig="440">
          <v:shape id="_x0000_i1039" type="#_x0000_t75" style="width:241.1pt;height:22.35pt" o:ole="">
            <v:imagedata r:id="rId34" o:title=""/>
          </v:shape>
          <o:OLEObject Type="Embed" ProgID="Equation.DSMT4" ShapeID="_x0000_i1039" DrawAspect="Content" ObjectID="_1677530891" r:id="rId3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E5213">
        <w:rPr>
          <w:rFonts w:ascii="Times New Roman" w:hAnsi="Times New Roman" w:cs="Times New Roman"/>
          <w:sz w:val="28"/>
          <w:szCs w:val="28"/>
          <w:lang w:val="uk-UA"/>
        </w:rPr>
        <w:t>так що помилка при використанні 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E52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Пуассона </w:t>
      </w:r>
      <w:r w:rsidR="006E5213">
        <w:rPr>
          <w:rFonts w:ascii="Times New Roman" w:hAnsi="Times New Roman" w:cs="Times New Roman"/>
          <w:sz w:val="28"/>
          <w:szCs w:val="28"/>
          <w:lang w:val="uk-UA"/>
        </w:rPr>
        <w:t>незначна і дорівнює 0,0005.</w:t>
      </w:r>
    </w:p>
    <w:p w:rsidR="00570417" w:rsidRDefault="00570417" w:rsidP="00C9368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3684" w:rsidRDefault="00C93684" w:rsidP="00B50F2B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4F2A">
        <w:rPr>
          <w:rFonts w:ascii="Times New Roman" w:hAnsi="Times New Roman" w:cs="Times New Roman"/>
          <w:b/>
          <w:sz w:val="28"/>
          <w:szCs w:val="28"/>
          <w:lang w:val="uk-UA"/>
        </w:rPr>
        <w:t>Локальна теорема Муавра-Лапласа</w:t>
      </w:r>
    </w:p>
    <w:p w:rsidR="00B50F2B" w:rsidRDefault="009366B6" w:rsidP="00B50F2B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Pr="009366B6">
        <w:rPr>
          <w:rFonts w:ascii="Times New Roman" w:hAnsi="Times New Roman" w:cs="Times New Roman"/>
          <w:sz w:val="28"/>
          <w:szCs w:val="28"/>
          <w:lang w:val="uk-UA"/>
        </w:rPr>
        <w:t>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великому </w:t>
      </w:r>
      <w:r w:rsidR="00E14697" w:rsidRPr="00E14697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040" type="#_x0000_t75" style="width:10.9pt;height:12.55pt" o:ole="">
            <v:imagedata r:id="rId36" o:title=""/>
          </v:shape>
          <o:OLEObject Type="Embed" ProgID="Equation.DSMT4" ShapeID="_x0000_i1040" DrawAspect="Content" ObjectID="_1677530892" r:id="rId37"/>
        </w:objec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  та </w:t>
      </w:r>
      <w:r w:rsidR="00B50F2B" w:rsidRPr="00B50F2B">
        <w:rPr>
          <w:position w:val="-10"/>
        </w:rPr>
        <w:object w:dxaOrig="1020" w:dyaOrig="340">
          <v:shape id="_x0000_i1041" type="#_x0000_t75" style="width:51.25pt;height:16.9pt" o:ole="">
            <v:imagedata r:id="rId38" o:title=""/>
          </v:shape>
          <o:OLEObject Type="Embed" ProgID="Equation.DSMT4" ShapeID="_x0000_i1041" DrawAspect="Content" ObjectID="_1677530893" r:id="rId3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має місце співвідношення</w:t>
      </w:r>
    </w:p>
    <w:p w:rsidR="009366B6" w:rsidRDefault="00B50F2B" w:rsidP="00B50F2B">
      <w:pPr>
        <w:spacing w:after="0"/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де </w:t>
      </w:r>
      <w:r w:rsidRPr="00B50F2B">
        <w:rPr>
          <w:position w:val="-38"/>
        </w:rPr>
        <w:object w:dxaOrig="2420" w:dyaOrig="820">
          <v:shape id="_x0000_i1042" type="#_x0000_t75" style="width:121.1pt;height:40.9pt" o:ole="">
            <v:imagedata r:id="rId40" o:title=""/>
          </v:shape>
          <o:OLEObject Type="Embed" ProgID="Equation.DSMT4" ShapeID="_x0000_i1042" DrawAspect="Content" ObjectID="_1677530894" r:id="rId41"/>
        </w:object>
      </w:r>
      <w:r>
        <w:rPr>
          <w:lang w:val="uk-UA"/>
        </w:rPr>
        <w:t>,</w:t>
      </w:r>
    </w:p>
    <w:p w:rsidR="00B50F2B" w:rsidRPr="00B50F2B" w:rsidRDefault="00B50F2B" w:rsidP="00B50F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                            </w:t>
      </w:r>
      <w:r w:rsidRPr="00B50F2B">
        <w:rPr>
          <w:position w:val="-32"/>
        </w:rPr>
        <w:object w:dxaOrig="1980" w:dyaOrig="900">
          <v:shape id="_x0000_i1043" type="#_x0000_t75" style="width:99.25pt;height:45.25pt" o:ole="">
            <v:imagedata r:id="rId42" o:title=""/>
          </v:shape>
          <o:OLEObject Type="Embed" ProgID="Equation.DSMT4" ShapeID="_x0000_i1043" DrawAspect="Content" ObjectID="_1677530895" r:id="rId43"/>
        </w:object>
      </w:r>
      <w:r>
        <w:rPr>
          <w:lang w:val="uk-UA"/>
        </w:rPr>
        <w:t xml:space="preserve">,    </w:t>
      </w:r>
      <w:r w:rsidRPr="00B50F2B">
        <w:rPr>
          <w:position w:val="-38"/>
        </w:rPr>
        <w:object w:dxaOrig="1460" w:dyaOrig="820">
          <v:shape id="_x0000_i1044" type="#_x0000_t75" style="width:73.1pt;height:40.9pt" o:ole="">
            <v:imagedata r:id="rId44" o:title=""/>
          </v:shape>
          <o:OLEObject Type="Embed" ProgID="Equation.DSMT4" ShapeID="_x0000_i1044" DrawAspect="Content" ObjectID="_1677530896" r:id="rId45"/>
        </w:object>
      </w:r>
      <w:r>
        <w:rPr>
          <w:lang w:val="uk-UA"/>
        </w:rPr>
        <w:t>.</w:t>
      </w:r>
    </w:p>
    <w:p w:rsidR="009366B6" w:rsidRDefault="00AB4366" w:rsidP="00B50F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ерелічимо </w:t>
      </w:r>
      <w:r w:rsidR="00E14697" w:rsidRPr="000C7B8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властивості   </w:t>
      </w:r>
      <w:r w:rsidR="00B50F2B" w:rsidRPr="000C7B8C">
        <w:rPr>
          <w:b/>
          <w:position w:val="-10"/>
        </w:rPr>
        <w:object w:dxaOrig="600" w:dyaOrig="340">
          <v:shape id="_x0000_i1045" type="#_x0000_t75" style="width:30pt;height:16.9pt" o:ole="">
            <v:imagedata r:id="rId46" o:title=""/>
          </v:shape>
          <o:OLEObject Type="Embed" ProgID="Equation.DSMT4" ShapeID="_x0000_i1045" DrawAspect="Content" ObjectID="_1677530897" r:id="rId47"/>
        </w:objec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3206">
        <w:rPr>
          <w:rFonts w:ascii="Times New Roman" w:hAnsi="Times New Roman" w:cs="Times New Roman"/>
          <w:sz w:val="28"/>
          <w:szCs w:val="28"/>
          <w:lang w:val="uk-UA"/>
        </w:rPr>
        <w:t>(див. рис.1)</w: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E14697" w:rsidRDefault="00E14697" w:rsidP="00B50F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 </w:t>
      </w:r>
      <w:r w:rsidR="00B50F2B" w:rsidRPr="005D0745">
        <w:rPr>
          <w:position w:val="-10"/>
        </w:rPr>
        <w:object w:dxaOrig="600" w:dyaOrig="340">
          <v:shape id="_x0000_i1046" type="#_x0000_t75" style="width:30pt;height:16.9pt" o:ole="">
            <v:imagedata r:id="rId48" o:title=""/>
          </v:shape>
          <o:OLEObject Type="Embed" ProgID="Equation.DSMT4" ShapeID="_x0000_i1046" DrawAspect="Content" ObjectID="_1677530898" r:id="rId4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парна,</w:t>
      </w:r>
    </w:p>
    <w:p w:rsidR="00E14697" w:rsidRPr="000B287F" w:rsidRDefault="000B287F" w:rsidP="009366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 </w:t>
      </w:r>
      <w:r w:rsidR="00B50F2B" w:rsidRPr="005D0745">
        <w:rPr>
          <w:position w:val="-10"/>
        </w:rPr>
        <w:object w:dxaOrig="600" w:dyaOrig="340">
          <v:shape id="_x0000_i1047" type="#_x0000_t75" style="width:30pt;height:16.9pt" o:ole="">
            <v:imagedata r:id="rId50" o:title=""/>
          </v:shape>
          <o:OLEObject Type="Embed" ProgID="Equation.DSMT4" ShapeID="_x0000_i1047" DrawAspect="Content" ObjectID="_1677530899" r:id="rId5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спадає при  </w:t>
      </w:r>
      <w:r w:rsidR="00B50F2B" w:rsidRPr="00B50F2B">
        <w:rPr>
          <w:position w:val="-6"/>
        </w:rPr>
        <w:object w:dxaOrig="620" w:dyaOrig="300">
          <v:shape id="_x0000_i1048" type="#_x0000_t75" style="width:31.1pt;height:15.25pt" o:ole="">
            <v:imagedata r:id="rId52" o:title=""/>
          </v:shape>
          <o:OLEObject Type="Embed" ProgID="Equation.DSMT4" ShapeID="_x0000_i1048" DrawAspect="Content" ObjectID="_1677530900" r:id="rId53"/>
        </w:object>
      </w:r>
      <w:r w:rsidR="00B50F2B">
        <w:rPr>
          <w:lang w:val="uk-UA"/>
        </w:rPr>
        <w:t xml:space="preserve">, </w:t>
      </w:r>
      <w:r w:rsidR="00B50F2B" w:rsidRPr="005D0745">
        <w:rPr>
          <w:position w:val="-10"/>
        </w:rPr>
        <w:object w:dxaOrig="1120" w:dyaOrig="340">
          <v:shape id="_x0000_i1049" type="#_x0000_t75" style="width:56.2pt;height:16.9pt" o:ole="">
            <v:imagedata r:id="rId54" o:title=""/>
          </v:shape>
          <o:OLEObject Type="Embed" ProgID="Equation.DSMT4" ShapeID="_x0000_i1049" DrawAspect="Content" ObjectID="_1677530901" r:id="rId5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при   </w:t>
      </w:r>
      <w:r w:rsidRPr="000B287F">
        <w:rPr>
          <w:rFonts w:ascii="Times New Roman" w:hAnsi="Times New Roman" w:cs="Times New Roman"/>
          <w:position w:val="-6"/>
          <w:sz w:val="28"/>
          <w:szCs w:val="28"/>
        </w:rPr>
        <w:object w:dxaOrig="820" w:dyaOrig="260">
          <v:shape id="_x0000_i1050" type="#_x0000_t75" style="width:40.9pt;height:13.1pt" o:ole="">
            <v:imagedata r:id="rId56" o:title=""/>
          </v:shape>
          <o:OLEObject Type="Embed" ProgID="Equation.DSMT4" ShapeID="_x0000_i1050" DrawAspect="Content" ObjectID="_1677530902" r:id="rId5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B28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0B287F">
        <w:rPr>
          <w:rFonts w:ascii="Times New Roman" w:hAnsi="Times New Roman" w:cs="Times New Roman"/>
          <w:position w:val="-10"/>
          <w:sz w:val="28"/>
          <w:szCs w:val="28"/>
        </w:rPr>
        <w:object w:dxaOrig="600" w:dyaOrig="340">
          <v:shape id="_x0000_i1051" type="#_x0000_t75" style="width:30pt;height:16.9pt" o:ole="">
            <v:imagedata r:id="rId58" o:title=""/>
          </v:shape>
          <o:OLEObject Type="Embed" ProgID="Equation.DSMT4" ShapeID="_x0000_i1051" DrawAspect="Content" ObjectID="_1677530903" r:id="rId59"/>
        </w:object>
      </w:r>
      <w:r w:rsidRPr="000B287F">
        <w:rPr>
          <w:rFonts w:ascii="Times New Roman" w:hAnsi="Times New Roman" w:cs="Times New Roman"/>
          <w:sz w:val="28"/>
          <w:szCs w:val="28"/>
          <w:lang w:val="uk-UA"/>
        </w:rPr>
        <w:t xml:space="preserve">=0.0001… при </w:t>
      </w:r>
      <w:r w:rsidRPr="000B287F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052" type="#_x0000_t75" style="width:32.2pt;height:15.25pt" o:ole="">
            <v:imagedata r:id="rId60" o:title=""/>
          </v:shape>
          <o:OLEObject Type="Embed" ProgID="Equation.DSMT4" ShapeID="_x0000_i1052" DrawAspect="Content" ObjectID="_1677530904" r:id="rId61"/>
        </w:object>
      </w:r>
      <w:r w:rsidRPr="000B287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4697" w:rsidRDefault="00E14697" w:rsidP="009366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="000B287F" w:rsidRPr="005D0745">
        <w:rPr>
          <w:position w:val="-10"/>
        </w:rPr>
        <w:object w:dxaOrig="600" w:dyaOrig="340">
          <v:shape id="_x0000_i1053" type="#_x0000_t75" style="width:30pt;height:16.9pt" o:ole="">
            <v:imagedata r:id="rId48" o:title=""/>
          </v:shape>
          <o:OLEObject Type="Embed" ProgID="Equation.DSMT4" ShapeID="_x0000_i1053" DrawAspect="Content" ObjectID="_1677530905" r:id="rId6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затабульована</w:t>
      </w:r>
      <w:r w:rsidR="000B28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287F" w:rsidRDefault="009F7CF3" w:rsidP="009F7CF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C19E00B" wp14:editId="6D195329">
            <wp:extent cx="2354539" cy="12192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3407" cy="121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06" w:rsidRDefault="00183206" w:rsidP="009F7CF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:rsidR="00E14697" w:rsidRDefault="00E14697" w:rsidP="009366B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7B34">
        <w:rPr>
          <w:rFonts w:ascii="Times New Roma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Ймовірність народження хлопчика дорівнює 0.515. Знайти ймовірність того, що серед  200 новонароджених буде 95 дівчаток.</w:t>
      </w:r>
    </w:p>
    <w:p w:rsidR="00EB7B34" w:rsidRDefault="00E14697" w:rsidP="000C7B8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EB7B34">
        <w:rPr>
          <w:rFonts w:ascii="Times New Roman" w:hAnsi="Times New Roman" w:cs="Times New Roman"/>
          <w:b/>
          <w:sz w:val="28"/>
          <w:szCs w:val="28"/>
          <w:lang w:val="uk-UA"/>
        </w:rPr>
        <w:t>Розв.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</w:t>
      </w:r>
      <w:r w:rsidR="00EB7B34" w:rsidRPr="00E14697">
        <w:rPr>
          <w:rFonts w:ascii="Times New Roman" w:hAnsi="Times New Roman" w:cs="Times New Roman"/>
          <w:position w:val="-6"/>
          <w:sz w:val="28"/>
          <w:szCs w:val="28"/>
        </w:rPr>
        <w:object w:dxaOrig="920" w:dyaOrig="300">
          <v:shape id="_x0000_i1054" type="#_x0000_t75" style="width:46.35pt;height:15.25pt" o:ole="">
            <v:imagedata r:id="rId64" o:title=""/>
          </v:shape>
          <o:OLEObject Type="Embed" ProgID="Equation.DSMT4" ShapeID="_x0000_i1054" DrawAspect="Content" ObjectID="_1677530906" r:id="rId6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. Ймовірність народження дівчинки </w:t>
      </w:r>
      <w:r w:rsidR="00EB7B34" w:rsidRPr="00EB7B34">
        <w:rPr>
          <w:rFonts w:ascii="Times New Roman" w:hAnsi="Times New Roman" w:cs="Times New Roman"/>
          <w:position w:val="-10"/>
          <w:sz w:val="28"/>
          <w:szCs w:val="28"/>
        </w:rPr>
        <w:object w:dxaOrig="3660" w:dyaOrig="340">
          <v:shape id="_x0000_i1055" type="#_x0000_t75" style="width:184.9pt;height:17.45pt" o:ole="">
            <v:imagedata r:id="rId66" o:title=""/>
          </v:shape>
          <o:OLEObject Type="Embed" ProgID="Equation.DSMT4" ShapeID="_x0000_i1055" DrawAspect="Content" ObjectID="_1677530907" r:id="rId6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тоді   </w:t>
      </w:r>
    </w:p>
    <w:p w:rsidR="00E14697" w:rsidRDefault="00A56B50" w:rsidP="000C7B8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56B50">
        <w:rPr>
          <w:position w:val="-72"/>
        </w:rPr>
        <w:object w:dxaOrig="6360" w:dyaOrig="1579">
          <v:shape id="_x0000_i1056" type="#_x0000_t75" style="width:318pt;height:79.1pt" o:ole="">
            <v:imagedata r:id="rId68" o:title=""/>
          </v:shape>
          <o:OLEObject Type="Embed" ProgID="Equation.DSMT4" ShapeID="_x0000_i1056" DrawAspect="Content" ObjectID="_1677530908" r:id="rId69"/>
        </w:object>
      </w:r>
      <w:r w:rsidR="00E14697">
        <w:rPr>
          <w:rFonts w:ascii="Times New Roman" w:hAnsi="Times New Roman" w:cs="Times New Roman"/>
          <w:sz w:val="28"/>
          <w:szCs w:val="28"/>
          <w:lang w:val="uk-UA"/>
        </w:rPr>
        <w:t xml:space="preserve">  .</w:t>
      </w:r>
    </w:p>
    <w:p w:rsidR="00AF4F2A" w:rsidRPr="00AF4F2A" w:rsidRDefault="00AF4F2A" w:rsidP="000C7B8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6118C" w:rsidRDefault="0036118C" w:rsidP="000C7B8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Інтегр</w:t>
      </w:r>
      <w:r w:rsidRPr="00AF4F2A">
        <w:rPr>
          <w:rFonts w:ascii="Times New Roman" w:hAnsi="Times New Roman" w:cs="Times New Roman"/>
          <w:b/>
          <w:sz w:val="28"/>
          <w:szCs w:val="28"/>
          <w:lang w:val="uk-UA"/>
        </w:rPr>
        <w:t>альна теорема Муавра-Лапласа</w:t>
      </w:r>
    </w:p>
    <w:p w:rsidR="00AA3633" w:rsidRPr="00183206" w:rsidRDefault="00AA3633" w:rsidP="000C7B8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 w:rsidRPr="00C8260E">
        <w:rPr>
          <w:position w:val="-6"/>
        </w:rPr>
        <w:object w:dxaOrig="820" w:dyaOrig="260">
          <v:shape id="_x0000_i1057" type="#_x0000_t75" style="width:40.9pt;height:13.1pt" o:ole="">
            <v:imagedata r:id="rId70" o:title=""/>
          </v:shape>
          <o:OLEObject Type="Embed" ProgID="Equation.DSMT4" ShapeID="_x0000_i1057" DrawAspect="Content" ObjectID="_1677530909" r:id="rId71"/>
        </w:object>
      </w:r>
      <w:r w:rsidR="00183206">
        <w:rPr>
          <w:lang w:val="uk-UA"/>
        </w:rPr>
        <w:t xml:space="preserve">  </w:t>
      </w:r>
      <w:r w:rsidR="00183206" w:rsidRPr="00183206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183206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183206" w:rsidRPr="00183206">
        <w:rPr>
          <w:rFonts w:ascii="Times New Roman" w:hAnsi="Times New Roman" w:cs="Times New Roman"/>
          <w:position w:val="-10"/>
          <w:sz w:val="28"/>
          <w:szCs w:val="28"/>
        </w:rPr>
        <w:object w:dxaOrig="1020" w:dyaOrig="340">
          <v:shape id="_x0000_i1058" type="#_x0000_t75" style="width:51.25pt;height:16.9pt" o:ole="">
            <v:imagedata r:id="rId38" o:title=""/>
          </v:shape>
          <o:OLEObject Type="Embed" ProgID="Equation.DSMT4" ShapeID="_x0000_i1058" DrawAspect="Content" ObjectID="_1677530910" r:id="rId72"/>
        </w:object>
      </w:r>
    </w:p>
    <w:p w:rsidR="0036118C" w:rsidRDefault="000C7B8C" w:rsidP="000C7B8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6118C">
        <w:rPr>
          <w:rFonts w:ascii="Times New Roman" w:hAnsi="Times New Roman" w:cs="Times New Roman"/>
          <w:position w:val="-40"/>
          <w:sz w:val="28"/>
          <w:szCs w:val="28"/>
        </w:rPr>
        <w:object w:dxaOrig="4239" w:dyaOrig="940">
          <v:shape id="_x0000_i1059" type="#_x0000_t75" style="width:213.25pt;height:47.45pt" o:ole="">
            <v:imagedata r:id="rId73" o:title=""/>
          </v:shape>
          <o:OLEObject Type="Embed" ProgID="Equation.DSMT4" ShapeID="_x0000_i1059" DrawAspect="Content" ObjectID="_1677530911" r:id="rId74"/>
        </w:object>
      </w:r>
      <w:r w:rsidR="00183206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183206" w:rsidRPr="0042384C" w:rsidRDefault="00183206" w:rsidP="000C7B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0C7B8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C7B8C">
        <w:rPr>
          <w:rFonts w:ascii="Times New Roman" w:hAnsi="Times New Roman" w:cs="Times New Roman"/>
          <w:position w:val="-40"/>
          <w:sz w:val="28"/>
          <w:szCs w:val="28"/>
        </w:rPr>
        <w:object w:dxaOrig="2480" w:dyaOrig="980">
          <v:shape id="_x0000_i1060" type="#_x0000_t75" style="width:123.8pt;height:49.1pt" o:ole="">
            <v:imagedata r:id="rId75" o:title=""/>
          </v:shape>
          <o:OLEObject Type="Embed" ProgID="Equation.DSMT4" ShapeID="_x0000_i1060" DrawAspect="Content" ObjectID="_1677530912" r:id="rId76"/>
        </w:object>
      </w:r>
      <w:r w:rsidR="000C7B8C" w:rsidRPr="000C7B8C">
        <w:rPr>
          <w:rFonts w:ascii="Times New Roman" w:hAnsi="Times New Roman" w:cs="Times New Roman"/>
          <w:sz w:val="28"/>
          <w:szCs w:val="28"/>
        </w:rPr>
        <w:sym w:font="Symbol" w:char="F02D"/>
      </w:r>
      <w:r w:rsidR="000C7B8C">
        <w:rPr>
          <w:rFonts w:ascii="Times New Roman" w:hAnsi="Times New Roman" w:cs="Times New Roman"/>
          <w:sz w:val="28"/>
          <w:szCs w:val="28"/>
          <w:lang w:val="uk-UA"/>
        </w:rPr>
        <w:t xml:space="preserve"> функція Лапласа</w:t>
      </w:r>
      <w:r w:rsidR="0042384C">
        <w:rPr>
          <w:rFonts w:ascii="Times New Roman" w:hAnsi="Times New Roman" w:cs="Times New Roman"/>
          <w:sz w:val="28"/>
          <w:szCs w:val="28"/>
          <w:lang w:val="uk-UA"/>
        </w:rPr>
        <w:t xml:space="preserve"> (інтеграл ймовірностей, функція помилок і позначають </w:t>
      </w:r>
      <w:r w:rsidR="0042384C">
        <w:rPr>
          <w:rFonts w:ascii="Times New Roman" w:hAnsi="Times New Roman" w:cs="Times New Roman"/>
          <w:sz w:val="28"/>
          <w:szCs w:val="28"/>
          <w:lang w:val="en-US"/>
        </w:rPr>
        <w:t>erf</w:t>
      </w:r>
      <w:r w:rsidR="0042384C" w:rsidRPr="0042384C">
        <w:rPr>
          <w:rFonts w:ascii="Times New Roman" w:hAnsi="Times New Roman" w:cs="Times New Roman"/>
          <w:sz w:val="28"/>
          <w:szCs w:val="28"/>
        </w:rPr>
        <w:t xml:space="preserve"> </w:t>
      </w:r>
      <w:r w:rsidR="004238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38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84C" w:rsidRPr="0042384C">
        <w:rPr>
          <w:rFonts w:ascii="Times New Roman" w:hAnsi="Times New Roman" w:cs="Times New Roman"/>
          <w:sz w:val="28"/>
          <w:szCs w:val="28"/>
        </w:rPr>
        <w:t>)</w:t>
      </w:r>
    </w:p>
    <w:p w:rsidR="00AA3633" w:rsidRDefault="00AA3633" w:rsidP="000C7B8C">
      <w:pPr>
        <w:spacing w:after="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рівномірно відносно </w:t>
      </w:r>
      <w:r w:rsidR="000C7B8C" w:rsidRPr="00AA3633">
        <w:rPr>
          <w:position w:val="-10"/>
        </w:rPr>
        <w:object w:dxaOrig="2580" w:dyaOrig="340">
          <v:shape id="_x0000_i1061" type="#_x0000_t75" style="width:129.25pt;height:16.9pt" o:ole="">
            <v:imagedata r:id="rId77" o:title=""/>
          </v:shape>
          <o:OLEObject Type="Embed" ProgID="Equation.DSMT4" ShapeID="_x0000_i1061" DrawAspect="Content" ObjectID="_1677530913" r:id="rId78"/>
        </w:object>
      </w:r>
      <w:r>
        <w:rPr>
          <w:lang w:val="uk-UA"/>
        </w:rPr>
        <w:t>.</w:t>
      </w:r>
    </w:p>
    <w:p w:rsidR="000C7B8C" w:rsidRDefault="000C7B8C" w:rsidP="000C7B8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139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Властивості </w:t>
      </w:r>
      <w:r w:rsidR="007139EF" w:rsidRPr="007139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139EF" w:rsidRPr="007139EF">
        <w:rPr>
          <w:b/>
          <w:position w:val="-10"/>
        </w:rPr>
        <w:object w:dxaOrig="639" w:dyaOrig="340">
          <v:shape id="_x0000_i1062" type="#_x0000_t75" style="width:32.2pt;height:16.9pt" o:ole="">
            <v:imagedata r:id="rId79" o:title=""/>
          </v:shape>
          <o:OLEObject Type="Embed" ProgID="Equation.DSMT4" ShapeID="_x0000_i1062" DrawAspect="Content" ObjectID="_1677530914" r:id="rId80"/>
        </w:object>
      </w:r>
      <w:r w:rsidR="007139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>(див. рис.2)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:</w:t>
      </w:r>
    </w:p>
    <w:p w:rsidR="000C7B8C" w:rsidRDefault="000C7B8C" w:rsidP="000C7B8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 </w:t>
      </w:r>
      <w:r w:rsidRPr="005D0745">
        <w:rPr>
          <w:position w:val="-10"/>
        </w:rPr>
        <w:object w:dxaOrig="639" w:dyaOrig="340">
          <v:shape id="_x0000_i1063" type="#_x0000_t75" style="width:32.2pt;height:16.9pt" o:ole="">
            <v:imagedata r:id="rId79" o:title=""/>
          </v:shape>
          <o:OLEObject Type="Embed" ProgID="Equation.DSMT4" ShapeID="_x0000_i1063" DrawAspect="Content" ObjectID="_1677530915" r:id="rId8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непарна</w:t>
      </w:r>
      <w:r w:rsidR="00D536C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536CD" w:rsidRDefault="000C7B8C" w:rsidP="000C7B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 </w:t>
      </w:r>
      <w:r w:rsidRPr="005D0745">
        <w:rPr>
          <w:position w:val="-10"/>
        </w:rPr>
        <w:object w:dxaOrig="639" w:dyaOrig="340">
          <v:shape id="_x0000_i1064" type="#_x0000_t75" style="width:32.2pt;height:16.9pt" o:ole="">
            <v:imagedata r:id="rId79" o:title=""/>
          </v:shape>
          <o:OLEObject Type="Embed" ProgID="Equation.DSMT4" ShapeID="_x0000_i1064" DrawAspect="Content" ObjectID="_1677530916" r:id="rId8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монотонно зроста</w:t>
      </w:r>
      <w:r w:rsidR="00D536CD">
        <w:rPr>
          <w:rFonts w:ascii="Times New Roman" w:hAnsi="Times New Roman" w:cs="Times New Roman"/>
          <w:sz w:val="28"/>
          <w:szCs w:val="28"/>
          <w:lang w:val="uk-UA"/>
        </w:rPr>
        <w:t>юча;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C7B8C" w:rsidRDefault="00D536CD" w:rsidP="000C7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с) </w:t>
      </w:r>
      <w:r w:rsidRPr="005D0745">
        <w:rPr>
          <w:position w:val="-10"/>
        </w:rPr>
        <w:object w:dxaOrig="1359" w:dyaOrig="340">
          <v:shape id="_x0000_i1065" type="#_x0000_t75" style="width:68.2pt;height:16.9pt" o:ole="">
            <v:imagedata r:id="rId83" o:title=""/>
          </v:shape>
          <o:OLEObject Type="Embed" ProgID="Equation.DSMT4" ShapeID="_x0000_i1065" DrawAspect="Content" ObjectID="_1677530917" r:id="rId84"/>
        </w:object>
      </w:r>
      <w:r w:rsidR="000C7B8C">
        <w:rPr>
          <w:rFonts w:ascii="Times New Roman" w:hAnsi="Times New Roman" w:cs="Times New Roman"/>
          <w:sz w:val="28"/>
          <w:szCs w:val="28"/>
          <w:lang w:val="uk-UA"/>
        </w:rPr>
        <w:t xml:space="preserve"> при   </w:t>
      </w:r>
      <w:r w:rsidR="000C7B8C" w:rsidRPr="000B287F">
        <w:rPr>
          <w:rFonts w:ascii="Times New Roman" w:hAnsi="Times New Roman" w:cs="Times New Roman"/>
          <w:position w:val="-6"/>
          <w:sz w:val="28"/>
          <w:szCs w:val="28"/>
        </w:rPr>
        <w:object w:dxaOrig="820" w:dyaOrig="260">
          <v:shape id="_x0000_i1066" type="#_x0000_t75" style="width:40.9pt;height:13.1pt" o:ole="">
            <v:imagedata r:id="rId56" o:title=""/>
          </v:shape>
          <o:OLEObject Type="Embed" ProgID="Equation.DSMT4" ShapeID="_x0000_i1066" DrawAspect="Content" ObjectID="_1677530918" r:id="rId85"/>
        </w:object>
      </w:r>
      <w:r w:rsidR="000C7B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7B8C" w:rsidRPr="000B28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536CD">
        <w:rPr>
          <w:rFonts w:ascii="Times New Roman" w:hAnsi="Times New Roman" w:cs="Times New Roman"/>
          <w:position w:val="-14"/>
          <w:sz w:val="28"/>
          <w:szCs w:val="28"/>
        </w:rPr>
        <w:object w:dxaOrig="3120" w:dyaOrig="420">
          <v:shape id="_x0000_i1067" type="#_x0000_t75" style="width:156pt;height:21.25pt" o:ole="">
            <v:imagedata r:id="rId86" o:title=""/>
          </v:shape>
          <o:OLEObject Type="Embed" ProgID="Equation.DSMT4" ShapeID="_x0000_i1067" DrawAspect="Content" ObjectID="_1677530919" r:id="rId87"/>
        </w:object>
      </w:r>
    </w:p>
    <w:p w:rsidR="00EB3164" w:rsidRDefault="00EB3164" w:rsidP="00EB31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7037" cy="1427018"/>
            <wp:effectExtent l="0" t="0" r="1270" b="1905"/>
            <wp:docPr id="3" name="Рисунок 3" descr="C:\Users\Надежда\Pictures\инт-лап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Надежда\Pictures\инт-лапл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53" cy="142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64" w:rsidRPr="000B287F" w:rsidRDefault="00EB3164" w:rsidP="00EB31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</w:t>
      </w:r>
    </w:p>
    <w:p w:rsidR="000C7B8C" w:rsidRDefault="000C7B8C" w:rsidP="000C7B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="00D536CD" w:rsidRPr="005D0745">
        <w:rPr>
          <w:position w:val="-10"/>
        </w:rPr>
        <w:object w:dxaOrig="639" w:dyaOrig="340">
          <v:shape id="_x0000_i1068" type="#_x0000_t75" style="width:32.2pt;height:16.9pt" o:ole="">
            <v:imagedata r:id="rId79" o:title=""/>
          </v:shape>
          <o:OLEObject Type="Embed" ProgID="Equation.DSMT4" ShapeID="_x0000_i1068" DrawAspect="Content" ObjectID="_1677530920" r:id="rId8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затабульована.</w:t>
      </w:r>
    </w:p>
    <w:p w:rsidR="00AA3633" w:rsidRDefault="00AA3633" w:rsidP="000C7B8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A363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Наслідок </w:t>
      </w:r>
      <w:r w:rsidR="000C51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A3633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EB31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B3164" w:rsidRPr="00EB3164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EB31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B3164" w:rsidRPr="00EB3164">
        <w:rPr>
          <w:rFonts w:ascii="Times New Roman" w:hAnsi="Times New Roman" w:cs="Times New Roman"/>
          <w:sz w:val="28"/>
          <w:szCs w:val="28"/>
          <w:lang w:val="uk-UA"/>
        </w:rPr>
        <w:t>ймовірність появи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42384C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події  </w:t>
      </w:r>
      <w:r w:rsidR="0042384C" w:rsidRPr="0042384C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в кожному випробуванні постійна і відмінна від нуля та одиниці, то ймовірність того, що в  </w:t>
      </w:r>
      <w:r w:rsidR="0042384C" w:rsidRPr="0042384C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незалежних випробуваннях подія  </w:t>
      </w:r>
      <w:r w:rsidR="0042384C" w:rsidRPr="0042384C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42384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відбудеться число разів, що міститься в межах від </w:t>
      </w:r>
      <w:r w:rsidR="0042384C" w:rsidRPr="0042384C">
        <w:rPr>
          <w:position w:val="-12"/>
        </w:rPr>
        <w:object w:dxaOrig="340" w:dyaOrig="380">
          <v:shape id="_x0000_i1069" type="#_x0000_t75" style="width:16.9pt;height:19.1pt" o:ole="">
            <v:imagedata r:id="rId90" o:title=""/>
          </v:shape>
          <o:OLEObject Type="Embed" ProgID="Equation.DSMT4" ShapeID="_x0000_i1069" DrawAspect="Content" ObjectID="_1677530921" r:id="rId91"/>
        </w:objec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до  </w:t>
      </w:r>
      <w:r w:rsidR="0042384C" w:rsidRPr="0042384C">
        <w:rPr>
          <w:position w:val="-12"/>
        </w:rPr>
        <w:object w:dxaOrig="380" w:dyaOrig="380">
          <v:shape id="_x0000_i1070" type="#_x0000_t75" style="width:19.1pt;height:19.1pt" o:ole="">
            <v:imagedata r:id="rId92" o:title=""/>
          </v:shape>
          <o:OLEObject Type="Embed" ProgID="Equation.DSMT4" ShapeID="_x0000_i1070" DrawAspect="Content" ObjectID="_1677530922" r:id="rId93"/>
        </w:object>
      </w:r>
      <w:r w:rsidR="00EB3164">
        <w:rPr>
          <w:rFonts w:ascii="Times New Roman" w:hAnsi="Times New Roman" w:cs="Times New Roman"/>
          <w:sz w:val="28"/>
          <w:szCs w:val="28"/>
          <w:lang w:val="uk-UA"/>
        </w:rPr>
        <w:t xml:space="preserve">  , наближено дорівнює</w:t>
      </w:r>
    </w:p>
    <w:p w:rsidR="0042384C" w:rsidRDefault="0042384C" w:rsidP="007139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84C">
        <w:rPr>
          <w:rFonts w:ascii="Times New Roman" w:hAnsi="Times New Roman" w:cs="Times New Roman"/>
          <w:position w:val="-14"/>
          <w:sz w:val="28"/>
          <w:szCs w:val="28"/>
        </w:rPr>
        <w:object w:dxaOrig="4099" w:dyaOrig="420">
          <v:shape id="_x0000_i1071" type="#_x0000_t75" style="width:206.2pt;height:21.25pt" o:ole="">
            <v:imagedata r:id="rId94" o:title=""/>
          </v:shape>
          <o:OLEObject Type="Embed" ProgID="Equation.DSMT4" ShapeID="_x0000_i1071" DrawAspect="Content" ObjectID="_1677530923" r:id="rId95"/>
        </w:object>
      </w:r>
    </w:p>
    <w:p w:rsidR="007139EF" w:rsidRPr="007139EF" w:rsidRDefault="007139EF" w:rsidP="007139E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</w:p>
    <w:p w:rsidR="0042384C" w:rsidRDefault="007139EF" w:rsidP="007139EF">
      <w:pPr>
        <w:spacing w:after="0"/>
        <w:jc w:val="center"/>
        <w:rPr>
          <w:lang w:val="uk-UA"/>
        </w:rPr>
      </w:pPr>
      <w:r w:rsidRPr="00ED0ED1">
        <w:rPr>
          <w:position w:val="-38"/>
        </w:rPr>
        <w:object w:dxaOrig="3159" w:dyaOrig="820">
          <v:shape id="_x0000_i1072" type="#_x0000_t75" style="width:158.2pt;height:40.9pt" o:ole="">
            <v:imagedata r:id="rId96" o:title=""/>
          </v:shape>
          <o:OLEObject Type="Embed" ProgID="Equation.DSMT4" ShapeID="_x0000_i1072" DrawAspect="Content" ObjectID="_1677530924" r:id="rId97"/>
        </w:object>
      </w:r>
      <w:r>
        <w:rPr>
          <w:lang w:val="uk-UA"/>
        </w:rPr>
        <w:t>.</w:t>
      </w:r>
    </w:p>
    <w:p w:rsidR="007139EF" w:rsidRPr="007139EF" w:rsidRDefault="007139EF" w:rsidP="007139E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7139EF" w:rsidRDefault="007139EF" w:rsidP="000C7B8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EB7B34">
        <w:rPr>
          <w:rFonts w:ascii="Times New Roma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Нехай ймовірність того, що покупцю необхідне жіноче взуття 36-го розміру, дорівнює 0.3. Знайти ймовірність того, що серед 2000 тисяч покупців таких буде не менше 575.</w:t>
      </w:r>
    </w:p>
    <w:p w:rsidR="00100FFF" w:rsidRDefault="007139EF" w:rsidP="000C51BB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7139EF">
        <w:rPr>
          <w:rFonts w:ascii="Times New Roman" w:hAnsi="Times New Roman" w:cs="Times New Roman"/>
          <w:b/>
          <w:sz w:val="28"/>
          <w:szCs w:val="28"/>
          <w:lang w:val="uk-UA"/>
        </w:rPr>
        <w:t>Розв.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Вираз </w:t>
      </w:r>
      <w:r w:rsidR="0042384C" w:rsidRPr="007139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0FFF" w:rsidRPr="00100FFF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100FFF">
        <w:rPr>
          <w:rFonts w:ascii="Times New Roman" w:hAnsi="Times New Roman" w:cs="Times New Roman"/>
          <w:sz w:val="28"/>
          <w:szCs w:val="28"/>
          <w:lang w:val="uk-UA"/>
        </w:rPr>
        <w:t>буде не менше 575 покупців, яким необхідне жіноче взуття 36-го розміру</w:t>
      </w:r>
      <w:r w:rsidR="00100FFF" w:rsidRPr="00100FFF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100FFF">
        <w:rPr>
          <w:rFonts w:ascii="Times New Roman" w:hAnsi="Times New Roman" w:cs="Times New Roman"/>
          <w:sz w:val="28"/>
          <w:szCs w:val="28"/>
          <w:lang w:val="uk-UA"/>
        </w:rPr>
        <w:t xml:space="preserve"> означає, що їх буде від 575 до 2000 включно. Отже, використовуємо і</w:t>
      </w:r>
      <w:r w:rsidR="00100FFF" w:rsidRPr="00100FFF">
        <w:rPr>
          <w:rFonts w:ascii="Times New Roman" w:hAnsi="Times New Roman" w:cs="Times New Roman"/>
          <w:sz w:val="28"/>
          <w:szCs w:val="28"/>
          <w:lang w:val="uk-UA"/>
        </w:rPr>
        <w:t>нтегральн</w:t>
      </w:r>
      <w:r w:rsidR="00100FF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00FFF" w:rsidRPr="00100FFF">
        <w:rPr>
          <w:rFonts w:ascii="Times New Roman" w:hAnsi="Times New Roman" w:cs="Times New Roman"/>
          <w:sz w:val="28"/>
          <w:szCs w:val="28"/>
          <w:lang w:val="uk-UA"/>
        </w:rPr>
        <w:t xml:space="preserve"> теорем</w:t>
      </w:r>
      <w:r w:rsidR="00100FFF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100FFF" w:rsidRPr="00100FFF">
        <w:rPr>
          <w:rFonts w:ascii="Times New Roman" w:hAnsi="Times New Roman" w:cs="Times New Roman"/>
          <w:sz w:val="28"/>
          <w:szCs w:val="28"/>
          <w:lang w:val="uk-UA"/>
        </w:rPr>
        <w:t xml:space="preserve"> Муавра-Лапласа</w:t>
      </w:r>
      <w:r w:rsidR="00100FF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00FFF" w:rsidRDefault="00100FFF" w:rsidP="000C51BB">
      <w:pPr>
        <w:spacing w:after="240"/>
        <w:jc w:val="center"/>
        <w:rPr>
          <w:lang w:val="uk-UA"/>
        </w:rPr>
      </w:pPr>
      <w:r w:rsidRPr="00C8260E">
        <w:rPr>
          <w:position w:val="-6"/>
        </w:rPr>
        <w:object w:dxaOrig="1060" w:dyaOrig="300">
          <v:shape id="_x0000_i1073" type="#_x0000_t75" style="width:52.9pt;height:15.25pt" o:ole="">
            <v:imagedata r:id="rId98" o:title=""/>
          </v:shape>
          <o:OLEObject Type="Embed" ProgID="Equation.DSMT4" ShapeID="_x0000_i1073" DrawAspect="Content" ObjectID="_1677530925" r:id="rId99"/>
        </w:object>
      </w:r>
      <w:r>
        <w:rPr>
          <w:lang w:val="uk-UA"/>
        </w:rPr>
        <w:t xml:space="preserve">, </w:t>
      </w:r>
      <w:r w:rsidR="000C51BB" w:rsidRPr="00100FFF">
        <w:rPr>
          <w:position w:val="-12"/>
        </w:rPr>
        <w:object w:dxaOrig="4520" w:dyaOrig="380">
          <v:shape id="_x0000_i1074" type="#_x0000_t75" style="width:225.8pt;height:19.1pt" o:ole="">
            <v:imagedata r:id="rId100" o:title=""/>
          </v:shape>
          <o:OLEObject Type="Embed" ProgID="Equation.DSMT4" ShapeID="_x0000_i1074" DrawAspect="Content" ObjectID="_1677530926" r:id="rId101"/>
        </w:object>
      </w:r>
    </w:p>
    <w:p w:rsidR="000C51BB" w:rsidRPr="000C51BB" w:rsidRDefault="000C51BB" w:rsidP="000C51BB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C51BB">
        <w:rPr>
          <w:rFonts w:ascii="Times New Roman" w:hAnsi="Times New Roman" w:cs="Times New Roman"/>
          <w:sz w:val="28"/>
          <w:szCs w:val="28"/>
          <w:lang w:val="uk-UA"/>
        </w:rPr>
        <w:t>Маємо</w:t>
      </w:r>
    </w:p>
    <w:p w:rsidR="00EB3164" w:rsidRDefault="000C51BB" w:rsidP="000C51BB">
      <w:pPr>
        <w:spacing w:after="240"/>
        <w:jc w:val="center"/>
        <w:rPr>
          <w:lang w:val="uk-UA"/>
        </w:rPr>
      </w:pPr>
      <w:r w:rsidRPr="000C51BB">
        <w:rPr>
          <w:position w:val="-32"/>
        </w:rPr>
        <w:object w:dxaOrig="6680" w:dyaOrig="760">
          <v:shape id="_x0000_i1075" type="#_x0000_t75" style="width:333.8pt;height:38.2pt" o:ole="">
            <v:imagedata r:id="rId102" o:title=""/>
          </v:shape>
          <o:OLEObject Type="Embed" ProgID="Equation.DSMT4" ShapeID="_x0000_i1075" DrawAspect="Content" ObjectID="_1677530927" r:id="rId103"/>
        </w:object>
      </w:r>
    </w:p>
    <w:p w:rsidR="000C51BB" w:rsidRDefault="000C51BB" w:rsidP="000C51BB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2384C">
        <w:rPr>
          <w:rFonts w:ascii="Times New Roman" w:hAnsi="Times New Roman" w:cs="Times New Roman"/>
          <w:position w:val="-14"/>
          <w:sz w:val="28"/>
          <w:szCs w:val="28"/>
        </w:rPr>
        <w:object w:dxaOrig="5899" w:dyaOrig="420">
          <v:shape id="_x0000_i1076" type="#_x0000_t75" style="width:296.75pt;height:21.25pt" o:ole="">
            <v:imagedata r:id="rId104" o:title=""/>
          </v:shape>
          <o:OLEObject Type="Embed" ProgID="Equation.DSMT4" ShapeID="_x0000_i1076" DrawAspect="Content" ObjectID="_1677530928" r:id="rId105"/>
        </w:object>
      </w:r>
    </w:p>
    <w:p w:rsidR="000C51BB" w:rsidRDefault="000C51BB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A363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Наслідок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A363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E912F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(Теорема Я. Бернуллі)</w:t>
      </w:r>
      <w:r w:rsidRPr="00AA363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912F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FF154A" w:rsidRPr="00EB3164">
        <w:rPr>
          <w:rFonts w:ascii="Times New Roman" w:hAnsi="Times New Roman" w:cs="Times New Roman"/>
          <w:sz w:val="28"/>
          <w:szCs w:val="28"/>
          <w:lang w:val="uk-UA"/>
        </w:rPr>
        <w:t>ймовірність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154A" w:rsidRPr="00EB31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154A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 w:rsidR="00FF154A" w:rsidRPr="00EB31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154A" w:rsidRPr="00EB3164">
        <w:rPr>
          <w:rFonts w:ascii="Times New Roman" w:hAnsi="Times New Roman" w:cs="Times New Roman"/>
          <w:sz w:val="28"/>
          <w:szCs w:val="28"/>
          <w:lang w:val="uk-UA"/>
        </w:rPr>
        <w:t>появи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 події  </w:t>
      </w:r>
      <w:r w:rsidR="00FF154A" w:rsidRPr="0042384C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 в кожному випробуванні постійна і відмінна від нуля та одиниці, а число випробувань досить велике, то ймовірність того, що в  </w:t>
      </w:r>
      <w:r w:rsidR="00FF154A" w:rsidRPr="00FF154A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FF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незалежних випробуваннях абсолютна величина відхилення відносної частоти події </w:t>
      </w:r>
      <w:r w:rsidR="00FF154A" w:rsidRPr="00FF154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 від її ймовірності  </w:t>
      </w:r>
      <w:r w:rsidR="00FF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 </w:t>
      </w:r>
      <w:r w:rsidR="00FF154A">
        <w:rPr>
          <w:rFonts w:ascii="Times New Roman" w:hAnsi="Times New Roman" w:cs="Times New Roman"/>
          <w:sz w:val="28"/>
          <w:szCs w:val="28"/>
          <w:lang w:val="uk-UA"/>
        </w:rPr>
        <w:t xml:space="preserve">не перевищить заданого додатного числа </w:t>
      </w:r>
      <w:r w:rsidR="00FF154A" w:rsidRPr="00FF154A">
        <w:rPr>
          <w:position w:val="-6"/>
        </w:rPr>
        <w:object w:dxaOrig="220" w:dyaOrig="240">
          <v:shape id="_x0000_i1077" type="#_x0000_t75" style="width:10.9pt;height:12pt" o:ole="">
            <v:imagedata r:id="rId106" o:title=""/>
          </v:shape>
          <o:OLEObject Type="Embed" ProgID="Equation.DSMT4" ShapeID="_x0000_i1077" DrawAspect="Content" ObjectID="_1677530929" r:id="rId107"/>
        </w:object>
      </w:r>
      <w:r w:rsidR="00E912FD">
        <w:rPr>
          <w:lang w:val="uk-UA"/>
        </w:rPr>
        <w:t xml:space="preserve">, </w:t>
      </w:r>
      <w:r w:rsidR="00E912FD" w:rsidRPr="00E912FD">
        <w:rPr>
          <w:rFonts w:ascii="Times New Roman" w:hAnsi="Times New Roman" w:cs="Times New Roman"/>
          <w:sz w:val="28"/>
          <w:szCs w:val="28"/>
          <w:lang w:val="uk-UA"/>
        </w:rPr>
        <w:t>наближено дорівнює</w:t>
      </w:r>
      <w:r w:rsidR="00E912F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912FD" w:rsidRDefault="00E912FD" w:rsidP="00E912F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912FD">
        <w:rPr>
          <w:rFonts w:ascii="Times New Roman" w:hAnsi="Times New Roman" w:cs="Times New Roman"/>
          <w:position w:val="-38"/>
          <w:sz w:val="28"/>
          <w:szCs w:val="28"/>
        </w:rPr>
        <w:object w:dxaOrig="3739" w:dyaOrig="900">
          <v:shape id="_x0000_i1078" type="#_x0000_t75" style="width:188.2pt;height:45.25pt" o:ole="">
            <v:imagedata r:id="rId108" o:title=""/>
          </v:shape>
          <o:OLEObject Type="Embed" ProgID="Equation.DSMT4" ShapeID="_x0000_i1078" DrawAspect="Content" ObjectID="_1677530930" r:id="rId109"/>
        </w:object>
      </w:r>
    </w:p>
    <w:p w:rsidR="00E912FD" w:rsidRDefault="00E912FD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EB7B34">
        <w:rPr>
          <w:rFonts w:ascii="Times New Roma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Проведене навмання медичне обстеження </w:t>
      </w:r>
      <w:r w:rsidR="009E1208">
        <w:rPr>
          <w:rFonts w:ascii="Times New Roman" w:hAnsi="Times New Roman" w:cs="Times New Roman"/>
          <w:sz w:val="28"/>
          <w:szCs w:val="28"/>
          <w:lang w:val="uk-UA"/>
        </w:rPr>
        <w:t>625 співробітників деякого підприємства виявило 40 осіб , які страждають професійним захворюванням. З ймовірністю 0.997 визначити межі, в яких міститься процент профхворих всього підприємства.</w:t>
      </w:r>
    </w:p>
    <w:p w:rsidR="009E1208" w:rsidRDefault="009E1208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139EF">
        <w:rPr>
          <w:rFonts w:ascii="Times New Roman" w:hAnsi="Times New Roman" w:cs="Times New Roman"/>
          <w:b/>
          <w:sz w:val="28"/>
          <w:szCs w:val="28"/>
          <w:lang w:val="uk-UA"/>
        </w:rPr>
        <w:t>Розв.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E1208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а умовою зада</w:t>
      </w:r>
      <w:r w:rsidR="005421AA">
        <w:rPr>
          <w:rFonts w:ascii="Times New Roman" w:hAnsi="Times New Roman" w:cs="Times New Roman"/>
          <w:sz w:val="28"/>
          <w:szCs w:val="28"/>
          <w:lang w:val="uk-UA"/>
        </w:rPr>
        <w:t xml:space="preserve">чі   </w:t>
      </w:r>
      <w:r w:rsidR="005421AA" w:rsidRPr="00FF154A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5421AA">
        <w:rPr>
          <w:rFonts w:ascii="Times New Roman" w:hAnsi="Times New Roman" w:cs="Times New Roman"/>
          <w:sz w:val="28"/>
          <w:szCs w:val="28"/>
          <w:lang w:val="uk-UA"/>
        </w:rPr>
        <w:t xml:space="preserve"> =625,  </w:t>
      </w:r>
      <w:r w:rsidR="005421AA" w:rsidRPr="005421AA">
        <w:rPr>
          <w:position w:val="-38"/>
        </w:rPr>
        <w:object w:dxaOrig="3440" w:dyaOrig="900">
          <v:shape id="_x0000_i1079" type="#_x0000_t75" style="width:171.8pt;height:45.25pt" o:ole="">
            <v:imagedata r:id="rId110" o:title=""/>
          </v:shape>
          <o:OLEObject Type="Embed" ProgID="Equation.DSMT4" ShapeID="_x0000_i1079" DrawAspect="Content" ObjectID="_1677530931" r:id="rId111"/>
        </w:object>
      </w:r>
      <w:r w:rsidR="005421A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743A3A" w:rsidRDefault="005421AA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Обчислюємо  </w:t>
      </w:r>
      <w:r w:rsidR="00B46162" w:rsidRPr="00ED0ED1">
        <w:rPr>
          <w:position w:val="-28"/>
        </w:rPr>
        <w:object w:dxaOrig="1280" w:dyaOrig="720">
          <v:shape id="_x0000_i1080" type="#_x0000_t75" style="width:63.8pt;height:36pt" o:ole="">
            <v:imagedata r:id="rId112" o:title=""/>
          </v:shape>
          <o:OLEObject Type="Embed" ProgID="Equation.DSMT4" ShapeID="_x0000_i1080" DrawAspect="Content" ObjectID="_1677530932" r:id="rId113"/>
        </w:object>
      </w:r>
      <w:r w:rsidR="00B46162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за таблицею для функції</w:t>
      </w:r>
      <w:r w:rsidR="00B461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6162" w:rsidRPr="005D0745">
        <w:rPr>
          <w:position w:val="-10"/>
        </w:rPr>
        <w:object w:dxaOrig="639" w:dyaOrig="340">
          <v:shape id="_x0000_i1081" type="#_x0000_t75" style="width:32.2pt;height:16.9pt" o:ole="">
            <v:imagedata r:id="rId79" o:title=""/>
          </v:shape>
          <o:OLEObject Type="Embed" ProgID="Equation.DSMT4" ShapeID="_x0000_i1081" DrawAspect="Content" ObjectID="_1677530933" r:id="rId114"/>
        </w:object>
      </w:r>
      <w:r w:rsidR="00B46162"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знаходимо   </w:t>
      </w:r>
      <w:r w:rsidR="00B46162" w:rsidRPr="00B46162">
        <w:rPr>
          <w:rFonts w:ascii="Times New Roman" w:hAnsi="Times New Roman" w:cs="Times New Roman"/>
          <w:position w:val="-36"/>
          <w:sz w:val="28"/>
          <w:szCs w:val="28"/>
        </w:rPr>
        <w:object w:dxaOrig="800" w:dyaOrig="859">
          <v:shape id="_x0000_i1082" type="#_x0000_t75" style="width:39.8pt;height:43.1pt" o:ole="">
            <v:imagedata r:id="rId115" o:title=""/>
          </v:shape>
          <o:OLEObject Type="Embed" ProgID="Equation.DSMT4" ShapeID="_x0000_i1082" DrawAspect="Content" ObjectID="_1677530934" r:id="rId116"/>
        </w:object>
      </w:r>
      <w:r w:rsidR="00B46162" w:rsidRPr="00B46162">
        <w:rPr>
          <w:rFonts w:ascii="Times New Roman" w:hAnsi="Times New Roman" w:cs="Times New Roman"/>
          <w:sz w:val="28"/>
          <w:szCs w:val="28"/>
          <w:lang w:val="uk-UA"/>
        </w:rPr>
        <w:t>=2.97</w:t>
      </w:r>
      <w:r w:rsidR="00B4616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звідки </w:t>
      </w:r>
      <w:r w:rsidR="00B46162" w:rsidRPr="00B46162">
        <w:rPr>
          <w:position w:val="-32"/>
        </w:rPr>
        <w:object w:dxaOrig="1780" w:dyaOrig="840">
          <v:shape id="_x0000_i1083" type="#_x0000_t75" style="width:88.9pt;height:42pt" o:ole="">
            <v:imagedata r:id="rId117" o:title=""/>
          </v:shape>
          <o:OLEObject Type="Embed" ProgID="Equation.DSMT4" ShapeID="_x0000_i1083" DrawAspect="Content" ObjectID="_1677530935" r:id="rId11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Нерівність   </w:t>
      </w:r>
      <w:r w:rsidR="00B46162" w:rsidRPr="00B46162">
        <w:rPr>
          <w:position w:val="-32"/>
        </w:rPr>
        <w:object w:dxaOrig="1280" w:dyaOrig="780">
          <v:shape id="_x0000_i1084" type="#_x0000_t75" style="width:63.8pt;height:39.25pt" o:ole="">
            <v:imagedata r:id="rId119" o:title=""/>
          </v:shape>
          <o:OLEObject Type="Embed" ProgID="Equation.DSMT4" ShapeID="_x0000_i1084" DrawAspect="Content" ObjectID="_1677530936" r:id="rId120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3A3A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ожна представити так </w:t>
      </w:r>
      <w:r w:rsidR="00743A3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421AA" w:rsidRDefault="00743A3A" w:rsidP="00743A3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3A3A">
        <w:rPr>
          <w:position w:val="-28"/>
        </w:rPr>
        <w:object w:dxaOrig="2160" w:dyaOrig="720">
          <v:shape id="_x0000_i1085" type="#_x0000_t75" style="width:108pt;height:36pt" o:ole="">
            <v:imagedata r:id="rId121" o:title=""/>
          </v:shape>
          <o:OLEObject Type="Embed" ProgID="Equation.DSMT4" ShapeID="_x0000_i1085" DrawAspect="Content" ObjectID="_1677530937" r:id="rId122"/>
        </w:object>
      </w:r>
    </w:p>
    <w:p w:rsidR="00743A3A" w:rsidRDefault="005421AA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 </w:t>
      </w:r>
      <w:r w:rsidR="00743A3A" w:rsidRPr="00743A3A">
        <w:rPr>
          <w:position w:val="-28"/>
        </w:rPr>
        <w:object w:dxaOrig="940" w:dyaOrig="720">
          <v:shape id="_x0000_i1086" type="#_x0000_t75" style="width:46.9pt;height:36pt" o:ole="">
            <v:imagedata r:id="rId123" o:title=""/>
          </v:shape>
          <o:OLEObject Type="Embed" ProgID="Equation.DSMT4" ShapeID="_x0000_i1086" DrawAspect="Content" ObjectID="_1677530938" r:id="rId124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</w:t>
      </w:r>
      <w:r w:rsidR="00743A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3A3A" w:rsidRPr="00B46162">
        <w:rPr>
          <w:position w:val="-32"/>
        </w:rPr>
        <w:object w:dxaOrig="1380" w:dyaOrig="760">
          <v:shape id="_x0000_i1087" type="#_x0000_t75" style="width:69.25pt;height:38.2pt" o:ole="">
            <v:imagedata r:id="rId125" o:title=""/>
          </v:shape>
          <o:OLEObject Type="Embed" ProgID="Equation.DSMT4" ShapeID="_x0000_i1087" DrawAspect="Content" ObjectID="_1677530939" r:id="rId12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Остаточно одержуємо   </w:t>
      </w:r>
    </w:p>
    <w:p w:rsidR="00743A3A" w:rsidRPr="00B76869" w:rsidRDefault="00B76869" w:rsidP="00743A3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6869">
        <w:rPr>
          <w:rFonts w:ascii="Times New Roman" w:hAnsi="Times New Roman" w:cs="Times New Roman"/>
          <w:position w:val="-32"/>
          <w:sz w:val="28"/>
          <w:szCs w:val="28"/>
        </w:rPr>
        <w:object w:dxaOrig="4160" w:dyaOrig="780">
          <v:shape id="_x0000_i1088" type="#_x0000_t75" style="width:207.8pt;height:39.25pt" o:ole="">
            <v:imagedata r:id="rId127" o:title=""/>
          </v:shape>
          <o:OLEObject Type="Embed" ProgID="Equation.DSMT4" ShapeID="_x0000_i1088" DrawAspect="Content" ObjectID="_1677530940" r:id="rId128"/>
        </w:object>
      </w:r>
    </w:p>
    <w:p w:rsidR="00B76869" w:rsidRPr="00B76869" w:rsidRDefault="00B76869" w:rsidP="00743A3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421AA" w:rsidRDefault="005421AA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тобто процент профхворих міститься в межах  від  </w:t>
      </w:r>
      <w:r w:rsidR="00B76869">
        <w:rPr>
          <w:rFonts w:ascii="Times New Roman" w:hAnsi="Times New Roman" w:cs="Times New Roman"/>
          <w:sz w:val="28"/>
          <w:szCs w:val="28"/>
          <w:lang w:val="uk-UA"/>
        </w:rPr>
        <w:t>0.46%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до </w:t>
      </w:r>
      <w:r w:rsidR="00B76869">
        <w:rPr>
          <w:rFonts w:ascii="Times New Roman" w:hAnsi="Times New Roman" w:cs="Times New Roman"/>
          <w:sz w:val="28"/>
          <w:szCs w:val="28"/>
          <w:lang w:val="uk-UA"/>
        </w:rPr>
        <w:t xml:space="preserve"> 12.34%    </w:t>
      </w:r>
      <w:r>
        <w:rPr>
          <w:rFonts w:ascii="Times New Roman" w:hAnsi="Times New Roman" w:cs="Times New Roman"/>
          <w:sz w:val="28"/>
          <w:szCs w:val="28"/>
          <w:lang w:val="uk-UA"/>
        </w:rPr>
        <w:t>з ймовірністю 0.997.</w:t>
      </w:r>
    </w:p>
    <w:p w:rsidR="009E1208" w:rsidRPr="00E912FD" w:rsidRDefault="009E1208" w:rsidP="00E912F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E74DD4" w:rsidRDefault="00D352D8" w:rsidP="00D352D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ОБЧИСЛЕННЯ НАДІЙНОСТІ СИСТЕМ ПРИ АПАРАТУРНОМУ РЕЗЕРВУВАННІ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Метод структурних схем – основний метод розрахунку надійності складних систем. Сутність методу полягає в тому, що технічна система представляється у вигляді окремих елементів, що виконують задані функції. Умовне розділення системи на скінченне число елементів дозволяє оцінювати надійність системи за відомими показниками надійності елементів, що її складають. При цьому в якості основних видів з’єднання використовуються послідовне і паралельне з’єднання елементів.</w:t>
      </w:r>
    </w:p>
    <w:p w:rsidR="00D352D8" w:rsidRPr="00D352D8" w:rsidRDefault="00D352D8" w:rsidP="00D352D8">
      <w:pPr>
        <w:pStyle w:val="TMnazvarazdel"/>
        <w:jc w:val="left"/>
      </w:pPr>
      <w:r w:rsidRPr="00D352D8">
        <w:lastRenderedPageBreak/>
        <w:t>Послідовне з’єднання елементів. Обчислення надійності простої системи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розрахунках надійності </w:t>
      </w:r>
      <w:r>
        <w:rPr>
          <w:rFonts w:ascii="Times New Roman" w:hAnsi="Times New Roman"/>
          <w:b/>
        </w:rPr>
        <w:t>послідовним називається таке з’єднання елементів , при якому відмова будь-якого елемента приводить до відмови системи</w:t>
      </w:r>
      <w:r>
        <w:rPr>
          <w:rFonts w:ascii="Times New Roman" w:hAnsi="Times New Roman"/>
        </w:rPr>
        <w:t xml:space="preserve">. Треба зазначити, що </w:t>
      </w:r>
      <w:r>
        <w:rPr>
          <w:rFonts w:ascii="Times New Roman" w:hAnsi="Times New Roman"/>
          <w:b/>
        </w:rPr>
        <w:t>послідовним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>таке з’єднання елементів є тільки в розумінні надійності, фізично ж вони можуть бути з’єднані як завгодно.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Виразимо надійність такої системи через надійності її елементів. Для того, щоб безвідмовно працювала система протягом часу </w:t>
      </w:r>
      <w:r>
        <w:rPr>
          <w:rFonts w:ascii="Times New Roman" w:eastAsia="Times New Roman" w:hAnsi="Times New Roman"/>
          <w:position w:val="-6"/>
        </w:rPr>
        <w:object w:dxaOrig="160" w:dyaOrig="260">
          <v:shape id="_x0000_i1089" type="#_x0000_t75" style="width:8.2pt;height:12.55pt" o:ole="">
            <v:imagedata r:id="rId129" o:title=""/>
          </v:shape>
          <o:OLEObject Type="Embed" ProgID="Equation.DSMT4" ShapeID="_x0000_i1089" DrawAspect="Content" ObjectID="_1677530941" r:id="rId130"/>
        </w:object>
      </w:r>
      <w:r>
        <w:rPr>
          <w:rFonts w:ascii="Times New Roman" w:hAnsi="Times New Roman"/>
        </w:rPr>
        <w:t xml:space="preserve">, необхідно, щоб безвідмовно працював протягом цього часу кожен з її елементів. Нехай </w:t>
      </w:r>
      <w:r>
        <w:rPr>
          <w:rFonts w:ascii="Times New Roman" w:eastAsia="Times New Roman" w:hAnsi="Times New Roman"/>
          <w:position w:val="-12"/>
        </w:rPr>
        <w:object w:dxaOrig="540" w:dyaOrig="360">
          <v:shape id="_x0000_i1090" type="#_x0000_t75" style="width:27.25pt;height:18pt" o:ole="">
            <v:imagedata r:id="rId131" o:title=""/>
          </v:shape>
          <o:OLEObject Type="Embed" ProgID="Equation.DSMT4" ShapeID="_x0000_i1090" DrawAspect="Content" ObjectID="_1677530942" r:id="rId132"/>
        </w:object>
      </w:r>
      <w:r>
        <w:rPr>
          <w:rFonts w:ascii="Times New Roman" w:hAnsi="Times New Roman"/>
        </w:rPr>
        <w:t xml:space="preserve">– надійність системи в момент </w:t>
      </w:r>
      <w:r>
        <w:rPr>
          <w:rFonts w:ascii="Times New Roman" w:eastAsia="Times New Roman" w:hAnsi="Times New Roman"/>
          <w:position w:val="-6"/>
        </w:rPr>
        <w:object w:dxaOrig="160" w:dyaOrig="260">
          <v:shape id="_x0000_i1091" type="#_x0000_t75" style="width:8.2pt;height:12.55pt" o:ole="">
            <v:imagedata r:id="rId133" o:title=""/>
          </v:shape>
          <o:OLEObject Type="Embed" ProgID="Equation.DSMT4" ShapeID="_x0000_i1091" DrawAspect="Content" ObjectID="_1677530943" r:id="rId134"/>
        </w:object>
      </w:r>
      <w:r>
        <w:rPr>
          <w:rFonts w:ascii="Times New Roman" w:hAnsi="Times New Roman"/>
        </w:rPr>
        <w:t>, аналогічно позначимо надійності окремих елементів</w:t>
      </w:r>
      <w:r>
        <w:rPr>
          <w:rFonts w:ascii="Times New Roman" w:eastAsia="Times New Roman" w:hAnsi="Times New Roman"/>
          <w:position w:val="-12"/>
        </w:rPr>
        <w:object w:dxaOrig="740" w:dyaOrig="380">
          <v:shape id="_x0000_i1092" type="#_x0000_t75" style="width:36.55pt;height:18.55pt" o:ole="">
            <v:imagedata r:id="rId135" o:title=""/>
          </v:shape>
          <o:OLEObject Type="Embed" ProgID="Equation.DSMT4" ShapeID="_x0000_i1092" DrawAspect="Content" ObjectID="_1677530944" r:id="rId136"/>
        </w:object>
      </w:r>
      <w:r>
        <w:rPr>
          <w:rFonts w:ascii="Times New Roman" w:hAnsi="Times New Roman"/>
        </w:rPr>
        <w:t xml:space="preserve"> </w:t>
      </w:r>
      <w:r>
        <w:rPr>
          <w:rFonts w:ascii="Times New Roman" w:eastAsia="Times New Roman" w:hAnsi="Times New Roman"/>
          <w:position w:val="-12"/>
        </w:rPr>
        <w:object w:dxaOrig="780" w:dyaOrig="380">
          <v:shape id="_x0000_i1093" type="#_x0000_t75" style="width:39.25pt;height:18.55pt" o:ole="">
            <v:imagedata r:id="rId137" o:title=""/>
          </v:shape>
          <o:OLEObject Type="Embed" ProgID="Equation.DSMT4" ShapeID="_x0000_i1093" DrawAspect="Content" ObjectID="_1677530945" r:id="rId138"/>
        </w:object>
      </w:r>
      <w:r>
        <w:rPr>
          <w:rFonts w:ascii="Times New Roman" w:hAnsi="Times New Roman"/>
        </w:rPr>
        <w:t>…</w:t>
      </w:r>
      <w:r>
        <w:rPr>
          <w:rFonts w:ascii="Times New Roman" w:eastAsia="Times New Roman" w:hAnsi="Times New Roman"/>
          <w:position w:val="-12"/>
        </w:rPr>
        <w:object w:dxaOrig="780" w:dyaOrig="380">
          <v:shape id="_x0000_i1094" type="#_x0000_t75" style="width:39.25pt;height:18.55pt" o:ole="">
            <v:imagedata r:id="rId139" o:title=""/>
          </v:shape>
          <o:OLEObject Type="Embed" ProgID="Equation.DSMT4" ShapeID="_x0000_i1094" DrawAspect="Content" ObjectID="_1677530946" r:id="rId140"/>
        </w:object>
      </w:r>
      <w:r>
        <w:rPr>
          <w:rFonts w:ascii="Times New Roman" w:hAnsi="Times New Roman"/>
        </w:rPr>
        <w:t xml:space="preserve"> Припустимо, що елементи відмовляють незалежно один від одного. Тоді</w:t>
      </w:r>
    </w:p>
    <w:p w:rsidR="00D352D8" w:rsidRDefault="00D352D8" w:rsidP="00D352D8">
      <w:pPr>
        <w:pStyle w:val="TMFormula"/>
      </w:pPr>
      <w:r>
        <w:tab/>
      </w:r>
      <w:r>
        <w:rPr>
          <w:position w:val="-12"/>
        </w:rPr>
        <w:object w:dxaOrig="3340" w:dyaOrig="380">
          <v:shape id="_x0000_i1095" type="#_x0000_t75" style="width:166.9pt;height:18.55pt" o:ole="">
            <v:imagedata r:id="rId141" o:title=""/>
          </v:shape>
          <o:OLEObject Type="Embed" ProgID="Equation.DSMT4" ShapeID="_x0000_i1095" DrawAspect="Content" ObjectID="_1677530947" r:id="rId142"/>
        </w:object>
      </w:r>
      <w:r>
        <w:t>,</w:t>
      </w:r>
      <w:r>
        <w:tab/>
        <w:t>(1)</w:t>
      </w:r>
    </w:p>
    <w:p w:rsidR="00D352D8" w:rsidRDefault="00D352D8" w:rsidP="00D352D8">
      <w:pPr>
        <w:pStyle w:val="TMnoabzac"/>
      </w:pPr>
      <w:r>
        <w:t xml:space="preserve">тобто </w:t>
      </w:r>
      <w:r>
        <w:rPr>
          <w:b/>
        </w:rPr>
        <w:t>надійність системи при послідовному з’єднанні незалежних елементів дорівнює добутку надійностей її елементів</w:t>
      </w:r>
      <w:r>
        <w:t>.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Зокрема , коли всі елементи володіють однаковою надійністю:</w:t>
      </w:r>
    </w:p>
    <w:p w:rsidR="00D352D8" w:rsidRDefault="00D352D8" w:rsidP="00D352D8">
      <w:pPr>
        <w:tabs>
          <w:tab w:val="left" w:pos="3150"/>
        </w:tabs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position w:val="-12"/>
          <w:sz w:val="28"/>
          <w:szCs w:val="28"/>
          <w:lang w:val="uk-UA"/>
        </w:rPr>
        <w:object w:dxaOrig="3720" w:dyaOrig="380">
          <v:shape id="_x0000_i1096" type="#_x0000_t75" style="width:186pt;height:18.55pt" o:ole="">
            <v:imagedata r:id="rId143" o:title=""/>
          </v:shape>
          <o:OLEObject Type="Embed" ProgID="Equation.DSMT4" ShapeID="_x0000_i1096" DrawAspect="Content" ObjectID="_1677530948" r:id="rId144"/>
        </w:object>
      </w:r>
      <w:r>
        <w:rPr>
          <w:rFonts w:ascii="Times New Roman" w:hAnsi="Times New Roman"/>
          <w:sz w:val="28"/>
          <w:szCs w:val="28"/>
          <w:lang w:val="uk-UA"/>
        </w:rPr>
        <w:t>,</w:t>
      </w:r>
    </w:p>
    <w:p w:rsidR="00D352D8" w:rsidRDefault="00D352D8" w:rsidP="00D352D8">
      <w:pPr>
        <w:pStyle w:val="TMnoabzac"/>
      </w:pPr>
      <w:r>
        <w:t>формула (1) набуває вигляду:</w:t>
      </w:r>
    </w:p>
    <w:p w:rsidR="00D352D8" w:rsidRDefault="00D352D8" w:rsidP="00D352D8">
      <w:pPr>
        <w:pStyle w:val="TMFormula"/>
      </w:pPr>
      <w:r>
        <w:tab/>
      </w:r>
      <w:r>
        <w:rPr>
          <w:position w:val="-14"/>
        </w:rPr>
        <w:object w:dxaOrig="1680" w:dyaOrig="520">
          <v:shape id="_x0000_i1097" type="#_x0000_t75" style="width:84pt;height:26.2pt" o:ole="">
            <v:imagedata r:id="rId145" o:title=""/>
          </v:shape>
          <o:OLEObject Type="Embed" ProgID="Equation.DSMT4" ShapeID="_x0000_i1097" DrawAspect="Content" ObjectID="_1677530949" r:id="rId146"/>
        </w:object>
      </w:r>
      <w:r>
        <w:t>.</w:t>
      </w:r>
      <w:r>
        <w:tab/>
        <w:t>(</w:t>
      </w:r>
      <w:r w:rsidR="00137587">
        <w:t>2</w:t>
      </w:r>
      <w:r>
        <w:t>)</w:t>
      </w:r>
    </w:p>
    <w:p w:rsidR="00D352D8" w:rsidRPr="00900CA6" w:rsidRDefault="00D352D8" w:rsidP="00D352D8">
      <w:pPr>
        <w:pStyle w:val="TMtext0"/>
        <w:ind w:firstLine="0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 xml:space="preserve">    </w:t>
      </w:r>
      <w:r w:rsidR="00137587">
        <w:rPr>
          <w:rFonts w:ascii="Times New Roman" w:hAnsi="Times New Roman"/>
          <w:b/>
        </w:rPr>
        <w:t>Приклад</w:t>
      </w:r>
      <w:r>
        <w:rPr>
          <w:rFonts w:ascii="Times New Roman" w:hAnsi="Times New Roman"/>
          <w:b/>
        </w:rPr>
        <w:t xml:space="preserve">. </w:t>
      </w:r>
      <w:r>
        <w:rPr>
          <w:rFonts w:ascii="Times New Roman" w:hAnsi="Times New Roman"/>
        </w:rPr>
        <w:t xml:space="preserve">Проста система складається з 10 незалежних елементів, надійність кожного з яких протягом часу </w:t>
      </w:r>
      <w:r>
        <w:rPr>
          <w:rFonts w:ascii="Times New Roman" w:eastAsia="Times New Roman" w:hAnsi="Times New Roman"/>
          <w:position w:val="-6"/>
        </w:rPr>
        <w:object w:dxaOrig="160" w:dyaOrig="260">
          <v:shape id="_x0000_i1098" type="#_x0000_t75" style="width:8.2pt;height:12.55pt" o:ole="">
            <v:imagedata r:id="rId147" o:title=""/>
          </v:shape>
          <o:OLEObject Type="Embed" ProgID="Equation.DSMT4" ShapeID="_x0000_i1098" DrawAspect="Content" ObjectID="_1677530950" r:id="rId148"/>
        </w:object>
      </w:r>
      <w:r>
        <w:rPr>
          <w:rFonts w:ascii="Times New Roman" w:hAnsi="Times New Roman"/>
        </w:rPr>
        <w:t xml:space="preserve"> дорівнює </w:t>
      </w:r>
      <w:r>
        <w:rPr>
          <w:rFonts w:ascii="Times New Roman" w:eastAsia="Times New Roman" w:hAnsi="Times New Roman"/>
          <w:position w:val="-12"/>
        </w:rPr>
        <w:object w:dxaOrig="1300" w:dyaOrig="360">
          <v:shape id="_x0000_i1099" type="#_x0000_t75" style="width:65.45pt;height:18pt" o:ole="">
            <v:imagedata r:id="rId149" o:title=""/>
          </v:shape>
          <o:OLEObject Type="Embed" ProgID="Equation.DSMT4" ShapeID="_x0000_i1099" DrawAspect="Content" ObjectID="_1677530951" r:id="rId150"/>
        </w:object>
      </w:r>
      <w:r>
        <w:rPr>
          <w:rFonts w:ascii="Times New Roman" w:hAnsi="Times New Roman"/>
        </w:rPr>
        <w:t>. Визначити надійність системи протягом цього часу.</w:t>
      </w:r>
    </w:p>
    <w:p w:rsidR="00D352D8" w:rsidRPr="00900CA6" w:rsidRDefault="00D352D8" w:rsidP="00D352D8">
      <w:pPr>
        <w:pStyle w:val="TMtext0"/>
        <w:ind w:firstLine="0"/>
        <w:rPr>
          <w:rFonts w:ascii="Times New Roman" w:hAnsi="Times New Roman"/>
          <w:lang w:val="ru-RU"/>
        </w:rPr>
      </w:pPr>
    </w:p>
    <w:p w:rsidR="00D352D8" w:rsidRDefault="00D352D8" w:rsidP="00D352D8">
      <w:pPr>
        <w:pStyle w:val="TMtext0"/>
        <w:ind w:firstLine="0"/>
        <w:rPr>
          <w:rFonts w:ascii="Times New Roman" w:hAnsi="Times New Roman"/>
        </w:rPr>
      </w:pPr>
      <w:r w:rsidRPr="00900CA6">
        <w:rPr>
          <w:rFonts w:ascii="Times New Roman" w:hAnsi="Times New Roman"/>
          <w:b/>
          <w:lang w:val="ru-RU"/>
        </w:rPr>
        <w:t xml:space="preserve">    </w:t>
      </w:r>
      <w:r>
        <w:rPr>
          <w:rFonts w:ascii="Times New Roman" w:hAnsi="Times New Roman"/>
          <w:b/>
        </w:rPr>
        <w:t>Розв’язання.</w:t>
      </w:r>
      <w:r>
        <w:rPr>
          <w:rFonts w:ascii="Times New Roman" w:hAnsi="Times New Roman"/>
        </w:rPr>
        <w:t xml:space="preserve"> За формулою (</w:t>
      </w:r>
      <w:r w:rsidR="00137587">
        <w:rPr>
          <w:rFonts w:ascii="Times New Roman" w:hAnsi="Times New Roman"/>
        </w:rPr>
        <w:t>2</w:t>
      </w:r>
      <w:r>
        <w:rPr>
          <w:rFonts w:ascii="Times New Roman" w:hAnsi="Times New Roman"/>
        </w:rPr>
        <w:t>)</w:t>
      </w:r>
    </w:p>
    <w:p w:rsidR="00D352D8" w:rsidRDefault="00D352D8" w:rsidP="00D352D8">
      <w:pPr>
        <w:pStyle w:val="TMFormula"/>
      </w:pPr>
      <w:r>
        <w:rPr>
          <w:position w:val="-12"/>
        </w:rPr>
        <w:object w:dxaOrig="2240" w:dyaOrig="520">
          <v:shape id="_x0000_i1100" type="#_x0000_t75" style="width:111.8pt;height:26.2pt" o:ole="">
            <v:imagedata r:id="rId151" o:title=""/>
          </v:shape>
          <o:OLEObject Type="Embed" ProgID="Equation.DSMT4" ShapeID="_x0000_i1100" DrawAspect="Content" ObjectID="_1677530952" r:id="rId152"/>
        </w:object>
      </w:r>
      <w:r>
        <w:t>.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З приклад</w:t>
      </w:r>
      <w:r w:rsidR="00137587">
        <w:rPr>
          <w:rFonts w:ascii="Times New Roman" w:hAnsi="Times New Roman"/>
        </w:rPr>
        <w:t>у</w:t>
      </w:r>
      <w:r>
        <w:rPr>
          <w:rFonts w:ascii="Times New Roman" w:hAnsi="Times New Roman"/>
        </w:rPr>
        <w:t xml:space="preserve"> видно, як різко падає надійність простої системи зі збільшенням числа елементів. Якщо число елементів </w:t>
      </w:r>
      <w:r>
        <w:rPr>
          <w:rFonts w:ascii="Times New Roman" w:eastAsia="Times New Roman" w:hAnsi="Times New Roman"/>
          <w:position w:val="-6"/>
        </w:rPr>
        <w:object w:dxaOrig="220" w:dyaOrig="240">
          <v:shape id="_x0000_i1101" type="#_x0000_t75" style="width:11.45pt;height:12pt" o:ole="">
            <v:imagedata r:id="rId153" o:title=""/>
          </v:shape>
          <o:OLEObject Type="Embed" ProgID="Equation.DSMT4" ShapeID="_x0000_i1101" DrawAspect="Content" ObjectID="_1677530953" r:id="rId154"/>
        </w:object>
      </w:r>
      <w:r>
        <w:rPr>
          <w:rFonts w:ascii="Times New Roman" w:hAnsi="Times New Roman"/>
        </w:rPr>
        <w:t xml:space="preserve"> – велике, то для забезпечення хоча б прийнятної надійності системи </w:t>
      </w:r>
      <w:r>
        <w:rPr>
          <w:rFonts w:ascii="Times New Roman" w:eastAsia="Times New Roman" w:hAnsi="Times New Roman"/>
          <w:position w:val="-12"/>
        </w:rPr>
        <w:object w:dxaOrig="540" w:dyaOrig="360">
          <v:shape id="_x0000_i1102" type="#_x0000_t75" style="width:27.25pt;height:18pt" o:ole="">
            <v:imagedata r:id="rId155" o:title=""/>
          </v:shape>
          <o:OLEObject Type="Embed" ProgID="Equation.DSMT4" ShapeID="_x0000_i1102" DrawAspect="Content" ObjectID="_1677530954" r:id="rId156"/>
        </w:object>
      </w:r>
      <w:r>
        <w:rPr>
          <w:rFonts w:ascii="Times New Roman" w:hAnsi="Times New Roman"/>
        </w:rPr>
        <w:t xml:space="preserve"> кожен елемент повинен мати дуже високу надійність.</w:t>
      </w:r>
    </w:p>
    <w:p w:rsidR="00D352D8" w:rsidRDefault="00D352D8" w:rsidP="00D352D8">
      <w:pPr>
        <w:pStyle w:val="TMtext0"/>
        <w:rPr>
          <w:rFonts w:ascii="Times New Roman" w:hAnsi="Times New Roman"/>
          <w:i/>
        </w:rPr>
      </w:pPr>
      <w:r>
        <w:rPr>
          <w:rFonts w:ascii="Times New Roman" w:hAnsi="Times New Roman"/>
        </w:rPr>
        <w:t xml:space="preserve">Розглянемо питання: яку надійність </w:t>
      </w:r>
      <w:r>
        <w:rPr>
          <w:rFonts w:ascii="Times New Roman" w:eastAsia="Times New Roman" w:hAnsi="Times New Roman"/>
          <w:position w:val="-12"/>
        </w:rPr>
        <w:object w:dxaOrig="540" w:dyaOrig="360">
          <v:shape id="_x0000_i1103" type="#_x0000_t75" style="width:27.25pt;height:18pt" o:ole="">
            <v:imagedata r:id="rId157" o:title=""/>
          </v:shape>
          <o:OLEObject Type="Embed" ProgID="Equation.DSMT4" ShapeID="_x0000_i1103" DrawAspect="Content" ObjectID="_1677530955" r:id="rId158"/>
        </w:object>
      </w:r>
      <w:r>
        <w:rPr>
          <w:rFonts w:ascii="Times New Roman" w:hAnsi="Times New Roman"/>
        </w:rPr>
        <w:t xml:space="preserve"> повинен мати окремий елемент для того, щоб система, яка складена з </w:t>
      </w:r>
      <w:r>
        <w:rPr>
          <w:rFonts w:ascii="Times New Roman" w:eastAsia="Times New Roman" w:hAnsi="Times New Roman"/>
          <w:position w:val="-6"/>
        </w:rPr>
        <w:object w:dxaOrig="220" w:dyaOrig="240">
          <v:shape id="_x0000_i1104" type="#_x0000_t75" style="width:11.45pt;height:12pt" o:ole="">
            <v:imagedata r:id="rId159" o:title=""/>
          </v:shape>
          <o:OLEObject Type="Embed" ProgID="Equation.DSMT4" ShapeID="_x0000_i1104" DrawAspect="Content" ObjectID="_1677530956" r:id="rId160"/>
        </w:object>
      </w:r>
      <w:r>
        <w:rPr>
          <w:rFonts w:ascii="Times New Roman" w:hAnsi="Times New Roman"/>
        </w:rPr>
        <w:t xml:space="preserve"> таких елементів, мала задану надійність </w:t>
      </w:r>
      <w:r>
        <w:rPr>
          <w:rFonts w:ascii="Times New Roman" w:eastAsia="Times New Roman" w:hAnsi="Times New Roman"/>
          <w:position w:val="-12"/>
        </w:rPr>
        <w:object w:dxaOrig="720" w:dyaOrig="520">
          <v:shape id="_x0000_i1105" type="#_x0000_t75" style="width:36pt;height:26.2pt" o:ole="">
            <v:imagedata r:id="rId161" o:title=""/>
          </v:shape>
          <o:OLEObject Type="Embed" ProgID="Equation.DSMT4" ShapeID="_x0000_i1105" DrawAspect="Content" ObjectID="_1677530957" r:id="rId162"/>
        </w:object>
      </w:r>
      <w:r>
        <w:rPr>
          <w:rFonts w:ascii="Times New Roman" w:hAnsi="Times New Roman"/>
        </w:rPr>
        <w:t>?</w:t>
      </w:r>
    </w:p>
    <w:p w:rsidR="00D352D8" w:rsidRDefault="00D352D8" w:rsidP="00D352D8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Покладаючи в формулі (14) </w:t>
      </w:r>
      <w:r>
        <w:rPr>
          <w:rFonts w:ascii="Times New Roman" w:eastAsia="Times New Roman" w:hAnsi="Times New Roman"/>
          <w:position w:val="-12"/>
        </w:rPr>
        <w:object w:dxaOrig="1460" w:dyaOrig="520">
          <v:shape id="_x0000_i1106" type="#_x0000_t75" style="width:72.55pt;height:26.2pt" o:ole="">
            <v:imagedata r:id="rId163" o:title=""/>
          </v:shape>
          <o:OLEObject Type="Embed" ProgID="Equation.DSMT4" ShapeID="_x0000_i1106" DrawAspect="Content" ObjectID="_1677530958" r:id="rId164"/>
        </w:object>
      </w:r>
      <w:r>
        <w:rPr>
          <w:rFonts w:ascii="Times New Roman" w:hAnsi="Times New Roman"/>
        </w:rPr>
        <w:t>, отримаємо:</w:t>
      </w:r>
    </w:p>
    <w:p w:rsidR="00D352D8" w:rsidRDefault="00D352D8" w:rsidP="00D352D8">
      <w:pPr>
        <w:pStyle w:val="TMFormula"/>
      </w:pPr>
      <w:r>
        <w:tab/>
      </w:r>
      <w:r>
        <w:rPr>
          <w:position w:val="-14"/>
        </w:rPr>
        <w:object w:dxaOrig="1680" w:dyaOrig="600">
          <v:shape id="_x0000_i1107" type="#_x0000_t75" style="width:84pt;height:30pt" o:ole="">
            <v:imagedata r:id="rId165" o:title=""/>
          </v:shape>
          <o:OLEObject Type="Embed" ProgID="Equation.DSMT4" ShapeID="_x0000_i1107" DrawAspect="Content" ObjectID="_1677530959" r:id="rId166"/>
        </w:object>
      </w:r>
      <w:r>
        <w:t>.</w:t>
      </w:r>
      <w:r>
        <w:tab/>
        <w:t>(</w:t>
      </w:r>
      <w:r w:rsidR="00137587">
        <w:t>3</w:t>
      </w:r>
      <w:r>
        <w:t>)</w:t>
      </w:r>
    </w:p>
    <w:p w:rsidR="00D352D8" w:rsidRPr="00900CA6" w:rsidRDefault="00137587" w:rsidP="00137587">
      <w:pPr>
        <w:pStyle w:val="TMtext0"/>
        <w:ind w:firstLine="0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</w:rPr>
        <w:t>Приклад</w:t>
      </w:r>
      <w:r w:rsidR="00D352D8">
        <w:rPr>
          <w:rFonts w:ascii="Times New Roman" w:hAnsi="Times New Roman"/>
          <w:b/>
        </w:rPr>
        <w:t xml:space="preserve">. </w:t>
      </w:r>
      <w:r w:rsidR="00D352D8">
        <w:rPr>
          <w:rFonts w:ascii="Times New Roman" w:hAnsi="Times New Roman"/>
        </w:rPr>
        <w:t xml:space="preserve">Проста система складається з 1000 однаково надійних, незалежних елементів. Яку надійність повинен мати кожен з них для того, щоб надійність </w:t>
      </w:r>
      <w:r w:rsidR="00D352D8">
        <w:rPr>
          <w:rFonts w:ascii="Times New Roman" w:hAnsi="Times New Roman"/>
        </w:rPr>
        <w:lastRenderedPageBreak/>
        <w:t>системи була не менше 0,9?</w:t>
      </w:r>
    </w:p>
    <w:p w:rsidR="00D352D8" w:rsidRPr="00900CA6" w:rsidRDefault="00D352D8" w:rsidP="00D352D8">
      <w:pPr>
        <w:pStyle w:val="TMtext0"/>
        <w:rPr>
          <w:rFonts w:ascii="Times New Roman" w:hAnsi="Times New Roman"/>
          <w:lang w:val="ru-RU"/>
        </w:rPr>
      </w:pPr>
    </w:p>
    <w:p w:rsidR="00D352D8" w:rsidRDefault="00D352D8" w:rsidP="00137587">
      <w:pPr>
        <w:pStyle w:val="TMtext0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</w:rPr>
        <w:t>Розв’язання</w:t>
      </w:r>
      <w:r>
        <w:rPr>
          <w:rFonts w:ascii="Times New Roman" w:hAnsi="Times New Roman"/>
        </w:rPr>
        <w:t>. За формулою (</w:t>
      </w:r>
      <w:r w:rsidR="00137587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  <w:p w:rsidR="00D352D8" w:rsidRPr="00900CA6" w:rsidRDefault="00D352D8" w:rsidP="00D352D8">
      <w:pPr>
        <w:tabs>
          <w:tab w:val="left" w:pos="315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position w:val="-14"/>
          <w:sz w:val="28"/>
          <w:szCs w:val="28"/>
          <w:lang w:val="uk-UA"/>
        </w:rPr>
        <w:object w:dxaOrig="4220" w:dyaOrig="600">
          <v:shape id="_x0000_i1108" type="#_x0000_t75" style="width:210.55pt;height:30pt" o:ole="">
            <v:imagedata r:id="rId167" o:title=""/>
          </v:shape>
          <o:OLEObject Type="Embed" ProgID="Equation.DSMT4" ShapeID="_x0000_i1108" DrawAspect="Content" ObjectID="_1677530960" r:id="rId168"/>
        </w:objec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D2B4B" w:rsidRPr="004D2B4B" w:rsidRDefault="004D2B4B" w:rsidP="004D2B4B">
      <w:pPr>
        <w:pStyle w:val="TMnazvarazdel"/>
      </w:pPr>
      <w:r w:rsidRPr="004D2B4B">
        <w:t>Паралельне з’єднання елементів (резервування)</w:t>
      </w:r>
    </w:p>
    <w:p w:rsidR="004D2B4B" w:rsidRDefault="004D2B4B" w:rsidP="004D2B4B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Одним з шляхів підвищення надійності системи є введення в неї дублюючих (резервних) елементів. Резервні елементи вмикаються якби «паралельно» тим , надійність яких недостатня. При паралельному з’єднанні один або декілька елементів можна умовно назвати основними, а інші – по відношенню до перших – резервними. Це так зване апаратурне (елементне) резервування. До основної апаратури підключається резервна таким чином, щоб при відмові основної апаратури резервна продовжувала виконувати її функції.</w:t>
      </w:r>
    </w:p>
    <w:p w:rsidR="00137587" w:rsidRDefault="00137587" w:rsidP="00137587">
      <w:pPr>
        <w:pStyle w:val="TMnazvapodrazdel"/>
        <w:rPr>
          <w:sz w:val="28"/>
        </w:rPr>
      </w:pPr>
      <w:bookmarkStart w:id="0" w:name="_Toc350168752"/>
      <w:r>
        <w:rPr>
          <w:sz w:val="28"/>
        </w:rPr>
        <w:t>Постійне ввімкнення резерву (навантажений або «гарячий» резерв)</w:t>
      </w:r>
      <w:bookmarkEnd w:id="0"/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В цьому випадку резервні елементи знаходяться в тих же умовах, що і основні, тобто всі елементи одночасно функціонують.</w:t>
      </w:r>
    </w:p>
    <w:p w:rsidR="00137587" w:rsidRDefault="00137587" w:rsidP="007E4DCE">
      <w:pPr>
        <w:pStyle w:val="TMtext0"/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довільному числі </w:t>
      </w:r>
      <w:r>
        <w:rPr>
          <w:rFonts w:ascii="Times New Roman" w:eastAsia="Times New Roman" w:hAnsi="Times New Roman"/>
          <w:position w:val="-6"/>
        </w:rPr>
        <w:object w:dxaOrig="220" w:dyaOrig="240">
          <v:shape id="_x0000_i1109" type="#_x0000_t75" style="width:11.45pt;height:12pt" o:ole="">
            <v:imagedata r:id="rId169" o:title=""/>
          </v:shape>
          <o:OLEObject Type="Embed" ProgID="Equation.DSMT4" ShapeID="_x0000_i1109" DrawAspect="Content" ObjectID="_1677530961" r:id="rId170"/>
        </w:object>
      </w:r>
      <w:r>
        <w:rPr>
          <w:rFonts w:ascii="Times New Roman" w:hAnsi="Times New Roman"/>
        </w:rPr>
        <w:t xml:space="preserve"> дублюючих один одного незалежних елементів надійність блоку з таких елементів обчислюється за формулою</w:t>
      </w:r>
    </w:p>
    <w:p w:rsidR="00137587" w:rsidRDefault="00137587" w:rsidP="007E4DCE">
      <w:pPr>
        <w:pStyle w:val="TMFormula"/>
      </w:pPr>
      <w:r>
        <w:rPr>
          <w:position w:val="-12"/>
        </w:rPr>
        <w:object w:dxaOrig="4980" w:dyaOrig="380">
          <v:shape id="_x0000_i1110" type="#_x0000_t75" style="width:249.25pt;height:18.55pt" o:ole="">
            <v:imagedata r:id="rId171" o:title=""/>
          </v:shape>
          <o:OLEObject Type="Embed" ProgID="Equation.DSMT4" ShapeID="_x0000_i1110" DrawAspect="Content" ObjectID="_1677530962" r:id="rId172"/>
        </w:object>
      </w:r>
      <w:r>
        <w:t>,</w:t>
      </w:r>
      <w:bookmarkStart w:id="1" w:name="_GoBack"/>
      <w:bookmarkEnd w:id="1"/>
    </w:p>
    <w:p w:rsidR="00137587" w:rsidRDefault="00137587" w:rsidP="007E4DCE">
      <w:pPr>
        <w:tabs>
          <w:tab w:val="left" w:pos="2130"/>
        </w:tabs>
        <w:spacing w:after="12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або, коротше:</w:t>
      </w:r>
    </w:p>
    <w:p w:rsidR="00137587" w:rsidRDefault="00137587" w:rsidP="007E4DCE">
      <w:pPr>
        <w:pStyle w:val="TMFormula"/>
      </w:pPr>
      <w:r>
        <w:tab/>
      </w:r>
      <w:r>
        <w:rPr>
          <w:position w:val="-30"/>
        </w:rPr>
        <w:object w:dxaOrig="2600" w:dyaOrig="800">
          <v:shape id="_x0000_i1111" type="#_x0000_t75" style="width:129.8pt;height:39.8pt" o:ole="">
            <v:imagedata r:id="rId173" o:title=""/>
          </v:shape>
          <o:OLEObject Type="Embed" ProgID="Equation.DSMT4" ShapeID="_x0000_i1111" DrawAspect="Content" ObjectID="_1677530963" r:id="rId174"/>
        </w:object>
      </w:r>
      <w:r>
        <w:t>.</w:t>
      </w:r>
      <w:r>
        <w:tab/>
        <w:t>(</w:t>
      </w:r>
      <w:r w:rsidR="00F70CB0">
        <w:t>4</w:t>
      </w:r>
      <w:r>
        <w:t>)</w:t>
      </w:r>
    </w:p>
    <w:p w:rsidR="00137587" w:rsidRDefault="00137587" w:rsidP="007E4DCE">
      <w:pPr>
        <w:pStyle w:val="TMtext0"/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В окремому випадку, коли надійності всіх елементів однакові:</w:t>
      </w:r>
    </w:p>
    <w:p w:rsidR="00137587" w:rsidRDefault="00137587" w:rsidP="007E4DCE">
      <w:pPr>
        <w:pStyle w:val="TMFormula"/>
      </w:pPr>
      <w:r>
        <w:rPr>
          <w:position w:val="-12"/>
        </w:rPr>
        <w:object w:dxaOrig="3720" w:dyaOrig="380">
          <v:shape id="_x0000_i1112" type="#_x0000_t75" style="width:186pt;height:18.55pt" o:ole="">
            <v:imagedata r:id="rId175" o:title=""/>
          </v:shape>
          <o:OLEObject Type="Embed" ProgID="Equation.DSMT4" ShapeID="_x0000_i1112" DrawAspect="Content" ObjectID="_1677530964" r:id="rId176"/>
        </w:object>
      </w:r>
      <w:r>
        <w:t>,</w:t>
      </w:r>
    </w:p>
    <w:p w:rsidR="00137587" w:rsidRDefault="00137587" w:rsidP="007E4DCE">
      <w:pPr>
        <w:pStyle w:val="TMtext0"/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формула (16) набуває вигляду:</w:t>
      </w:r>
    </w:p>
    <w:p w:rsidR="00137587" w:rsidRDefault="00137587" w:rsidP="007E4DCE">
      <w:pPr>
        <w:pStyle w:val="TMFormula"/>
      </w:pPr>
      <w:r>
        <w:tab/>
      </w:r>
      <w:r>
        <w:rPr>
          <w:position w:val="-12"/>
        </w:rPr>
        <w:object w:dxaOrig="2340" w:dyaOrig="520">
          <v:shape id="_x0000_i1113" type="#_x0000_t75" style="width:117.25pt;height:26.2pt" o:ole="">
            <v:imagedata r:id="rId177" o:title=""/>
          </v:shape>
          <o:OLEObject Type="Embed" ProgID="Equation.DSMT4" ShapeID="_x0000_i1113" DrawAspect="Content" ObjectID="_1677530965" r:id="rId178"/>
        </w:object>
      </w:r>
      <w:r>
        <w:t>.</w:t>
      </w:r>
      <w:r>
        <w:tab/>
        <w:t>(</w:t>
      </w:r>
      <w:r w:rsidR="00F70CB0">
        <w:t>5</w:t>
      </w:r>
      <w:r>
        <w:t>)</w:t>
      </w:r>
    </w:p>
    <w:p w:rsidR="00137587" w:rsidRDefault="00137587" w:rsidP="007E4DCE">
      <w:pPr>
        <w:pStyle w:val="TMtext0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Приклад 1. </w:t>
      </w:r>
      <w:r>
        <w:rPr>
          <w:rFonts w:ascii="Times New Roman" w:hAnsi="Times New Roman"/>
        </w:rPr>
        <w:t xml:space="preserve">Запобіжний пристрій, що забезпечує безпеку роботи з матеріальною частиною, складається з трьох дублюючих один одного запобіжників. Надійність кожного із них протягом певного часу </w:t>
      </w:r>
      <w:r>
        <w:rPr>
          <w:rFonts w:ascii="Times New Roman" w:eastAsia="Times New Roman" w:hAnsi="Times New Roman"/>
          <w:position w:val="-6"/>
        </w:rPr>
        <w:object w:dxaOrig="160" w:dyaOrig="260">
          <v:shape id="_x0000_i1114" type="#_x0000_t75" style="width:8.2pt;height:12.55pt" o:ole="">
            <v:imagedata r:id="rId179" o:title=""/>
          </v:shape>
          <o:OLEObject Type="Embed" ProgID="Equation.DSMT4" ShapeID="_x0000_i1114" DrawAspect="Content" ObjectID="_1677530966" r:id="rId180"/>
        </w:object>
      </w:r>
      <w:r>
        <w:rPr>
          <w:rFonts w:ascii="Times New Roman" w:hAnsi="Times New Roman"/>
        </w:rPr>
        <w:t xml:space="preserve"> </w:t>
      </w:r>
      <w:r>
        <w:rPr>
          <w:rFonts w:ascii="Times New Roman" w:eastAsia="Times New Roman" w:hAnsi="Times New Roman"/>
          <w:position w:val="-12"/>
        </w:rPr>
        <w:object w:dxaOrig="1180" w:dyaOrig="360">
          <v:shape id="_x0000_i1115" type="#_x0000_t75" style="width:59.45pt;height:18pt" o:ole="">
            <v:imagedata r:id="rId181" o:title=""/>
          </v:shape>
          <o:OLEObject Type="Embed" ProgID="Equation.DSMT4" ShapeID="_x0000_i1115" DrawAspect="Content" ObjectID="_1677530967" r:id="rId182"/>
        </w:object>
      </w:r>
      <w:r>
        <w:rPr>
          <w:rFonts w:ascii="Times New Roman" w:hAnsi="Times New Roman"/>
        </w:rPr>
        <w:t>. Запобіжники незалежні в розумінні надійності. Знайти надійність всього пристрою.</w:t>
      </w:r>
    </w:p>
    <w:p w:rsidR="00137587" w:rsidRDefault="00137587" w:rsidP="00137587">
      <w:pPr>
        <w:pStyle w:val="TMtext0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</w:rPr>
        <w:t>Розв’язання</w:t>
      </w:r>
      <w:r>
        <w:rPr>
          <w:rFonts w:ascii="Times New Roman" w:hAnsi="Times New Roman"/>
        </w:rPr>
        <w:t>. За формулою (</w:t>
      </w:r>
      <w:r w:rsidR="00F70CB0">
        <w:rPr>
          <w:rFonts w:ascii="Times New Roman" w:hAnsi="Times New Roman"/>
        </w:rPr>
        <w:t>5</w:t>
      </w:r>
      <w:r>
        <w:rPr>
          <w:rFonts w:ascii="Times New Roman" w:hAnsi="Times New Roman"/>
        </w:rPr>
        <w:t>)</w:t>
      </w:r>
    </w:p>
    <w:p w:rsidR="00137587" w:rsidRDefault="00137587" w:rsidP="00137587">
      <w:pPr>
        <w:tabs>
          <w:tab w:val="left" w:pos="2130"/>
        </w:tabs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position w:val="-12"/>
          <w:sz w:val="28"/>
          <w:szCs w:val="28"/>
          <w:lang w:val="uk-UA"/>
        </w:rPr>
        <w:object w:dxaOrig="3160" w:dyaOrig="520">
          <v:shape id="_x0000_i1116" type="#_x0000_t75" style="width:158.2pt;height:26.2pt" o:ole="">
            <v:imagedata r:id="rId183" o:title=""/>
          </v:shape>
          <o:OLEObject Type="Embed" ProgID="Equation.DSMT4" ShapeID="_x0000_i1116" DrawAspect="Content" ObjectID="_1677530968" r:id="rId184"/>
        </w:objec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загальному випадку в резервованих системах можуть застосовуватись як «послідовні» так і «паралельні» з’єднання елементів, причому дублюються як правило найменш надійні елементи. При оцінювані надійності такої </w:t>
      </w:r>
      <w:r>
        <w:rPr>
          <w:rFonts w:ascii="Times New Roman" w:hAnsi="Times New Roman"/>
        </w:rPr>
        <w:lastRenderedPageBreak/>
        <w:t>системи потрібно розчленити її на ряд підсистем, що не мають спільних елементів, знайти надійність кожної з них і, розглядаючи підсистеми як умовні елементи, оцінити надійність системи в цілому.</w:t>
      </w:r>
    </w:p>
    <w:p w:rsidR="00137587" w:rsidRDefault="00137587" w:rsidP="00137587">
      <w:pPr>
        <w:pStyle w:val="TMtext0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Приклад 2. </w:t>
      </w:r>
      <w:r>
        <w:rPr>
          <w:rFonts w:ascii="Times New Roman" w:hAnsi="Times New Roman"/>
        </w:rPr>
        <w:t xml:space="preserve">Визначити надійність системи, що складається з семи елементів з надійностями </w:t>
      </w:r>
      <w:r>
        <w:rPr>
          <w:rFonts w:ascii="Times New Roman" w:eastAsia="Times New Roman" w:hAnsi="Times New Roman"/>
          <w:position w:val="-12"/>
        </w:rPr>
        <w:object w:dxaOrig="1160" w:dyaOrig="440">
          <v:shape id="_x0000_i1117" type="#_x0000_t75" style="width:57.8pt;height:21.8pt" o:ole="">
            <v:imagedata r:id="rId185" o:title=""/>
          </v:shape>
          <o:OLEObject Type="Embed" ProgID="Equation.DSMT4" ShapeID="_x0000_i1117" DrawAspect="Content" ObjectID="_1677530969" r:id="rId186"/>
        </w:object>
      </w:r>
      <w:r>
        <w:rPr>
          <w:rFonts w:ascii="Times New Roman" w:hAnsi="Times New Roman"/>
        </w:rPr>
        <w:t xml:space="preserve"> (рис. </w:t>
      </w:r>
      <w:r w:rsidR="00F70CB0">
        <w:rPr>
          <w:rFonts w:ascii="Times New Roman" w:hAnsi="Times New Roman"/>
        </w:rPr>
        <w:t>3</w:t>
      </w:r>
      <w:r>
        <w:rPr>
          <w:rFonts w:ascii="Times New Roman" w:hAnsi="Times New Roman"/>
        </w:rPr>
        <w:t>).</w:t>
      </w:r>
    </w:p>
    <w:p w:rsidR="00137587" w:rsidRDefault="00137587" w:rsidP="00137587">
      <w:pPr>
        <w:tabs>
          <w:tab w:val="left" w:pos="2130"/>
        </w:tabs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67000" cy="2549525"/>
            <wp:effectExtent l="0" t="0" r="0" b="3175"/>
            <wp:docPr id="5" name="Рисунок 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21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87" w:rsidRDefault="00137587" w:rsidP="00137587">
      <w:pPr>
        <w:pStyle w:val="TMpodris"/>
        <w:rPr>
          <w:lang w:val="uk-UA"/>
        </w:rPr>
      </w:pPr>
      <w:r>
        <w:rPr>
          <w:lang w:val="uk-UA"/>
        </w:rPr>
        <w:t xml:space="preserve">Рис. </w:t>
      </w:r>
      <w:r w:rsidR="00F70CB0">
        <w:rPr>
          <w:lang w:val="uk-UA"/>
        </w:rPr>
        <w:t>3</w:t>
      </w:r>
    </w:p>
    <w:p w:rsidR="00137587" w:rsidRDefault="00137587" w:rsidP="00137587">
      <w:pPr>
        <w:pStyle w:val="TMtext0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</w:rPr>
        <w:t>Розв’язання</w:t>
      </w:r>
      <w:r>
        <w:rPr>
          <w:rFonts w:ascii="Times New Roman" w:hAnsi="Times New Roman"/>
        </w:rPr>
        <w:t>. Підсистема І – послідовно з’єднані перший і другий елементи; надійність</w:t>
      </w:r>
    </w:p>
    <w:p w:rsidR="00137587" w:rsidRDefault="00137587" w:rsidP="00137587">
      <w:pPr>
        <w:pStyle w:val="TMFormula"/>
      </w:pPr>
      <w:r>
        <w:rPr>
          <w:position w:val="-12"/>
        </w:rPr>
        <w:object w:dxaOrig="1380" w:dyaOrig="380">
          <v:shape id="_x0000_i1118" type="#_x0000_t75" style="width:69.25pt;height:18.55pt" o:ole="">
            <v:imagedata r:id="rId188" o:title=""/>
          </v:shape>
          <o:OLEObject Type="Embed" ProgID="Equation.DSMT4" ShapeID="_x0000_i1118" DrawAspect="Content" ObjectID="_1677530970" r:id="rId189"/>
        </w:object>
      </w:r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Підсистема ІІ – паралельно з’єднані третій і четвертий елементи; надійність</w:t>
      </w:r>
    </w:p>
    <w:p w:rsidR="00137587" w:rsidRDefault="00137587" w:rsidP="00137587">
      <w:pPr>
        <w:pStyle w:val="TMFormula"/>
      </w:pPr>
      <w:r>
        <w:rPr>
          <w:position w:val="-12"/>
        </w:rPr>
        <w:object w:dxaOrig="2940" w:dyaOrig="380">
          <v:shape id="_x0000_i1119" type="#_x0000_t75" style="width:147.25pt;height:18.55pt" o:ole="">
            <v:imagedata r:id="rId190" o:title=""/>
          </v:shape>
          <o:OLEObject Type="Embed" ProgID="Equation.DSMT4" ShapeID="_x0000_i1119" DrawAspect="Content" ObjectID="_1677530971" r:id="rId191"/>
        </w:object>
      </w:r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Підсистема ІІІ – послідовно ввімкнені І </w:t>
      </w:r>
      <w:proofErr w:type="spellStart"/>
      <w:r>
        <w:rPr>
          <w:rFonts w:ascii="Times New Roman" w:hAnsi="Times New Roman"/>
        </w:rPr>
        <w:t>і</w:t>
      </w:r>
      <w:proofErr w:type="spellEnd"/>
      <w:r>
        <w:rPr>
          <w:rFonts w:ascii="Times New Roman" w:hAnsi="Times New Roman"/>
        </w:rPr>
        <w:t xml:space="preserve"> ІІ; надійність</w:t>
      </w:r>
    </w:p>
    <w:p w:rsidR="00137587" w:rsidRDefault="00137587" w:rsidP="00137587">
      <w:pPr>
        <w:pStyle w:val="TMFormula"/>
      </w:pPr>
      <w:r>
        <w:rPr>
          <w:position w:val="-12"/>
        </w:rPr>
        <w:object w:dxaOrig="1680" w:dyaOrig="380">
          <v:shape id="_x0000_i1120" type="#_x0000_t75" style="width:84pt;height:18.55pt" o:ole="">
            <v:imagedata r:id="rId192" o:title=""/>
          </v:shape>
          <o:OLEObject Type="Embed" ProgID="Equation.DSMT4" ShapeID="_x0000_i1120" DrawAspect="Content" ObjectID="_1677530972" r:id="rId193"/>
        </w:object>
      </w:r>
      <w:r>
        <w:t>.</w:t>
      </w:r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>Підсистема І</w:t>
      </w:r>
      <w:r>
        <w:rPr>
          <w:rFonts w:ascii="Times New Roman" w:hAnsi="Times New Roman"/>
          <w:lang w:val="en-US"/>
        </w:rPr>
        <w:t>V</w:t>
      </w:r>
      <w:r w:rsidRPr="00900C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 паралельно ввімкнені шостий і сьомий елементи; надійність</w:t>
      </w:r>
    </w:p>
    <w:p w:rsidR="00137587" w:rsidRDefault="00137587" w:rsidP="00137587">
      <w:pPr>
        <w:pStyle w:val="TMFormula"/>
      </w:pPr>
      <w:r>
        <w:rPr>
          <w:position w:val="-12"/>
        </w:rPr>
        <w:object w:dxaOrig="3120" w:dyaOrig="380">
          <v:shape id="_x0000_i1121" type="#_x0000_t75" style="width:156pt;height:18.55pt" o:ole="">
            <v:imagedata r:id="rId194" o:title=""/>
          </v:shape>
          <o:OLEObject Type="Embed" ProgID="Equation.DSMT4" ShapeID="_x0000_i1121" DrawAspect="Content" ObjectID="_1677530973" r:id="rId195"/>
        </w:object>
      </w:r>
      <w:r>
        <w:t>.</w:t>
      </w:r>
    </w:p>
    <w:p w:rsidR="00137587" w:rsidRDefault="00137587" w:rsidP="00137587">
      <w:pPr>
        <w:pStyle w:val="TMtext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Підсистема </w:t>
      </w:r>
      <w:r>
        <w:rPr>
          <w:rFonts w:ascii="Times New Roman" w:hAnsi="Times New Roman"/>
          <w:lang w:val="en-US"/>
        </w:rPr>
        <w:t>V</w:t>
      </w:r>
      <w:r w:rsidRPr="00900C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– послідовно ввімкнені п’ятий елемент і </w:t>
      </w:r>
      <w:proofErr w:type="spellStart"/>
      <w:r>
        <w:rPr>
          <w:rFonts w:ascii="Times New Roman" w:hAnsi="Times New Roman"/>
        </w:rPr>
        <w:t>І</w:t>
      </w:r>
      <w:proofErr w:type="spellEnd"/>
      <w:r>
        <w:rPr>
          <w:rFonts w:ascii="Times New Roman" w:hAnsi="Times New Roman"/>
          <w:lang w:val="en-US"/>
        </w:rPr>
        <w:t>V</w:t>
      </w:r>
      <w:r>
        <w:rPr>
          <w:rFonts w:ascii="Times New Roman" w:hAnsi="Times New Roman"/>
        </w:rPr>
        <w:t xml:space="preserve">; надійність </w:t>
      </w:r>
      <w:r>
        <w:rPr>
          <w:rFonts w:ascii="Times New Roman" w:eastAsia="Times New Roman" w:hAnsi="Times New Roman"/>
          <w:position w:val="-12"/>
        </w:rPr>
        <w:object w:dxaOrig="1579" w:dyaOrig="380">
          <v:shape id="_x0000_i1122" type="#_x0000_t75" style="width:78.55pt;height:18.55pt" o:ole="">
            <v:imagedata r:id="rId196" o:title=""/>
          </v:shape>
          <o:OLEObject Type="Embed" ProgID="Equation.DSMT4" ShapeID="_x0000_i1122" DrawAspect="Content" ObjectID="_1677530974" r:id="rId197"/>
        </w:object>
      </w:r>
    </w:p>
    <w:p w:rsidR="00137587" w:rsidRDefault="00137587" w:rsidP="00137587">
      <w:pPr>
        <w:pStyle w:val="TMtext0"/>
        <w:rPr>
          <w:rFonts w:ascii="Times New Roman" w:hAnsi="Times New Roman"/>
          <w:lang w:val="ru-RU"/>
        </w:rPr>
      </w:pPr>
      <w:r>
        <w:rPr>
          <w:rFonts w:ascii="Times New Roman" w:hAnsi="Times New Roman"/>
        </w:rPr>
        <w:t>Вся система – паралельно ввімкнені ІІІ і V; надійність</w:t>
      </w:r>
    </w:p>
    <w:p w:rsidR="00137587" w:rsidRPr="00900CA6" w:rsidRDefault="00137587" w:rsidP="00137587">
      <w:pPr>
        <w:pStyle w:val="TMFormula"/>
        <w:rPr>
          <w:lang w:val="ru-RU"/>
        </w:rPr>
      </w:pPr>
      <w:r>
        <w:rPr>
          <w:position w:val="-12"/>
        </w:rPr>
        <w:object w:dxaOrig="2940" w:dyaOrig="380">
          <v:shape id="_x0000_i1123" type="#_x0000_t75" style="width:147.25pt;height:18.55pt" o:ole="">
            <v:imagedata r:id="rId198" o:title=""/>
          </v:shape>
          <o:OLEObject Type="Embed" ProgID="Equation.DSMT4" ShapeID="_x0000_i1123" DrawAspect="Content" ObjectID="_1677530975" r:id="rId199"/>
        </w:object>
      </w:r>
      <w:r>
        <w:t>.</w:t>
      </w:r>
    </w:p>
    <w:p w:rsidR="00D352D8" w:rsidRDefault="00D352D8" w:rsidP="00AA3633">
      <w:pP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0B27DF" w:rsidRDefault="000B27DF" w:rsidP="00AA3633">
      <w:pP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0B27DF" w:rsidRDefault="000B27DF" w:rsidP="00AA3633">
      <w:pP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7E4DCE" w:rsidRDefault="007E4DCE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7E4DCE" w:rsidRDefault="007E4DCE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0B27DF" w:rsidRDefault="000B27DF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Таблиці до схеми незалежних випробувань Бернуллі</w:t>
      </w:r>
    </w:p>
    <w:p w:rsidR="00137587" w:rsidRDefault="00137587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137587" w:rsidRDefault="00137587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137587" w:rsidRDefault="00137587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4353B" w:rsidRDefault="0044353B" w:rsidP="000B27D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108AF" wp14:editId="7D170573">
            <wp:extent cx="4357370" cy="5888355"/>
            <wp:effectExtent l="0" t="0" r="5080" b="0"/>
            <wp:docPr id="6" name="Рисунок 6" descr="C:\Users\Надежда\Pictures\табл-ф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Надежда\Pictures\табл-фі.JP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33" w:rsidRPr="00AA3633" w:rsidRDefault="0044353B" w:rsidP="00AA363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2445" cy="5403215"/>
            <wp:effectExtent l="0" t="0" r="1905" b="6985"/>
            <wp:docPr id="4" name="Рисунок 4" descr="C:\Users\Надежда\Pictures\табл-фі-в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Надежда\Pictures\табл-фі-вел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4015" cy="4897755"/>
            <wp:effectExtent l="0" t="0" r="6985" b="0"/>
            <wp:docPr id="1" name="Рисунок 1" descr="C:\Users\Надежда\Pictures\табл-пуа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Надежда\Pictures\табл-пуасс.JP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2A" w:rsidRDefault="00AF4F2A" w:rsidP="00C936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F4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9FB"/>
    <w:rsid w:val="000204A0"/>
    <w:rsid w:val="000B27DF"/>
    <w:rsid w:val="000B287F"/>
    <w:rsid w:val="000C51BB"/>
    <w:rsid w:val="000C7B8C"/>
    <w:rsid w:val="00100FFF"/>
    <w:rsid w:val="001249FB"/>
    <w:rsid w:val="00137587"/>
    <w:rsid w:val="00162349"/>
    <w:rsid w:val="00183206"/>
    <w:rsid w:val="002025B3"/>
    <w:rsid w:val="00297F89"/>
    <w:rsid w:val="002B3D67"/>
    <w:rsid w:val="002C3C7D"/>
    <w:rsid w:val="00301480"/>
    <w:rsid w:val="003042EB"/>
    <w:rsid w:val="003404FC"/>
    <w:rsid w:val="0036118C"/>
    <w:rsid w:val="003A671F"/>
    <w:rsid w:val="0042384C"/>
    <w:rsid w:val="0044353B"/>
    <w:rsid w:val="00475633"/>
    <w:rsid w:val="004D2B4B"/>
    <w:rsid w:val="005271F8"/>
    <w:rsid w:val="005421AA"/>
    <w:rsid w:val="00570417"/>
    <w:rsid w:val="005D25ED"/>
    <w:rsid w:val="006425FA"/>
    <w:rsid w:val="006C7397"/>
    <w:rsid w:val="006D22D0"/>
    <w:rsid w:val="006E5213"/>
    <w:rsid w:val="006F7826"/>
    <w:rsid w:val="007139EF"/>
    <w:rsid w:val="00717DD7"/>
    <w:rsid w:val="00721068"/>
    <w:rsid w:val="0074069B"/>
    <w:rsid w:val="00743A3A"/>
    <w:rsid w:val="007E4DCE"/>
    <w:rsid w:val="00816EBD"/>
    <w:rsid w:val="00856A44"/>
    <w:rsid w:val="008B0C06"/>
    <w:rsid w:val="009366B6"/>
    <w:rsid w:val="00950B52"/>
    <w:rsid w:val="009A70E1"/>
    <w:rsid w:val="009E1208"/>
    <w:rsid w:val="009F7CF3"/>
    <w:rsid w:val="00A56B50"/>
    <w:rsid w:val="00A64C8D"/>
    <w:rsid w:val="00A93BE5"/>
    <w:rsid w:val="00AA3633"/>
    <w:rsid w:val="00AB4366"/>
    <w:rsid w:val="00AD5911"/>
    <w:rsid w:val="00AF4F2A"/>
    <w:rsid w:val="00B46162"/>
    <w:rsid w:val="00B50F2B"/>
    <w:rsid w:val="00B76869"/>
    <w:rsid w:val="00C35E0E"/>
    <w:rsid w:val="00C5095D"/>
    <w:rsid w:val="00C84C18"/>
    <w:rsid w:val="00C93684"/>
    <w:rsid w:val="00CB03AD"/>
    <w:rsid w:val="00CE6487"/>
    <w:rsid w:val="00D352D8"/>
    <w:rsid w:val="00D536CD"/>
    <w:rsid w:val="00D6409E"/>
    <w:rsid w:val="00DA7210"/>
    <w:rsid w:val="00DE7DBE"/>
    <w:rsid w:val="00E14697"/>
    <w:rsid w:val="00E27185"/>
    <w:rsid w:val="00E30775"/>
    <w:rsid w:val="00E6205A"/>
    <w:rsid w:val="00E73C4C"/>
    <w:rsid w:val="00E74DD4"/>
    <w:rsid w:val="00E7763C"/>
    <w:rsid w:val="00E912FD"/>
    <w:rsid w:val="00EB3164"/>
    <w:rsid w:val="00EB7B34"/>
    <w:rsid w:val="00F1619B"/>
    <w:rsid w:val="00F70CB0"/>
    <w:rsid w:val="00F931B1"/>
    <w:rsid w:val="00FF154A"/>
    <w:rsid w:val="00FF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A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6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619B"/>
    <w:rPr>
      <w:rFonts w:ascii="Tahoma" w:hAnsi="Tahoma" w:cs="Tahoma"/>
      <w:sz w:val="16"/>
      <w:szCs w:val="16"/>
    </w:rPr>
  </w:style>
  <w:style w:type="character" w:customStyle="1" w:styleId="TMtext">
    <w:name w:val="T_M_text Знак"/>
    <w:link w:val="TMtext0"/>
    <w:locked/>
    <w:rsid w:val="00D352D8"/>
    <w:rPr>
      <w:color w:val="000000"/>
      <w:sz w:val="28"/>
      <w:szCs w:val="28"/>
      <w:lang w:val="uk-UA"/>
    </w:rPr>
  </w:style>
  <w:style w:type="paragraph" w:customStyle="1" w:styleId="TMtext0">
    <w:name w:val="T_M_text"/>
    <w:basedOn w:val="a"/>
    <w:link w:val="TMtext"/>
    <w:rsid w:val="00D352D8"/>
    <w:pPr>
      <w:widowControl w:val="0"/>
      <w:suppressLineNumbers/>
      <w:tabs>
        <w:tab w:val="left" w:pos="2268"/>
        <w:tab w:val="left" w:pos="6663"/>
      </w:tabs>
      <w:spacing w:after="0" w:line="240" w:lineRule="auto"/>
      <w:ind w:firstLine="437"/>
      <w:jc w:val="both"/>
    </w:pPr>
    <w:rPr>
      <w:color w:val="000000"/>
      <w:sz w:val="28"/>
      <w:szCs w:val="28"/>
      <w:lang w:val="uk-UA"/>
    </w:rPr>
  </w:style>
  <w:style w:type="paragraph" w:customStyle="1" w:styleId="TMFormula">
    <w:name w:val="T_M_Formula"/>
    <w:basedOn w:val="a"/>
    <w:next w:val="a"/>
    <w:rsid w:val="00D352D8"/>
    <w:pPr>
      <w:tabs>
        <w:tab w:val="center" w:pos="4536"/>
        <w:tab w:val="right" w:pos="9356"/>
      </w:tabs>
      <w:spacing w:after="120" w:line="240" w:lineRule="auto"/>
      <w:jc w:val="center"/>
    </w:pPr>
    <w:rPr>
      <w:rFonts w:ascii="Times New Roman" w:eastAsia="Times New Roman" w:hAnsi="Times New Roman" w:cs="Times New Roman"/>
      <w:sz w:val="28"/>
      <w:lang w:val="uk-UA"/>
    </w:rPr>
  </w:style>
  <w:style w:type="paragraph" w:customStyle="1" w:styleId="TMnoabzac">
    <w:name w:val="T_M_no_abzac"/>
    <w:basedOn w:val="a"/>
    <w:next w:val="a"/>
    <w:rsid w:val="00D352D8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uk-UA" w:eastAsia="ru-RU"/>
    </w:rPr>
  </w:style>
  <w:style w:type="paragraph" w:customStyle="1" w:styleId="TMnazvarazdel">
    <w:name w:val="T_M_nazva_razdel"/>
    <w:basedOn w:val="a"/>
    <w:rsid w:val="00D352D8"/>
    <w:pPr>
      <w:suppressLineNumber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0"/>
      <w:lang w:val="uk-UA" w:eastAsia="ru-RU"/>
    </w:rPr>
  </w:style>
  <w:style w:type="paragraph" w:customStyle="1" w:styleId="TMnazvapodrazdel">
    <w:name w:val="T_M_nazva_podrazdel"/>
    <w:basedOn w:val="a"/>
    <w:next w:val="a"/>
    <w:rsid w:val="00137587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6"/>
      <w:szCs w:val="28"/>
      <w:lang w:val="uk-UA" w:eastAsia="ru-RU"/>
    </w:rPr>
  </w:style>
  <w:style w:type="paragraph" w:customStyle="1" w:styleId="TMpodris">
    <w:name w:val="T_M_podris"/>
    <w:basedOn w:val="a5"/>
    <w:next w:val="a"/>
    <w:rsid w:val="00137587"/>
    <w:pPr>
      <w:widowControl w:val="0"/>
      <w:suppressLineNumbers/>
      <w:spacing w:before="120" w:after="240" w:line="240" w:lineRule="auto"/>
      <w:jc w:val="center"/>
    </w:pPr>
    <w:rPr>
      <w:rFonts w:ascii="Times New Roman" w:eastAsia="Times New Roman" w:hAnsi="Times New Roman" w:cs="Times New Roman"/>
      <w:sz w:val="26"/>
      <w:szCs w:val="20"/>
      <w:lang w:val="en-GB" w:eastAsia="ru-RU"/>
    </w:rPr>
  </w:style>
  <w:style w:type="paragraph" w:styleId="a5">
    <w:name w:val="Body Text"/>
    <w:basedOn w:val="a"/>
    <w:link w:val="a6"/>
    <w:uiPriority w:val="99"/>
    <w:semiHidden/>
    <w:unhideWhenUsed/>
    <w:rsid w:val="00137587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375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A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6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619B"/>
    <w:rPr>
      <w:rFonts w:ascii="Tahoma" w:hAnsi="Tahoma" w:cs="Tahoma"/>
      <w:sz w:val="16"/>
      <w:szCs w:val="16"/>
    </w:rPr>
  </w:style>
  <w:style w:type="character" w:customStyle="1" w:styleId="TMtext">
    <w:name w:val="T_M_text Знак"/>
    <w:link w:val="TMtext0"/>
    <w:locked/>
    <w:rsid w:val="00D352D8"/>
    <w:rPr>
      <w:color w:val="000000"/>
      <w:sz w:val="28"/>
      <w:szCs w:val="28"/>
      <w:lang w:val="uk-UA"/>
    </w:rPr>
  </w:style>
  <w:style w:type="paragraph" w:customStyle="1" w:styleId="TMtext0">
    <w:name w:val="T_M_text"/>
    <w:basedOn w:val="a"/>
    <w:link w:val="TMtext"/>
    <w:rsid w:val="00D352D8"/>
    <w:pPr>
      <w:widowControl w:val="0"/>
      <w:suppressLineNumbers/>
      <w:tabs>
        <w:tab w:val="left" w:pos="2268"/>
        <w:tab w:val="left" w:pos="6663"/>
      </w:tabs>
      <w:spacing w:after="0" w:line="240" w:lineRule="auto"/>
      <w:ind w:firstLine="437"/>
      <w:jc w:val="both"/>
    </w:pPr>
    <w:rPr>
      <w:color w:val="000000"/>
      <w:sz w:val="28"/>
      <w:szCs w:val="28"/>
      <w:lang w:val="uk-UA"/>
    </w:rPr>
  </w:style>
  <w:style w:type="paragraph" w:customStyle="1" w:styleId="TMFormula">
    <w:name w:val="T_M_Formula"/>
    <w:basedOn w:val="a"/>
    <w:next w:val="a"/>
    <w:rsid w:val="00D352D8"/>
    <w:pPr>
      <w:tabs>
        <w:tab w:val="center" w:pos="4536"/>
        <w:tab w:val="right" w:pos="9356"/>
      </w:tabs>
      <w:spacing w:after="120" w:line="240" w:lineRule="auto"/>
      <w:jc w:val="center"/>
    </w:pPr>
    <w:rPr>
      <w:rFonts w:ascii="Times New Roman" w:eastAsia="Times New Roman" w:hAnsi="Times New Roman" w:cs="Times New Roman"/>
      <w:sz w:val="28"/>
      <w:lang w:val="uk-UA"/>
    </w:rPr>
  </w:style>
  <w:style w:type="paragraph" w:customStyle="1" w:styleId="TMnoabzac">
    <w:name w:val="T_M_no_abzac"/>
    <w:basedOn w:val="a"/>
    <w:next w:val="a"/>
    <w:rsid w:val="00D352D8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uk-UA" w:eastAsia="ru-RU"/>
    </w:rPr>
  </w:style>
  <w:style w:type="paragraph" w:customStyle="1" w:styleId="TMnazvarazdel">
    <w:name w:val="T_M_nazva_razdel"/>
    <w:basedOn w:val="a"/>
    <w:rsid w:val="00D352D8"/>
    <w:pPr>
      <w:suppressLineNumber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0"/>
      <w:lang w:val="uk-UA" w:eastAsia="ru-RU"/>
    </w:rPr>
  </w:style>
  <w:style w:type="paragraph" w:customStyle="1" w:styleId="TMnazvapodrazdel">
    <w:name w:val="T_M_nazva_podrazdel"/>
    <w:basedOn w:val="a"/>
    <w:next w:val="a"/>
    <w:rsid w:val="00137587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6"/>
      <w:szCs w:val="28"/>
      <w:lang w:val="uk-UA" w:eastAsia="ru-RU"/>
    </w:rPr>
  </w:style>
  <w:style w:type="paragraph" w:customStyle="1" w:styleId="TMpodris">
    <w:name w:val="T_M_podris"/>
    <w:basedOn w:val="a5"/>
    <w:next w:val="a"/>
    <w:rsid w:val="00137587"/>
    <w:pPr>
      <w:widowControl w:val="0"/>
      <w:suppressLineNumbers/>
      <w:spacing w:before="120" w:after="240" w:line="240" w:lineRule="auto"/>
      <w:jc w:val="center"/>
    </w:pPr>
    <w:rPr>
      <w:rFonts w:ascii="Times New Roman" w:eastAsia="Times New Roman" w:hAnsi="Times New Roman" w:cs="Times New Roman"/>
      <w:sz w:val="26"/>
      <w:szCs w:val="20"/>
      <w:lang w:val="en-GB" w:eastAsia="ru-RU"/>
    </w:rPr>
  </w:style>
  <w:style w:type="paragraph" w:styleId="a5">
    <w:name w:val="Body Text"/>
    <w:basedOn w:val="a"/>
    <w:link w:val="a6"/>
    <w:uiPriority w:val="99"/>
    <w:semiHidden/>
    <w:unhideWhenUsed/>
    <w:rsid w:val="00137587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37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3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image" Target="media/image29.png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9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5.bin"/><Relationship Id="rId191" Type="http://schemas.openxmlformats.org/officeDocument/2006/relationships/oleObject" Target="embeddings/oleObject95.bin"/><Relationship Id="rId205" Type="http://schemas.openxmlformats.org/officeDocument/2006/relationships/customXml" Target="../customXml/item2.xml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4.bin"/><Relationship Id="rId149" Type="http://schemas.openxmlformats.org/officeDocument/2006/relationships/image" Target="media/image70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181" Type="http://schemas.openxmlformats.org/officeDocument/2006/relationships/image" Target="media/image86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9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5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customXml" Target="../customXml/item3.xml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image" Target="media/image60.wmf"/><Relationship Id="rId54" Type="http://schemas.openxmlformats.org/officeDocument/2006/relationships/image" Target="media/image25.wmf"/><Relationship Id="rId75" Type="http://schemas.openxmlformats.org/officeDocument/2006/relationships/image" Target="media/image35.wmf"/><Relationship Id="rId96" Type="http://schemas.openxmlformats.org/officeDocument/2006/relationships/image" Target="media/image44.wmf"/><Relationship Id="rId140" Type="http://schemas.openxmlformats.org/officeDocument/2006/relationships/oleObject" Target="embeddings/oleObject70.bin"/><Relationship Id="rId161" Type="http://schemas.openxmlformats.org/officeDocument/2006/relationships/image" Target="media/image76.wmf"/><Relationship Id="rId182" Type="http://schemas.openxmlformats.org/officeDocument/2006/relationships/oleObject" Target="embeddings/oleObject91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5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65.bin"/><Relationship Id="rId151" Type="http://schemas.openxmlformats.org/officeDocument/2006/relationships/image" Target="media/image71.wmf"/><Relationship Id="rId172" Type="http://schemas.openxmlformats.org/officeDocument/2006/relationships/oleObject" Target="embeddings/oleObject86.bin"/><Relationship Id="rId193" Type="http://schemas.openxmlformats.org/officeDocument/2006/relationships/oleObject" Target="embeddings/oleObject96.bin"/><Relationship Id="rId207" Type="http://schemas.openxmlformats.org/officeDocument/2006/relationships/customXml" Target="../customXml/item4.xml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141" Type="http://schemas.openxmlformats.org/officeDocument/2006/relationships/image" Target="media/image66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1.bin"/><Relationship Id="rId183" Type="http://schemas.openxmlformats.org/officeDocument/2006/relationships/image" Target="media/image87.wmf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15" Type="http://schemas.openxmlformats.org/officeDocument/2006/relationships/image" Target="media/image53.wmf"/><Relationship Id="rId131" Type="http://schemas.openxmlformats.org/officeDocument/2006/relationships/image" Target="media/image61.wmf"/><Relationship Id="rId136" Type="http://schemas.openxmlformats.org/officeDocument/2006/relationships/oleObject" Target="embeddings/oleObject68.bin"/><Relationship Id="rId157" Type="http://schemas.openxmlformats.org/officeDocument/2006/relationships/image" Target="media/image74.wmf"/><Relationship Id="rId178" Type="http://schemas.openxmlformats.org/officeDocument/2006/relationships/oleObject" Target="embeddings/oleObject89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6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9.bin"/><Relationship Id="rId203" Type="http://schemas.openxmlformats.org/officeDocument/2006/relationships/fontTable" Target="fontTable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3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42" Type="http://schemas.openxmlformats.org/officeDocument/2006/relationships/oleObject" Target="embeddings/oleObject71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92.bin"/><Relationship Id="rId189" Type="http://schemas.openxmlformats.org/officeDocument/2006/relationships/oleObject" Target="embeddings/oleObject94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8.bin"/><Relationship Id="rId137" Type="http://schemas.openxmlformats.org/officeDocument/2006/relationships/image" Target="media/image64.wmf"/><Relationship Id="rId158" Type="http://schemas.openxmlformats.org/officeDocument/2006/relationships/oleObject" Target="embeddings/oleObject79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8.wmf"/><Relationship Id="rId88" Type="http://schemas.openxmlformats.org/officeDocument/2006/relationships/image" Target="media/image40.jpeg"/><Relationship Id="rId111" Type="http://schemas.openxmlformats.org/officeDocument/2006/relationships/oleObject" Target="embeddings/oleObject55.bin"/><Relationship Id="rId132" Type="http://schemas.openxmlformats.org/officeDocument/2006/relationships/oleObject" Target="embeddings/oleObject66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87.bin"/><Relationship Id="rId179" Type="http://schemas.openxmlformats.org/officeDocument/2006/relationships/image" Target="media/image85.wmf"/><Relationship Id="rId195" Type="http://schemas.openxmlformats.org/officeDocument/2006/relationships/oleObject" Target="embeddings/oleObject97.bin"/><Relationship Id="rId190" Type="http://schemas.openxmlformats.org/officeDocument/2006/relationships/image" Target="media/image91.wmf"/><Relationship Id="rId204" Type="http://schemas.openxmlformats.org/officeDocument/2006/relationships/theme" Target="theme/theme1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image" Target="media/image59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1.bin"/><Relationship Id="rId143" Type="http://schemas.openxmlformats.org/officeDocument/2006/relationships/image" Target="media/image67.wmf"/><Relationship Id="rId148" Type="http://schemas.openxmlformats.org/officeDocument/2006/relationships/oleObject" Target="embeddings/oleObject74.bin"/><Relationship Id="rId164" Type="http://schemas.openxmlformats.org/officeDocument/2006/relationships/oleObject" Target="embeddings/oleObject82.bin"/><Relationship Id="rId169" Type="http://schemas.openxmlformats.org/officeDocument/2006/relationships/image" Target="media/image80.wmf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0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image" Target="media/image62.wmf"/><Relationship Id="rId154" Type="http://schemas.openxmlformats.org/officeDocument/2006/relationships/oleObject" Target="embeddings/oleObject77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jpeg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image" Target="media/image47.wmf"/><Relationship Id="rId123" Type="http://schemas.openxmlformats.org/officeDocument/2006/relationships/image" Target="media/image57.wmf"/><Relationship Id="rId144" Type="http://schemas.openxmlformats.org/officeDocument/2006/relationships/oleObject" Target="embeddings/oleObject72.bin"/><Relationship Id="rId90" Type="http://schemas.openxmlformats.org/officeDocument/2006/relationships/image" Target="media/image41.wmf"/><Relationship Id="rId165" Type="http://schemas.openxmlformats.org/officeDocument/2006/relationships/image" Target="media/image78.wmf"/><Relationship Id="rId186" Type="http://schemas.openxmlformats.org/officeDocument/2006/relationships/oleObject" Target="embeddings/oleObject93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3.wmf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98.bin"/><Relationship Id="rId201" Type="http://schemas.openxmlformats.org/officeDocument/2006/relationships/image" Target="media/image97.jpeg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oleObject" Target="embeddings/oleObject62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image" Target="media/image68.wmf"/><Relationship Id="rId166" Type="http://schemas.openxmlformats.org/officeDocument/2006/relationships/oleObject" Target="embeddings/oleObject83.bin"/><Relationship Id="rId187" Type="http://schemas.openxmlformats.org/officeDocument/2006/relationships/image" Target="media/image89.jpeg"/><Relationship Id="rId1" Type="http://schemas.openxmlformats.org/officeDocument/2006/relationships/customXml" Target="../customXml/item1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9.bin"/><Relationship Id="rId135" Type="http://schemas.openxmlformats.org/officeDocument/2006/relationships/image" Target="media/image63.wmf"/><Relationship Id="rId156" Type="http://schemas.openxmlformats.org/officeDocument/2006/relationships/oleObject" Target="embeddings/oleObject78.bin"/><Relationship Id="rId177" Type="http://schemas.openxmlformats.org/officeDocument/2006/relationships/image" Target="media/image84.wmf"/><Relationship Id="rId198" Type="http://schemas.openxmlformats.org/officeDocument/2006/relationships/image" Target="media/image95.wmf"/><Relationship Id="rId202" Type="http://schemas.openxmlformats.org/officeDocument/2006/relationships/image" Target="media/image98.jpeg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image" Target="media/image58.wmf"/><Relationship Id="rId146" Type="http://schemas.openxmlformats.org/officeDocument/2006/relationships/oleObject" Target="embeddings/oleObject73.bin"/><Relationship Id="rId167" Type="http://schemas.openxmlformats.org/officeDocument/2006/relationships/image" Target="media/image79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329A1BD37FD004993641AEFF31824BC" ma:contentTypeVersion="3" ma:contentTypeDescription="Создание документа." ma:contentTypeScope="" ma:versionID="cd555310ff00b654d63a8f0b7312d410">
  <xsd:schema xmlns:xsd="http://www.w3.org/2001/XMLSchema" xmlns:xs="http://www.w3.org/2001/XMLSchema" xmlns:p="http://schemas.microsoft.com/office/2006/metadata/properties" xmlns:ns2="2b110ae7-fb6f-4f0f-a3e6-6a8283907f92" targetNamespace="http://schemas.microsoft.com/office/2006/metadata/properties" ma:root="true" ma:fieldsID="456857197cd736d774c684285fe6095c" ns2:_="">
    <xsd:import namespace="2b110ae7-fb6f-4f0f-a3e6-6a8283907f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10ae7-fb6f-4f0f-a3e6-6a8283907f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F96F7C-1D20-467E-B9B9-70B73CB480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B96EF0-B380-461B-A07E-20ED25FED409}"/>
</file>

<file path=customXml/itemProps3.xml><?xml version="1.0" encoding="utf-8"?>
<ds:datastoreItem xmlns:ds="http://schemas.openxmlformats.org/officeDocument/2006/customXml" ds:itemID="{0D562BD9-BEFF-4B54-8C25-BFD390DBC2EB}"/>
</file>

<file path=customXml/itemProps4.xml><?xml version="1.0" encoding="utf-8"?>
<ds:datastoreItem xmlns:ds="http://schemas.openxmlformats.org/officeDocument/2006/customXml" ds:itemID="{5B34EF40-2DD3-4737-9DC1-D70EC53A1E7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1543</Words>
  <Characters>8799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Послайко</dc:creator>
  <cp:lastModifiedBy>Послайко</cp:lastModifiedBy>
  <cp:revision>13</cp:revision>
  <dcterms:created xsi:type="dcterms:W3CDTF">2021-03-17T11:33:00Z</dcterms:created>
  <dcterms:modified xsi:type="dcterms:W3CDTF">2021-03-17T21:58:00Z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0x0101009329A1BD37FD004993641AEFF31824BC</vt:lpwstr>
  </property>
</Properties>
</file>