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28" w:rsidRDefault="00604C28" w:rsidP="003355C3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Математичні моделі дискретних і неперервних в.в., які часто зустрічаються в прикладних задачах</w:t>
      </w:r>
    </w:p>
    <w:p w:rsidR="00604C28" w:rsidRDefault="00604C28" w:rsidP="003355C3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Рівномірний дискретний розподіл</w:t>
      </w:r>
    </w:p>
    <w:p w:rsidR="003355C3" w:rsidRPr="003355C3" w:rsidRDefault="003355C3" w:rsidP="003355C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Дискретну в.в. </w:t>
      </w:r>
      <w:r w:rsidRPr="006B1336">
        <w:rPr>
          <w:position w:val="-10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0.8pt;height:16.8pt" o:ole="">
            <v:imagedata r:id="rId7" o:title=""/>
          </v:shape>
          <o:OLEObject Type="Embed" ProgID="Equation.DSMT4" ShapeID="_x0000_i1080" DrawAspect="Content" ObjectID="_1679335740" r:id="rId8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скінченною множиною значень, називають рівномірно розподіленою, якщо всі її значення однаково ймовірні, наприклад, </w:t>
      </w:r>
    </w:p>
    <w:tbl>
      <w:tblPr>
        <w:tblStyle w:val="a3"/>
        <w:tblW w:w="0" w:type="auto"/>
        <w:tblInd w:w="2631" w:type="dxa"/>
        <w:tblLook w:val="04A0" w:firstRow="1" w:lastRow="0" w:firstColumn="1" w:lastColumn="0" w:noHBand="0" w:noVBand="1"/>
      </w:tblPr>
      <w:tblGrid>
        <w:gridCol w:w="850"/>
        <w:gridCol w:w="3006"/>
      </w:tblGrid>
      <w:tr w:rsidR="00604C28" w:rsidTr="00604C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>
                <v:shape id="_x0000_i1025" type="#_x0000_t75" style="width:10.2pt;height:18pt" o:ole="">
                  <v:imagedata r:id="rId9" o:title=""/>
                </v:shape>
                <o:OLEObject Type="Embed" ProgID="Equation.DSMT4" ShapeID="_x0000_i1025" DrawAspect="Content" ObjectID="_1679335741" r:id="rId10"/>
              </w:objec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 w:rsidRPr="003355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i/>
              </w:rPr>
              <w:t xml:space="preserve">     </w:t>
            </w:r>
            <w:r>
              <w:rPr>
                <w:i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…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lang w:val="uk-UA"/>
              </w:rPr>
              <w:t xml:space="preserve">   </w:t>
            </w:r>
          </w:p>
        </w:tc>
      </w:tr>
      <w:tr w:rsidR="00604C28" w:rsidTr="00604C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>
                <v:shape id="_x0000_i1026" type="#_x0000_t75" style="width:13.8pt;height:13.8pt" o:ole="">
                  <v:imagedata r:id="rId11" o:title=""/>
                </v:shape>
                <o:OLEObject Type="Embed" ProgID="Equation.DSMT4" ShapeID="_x0000_i1026" DrawAspect="Content" ObjectID="_1679335742" r:id="rId12"/>
              </w:objec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Pr="003355C3" w:rsidRDefault="00604C28" w:rsidP="003355C3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3355C3">
              <w:rPr>
                <w:rFonts w:ascii="Times New Roman" w:hAnsi="Times New Roman" w:cs="Times New Roman"/>
                <w:i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</w:t>
            </w:r>
            <w:r w:rsidRPr="003355C3">
              <w:rPr>
                <w:rFonts w:ascii="Times New Roman" w:hAnsi="Times New Roman" w:cs="Times New Roman"/>
                <w:i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3355C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</w:t>
            </w:r>
            <w:r w:rsidRPr="003355C3">
              <w:rPr>
                <w:rFonts w:ascii="Times New Roman" w:hAnsi="Times New Roman" w:cs="Times New Roman"/>
                <w:i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</w:t>
            </w:r>
          </w:p>
        </w:tc>
      </w:tr>
    </w:tbl>
    <w:p w:rsidR="00604C28" w:rsidRDefault="003355C3" w:rsidP="003355C3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4C2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604C28">
        <w:rPr>
          <w:rFonts w:ascii="Times New Roman" w:hAnsi="Times New Roman" w:cs="Times New Roman"/>
          <w:b/>
          <w:sz w:val="28"/>
          <w:szCs w:val="28"/>
          <w:lang w:val="uk-UA"/>
        </w:rPr>
        <w:t>. Біномний розподіл</w:t>
      </w:r>
    </w:p>
    <w:p w:rsidR="00604C28" w:rsidRDefault="003355C3" w:rsidP="00D51C65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3355C3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604C28"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27" type="#_x0000_t75" style="width:10.2pt;height:18pt" o:ole="">
            <v:imagedata r:id="rId9" o:title=""/>
          </v:shape>
          <o:OLEObject Type="Embed" ProgID="Equation.DSMT4" ShapeID="_x0000_i1027" DrawAspect="Content" ObjectID="_1679335743" r:id="rId13"/>
        </w:object>
      </w:r>
      <w:r w:rsidR="00604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4C28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04C2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="00604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4C28">
        <w:rPr>
          <w:rFonts w:ascii="Times New Roman" w:hAnsi="Times New Roman" w:cs="Times New Roman"/>
          <w:sz w:val="28"/>
          <w:szCs w:val="28"/>
          <w:lang w:val="uk-UA"/>
        </w:rPr>
        <w:t xml:space="preserve">появ події </w:t>
      </w:r>
      <w:r w:rsidR="00604C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 w:rsidR="00604C28">
        <w:rPr>
          <w:rFonts w:ascii="Times New Roman" w:hAnsi="Times New Roman" w:cs="Times New Roman"/>
          <w:sz w:val="28"/>
          <w:szCs w:val="28"/>
          <w:lang w:val="uk-UA"/>
        </w:rPr>
        <w:t xml:space="preserve">в  </w:t>
      </w:r>
      <w:r w:rsidR="00604C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 </w:t>
      </w:r>
      <w:r w:rsidR="00604C2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ипробуваннях ( схема Бернуллі ):</w:t>
      </w:r>
    </w:p>
    <w:tbl>
      <w:tblPr>
        <w:tblStyle w:val="a3"/>
        <w:tblW w:w="0" w:type="auto"/>
        <w:tblInd w:w="2631" w:type="dxa"/>
        <w:tblLook w:val="04A0" w:firstRow="1" w:lastRow="0" w:firstColumn="1" w:lastColumn="0" w:noHBand="0" w:noVBand="1"/>
      </w:tblPr>
      <w:tblGrid>
        <w:gridCol w:w="850"/>
        <w:gridCol w:w="4565"/>
      </w:tblGrid>
      <w:tr w:rsidR="003355C3" w:rsidTr="006B133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C3" w:rsidRDefault="003355C3" w:rsidP="00D51C65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>
                <v:shape id="_x0000_i1081" type="#_x0000_t75" style="width:10.2pt;height:18pt" o:ole="">
                  <v:imagedata r:id="rId9" o:title=""/>
                </v:shape>
                <o:OLEObject Type="Embed" ProgID="Equation.DSMT4" ShapeID="_x0000_i1081" DrawAspect="Content" ObjectID="_1679335744" r:id="rId14"/>
              </w:objec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C3" w:rsidRDefault="003355C3" w:rsidP="00D51C65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0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…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16" w:dyaOrig="240">
                <v:shape id="_x0000_i1082" type="#_x0000_t75" style="width:10.2pt;height:12pt" o:ole="">
                  <v:imagedata r:id="rId15" o:title=""/>
                </v:shape>
                <o:OLEObject Type="Embed" ProgID="Equation.DSMT4" ShapeID="_x0000_i1082" DrawAspect="Content" ObjectID="_1679335745" r:id="rId16"/>
              </w:object>
            </w:r>
            <w:r>
              <w:rPr>
                <w:i/>
                <w:lang w:val="uk-UA"/>
              </w:rPr>
              <w:t xml:space="preserve">   </w:t>
            </w:r>
          </w:p>
        </w:tc>
      </w:tr>
      <w:tr w:rsidR="003355C3" w:rsidTr="006B133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C3" w:rsidRDefault="003355C3" w:rsidP="00D51C65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>
                <v:shape id="_x0000_i1083" type="#_x0000_t75" style="width:13.8pt;height:13.8pt" o:ole="">
                  <v:imagedata r:id="rId11" o:title=""/>
                </v:shape>
                <o:OLEObject Type="Embed" ProgID="Equation.DSMT4" ShapeID="_x0000_i1083" DrawAspect="Content" ObjectID="_1679335746" r:id="rId17"/>
              </w:objec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C3" w:rsidRDefault="003355C3" w:rsidP="00D51C65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684" w:dyaOrig="384">
                <v:shape id="_x0000_i1084" type="#_x0000_t75" style="width:34.2pt;height:19.8pt" o:ole="">
                  <v:imagedata r:id="rId18" o:title=""/>
                </v:shape>
                <o:OLEObject Type="Embed" ProgID="Equation.DSMT4" ShapeID="_x0000_i1084" DrawAspect="Content" ObjectID="_1679335747" r:id="rId19"/>
              </w:objec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636" w:dyaOrig="384">
                <v:shape id="_x0000_i1085" type="#_x0000_t75" style="width:31.8pt;height:19.8pt" o:ole="">
                  <v:imagedata r:id="rId20" o:title=""/>
                </v:shape>
                <o:OLEObject Type="Embed" ProgID="Equation.DSMT4" ShapeID="_x0000_i1085" DrawAspect="Content" ObjectID="_1679335748" r:id="rId21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684" w:dyaOrig="384">
                <v:shape id="_x0000_i1086" type="#_x0000_t75" style="width:34.2pt;height:19.8pt" o:ole="">
                  <v:imagedata r:id="rId22" o:title=""/>
                </v:shape>
                <o:OLEObject Type="Embed" ProgID="Equation.DSMT4" ShapeID="_x0000_i1086" DrawAspect="Content" ObjectID="_1679335749" r:id="rId23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…  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684" w:dyaOrig="384">
                <v:shape id="_x0000_i1087" type="#_x0000_t75" style="width:34.2pt;height:19.8pt" o:ole="">
                  <v:imagedata r:id="rId24" o:title=""/>
                </v:shape>
                <o:OLEObject Type="Embed" ProgID="Equation.DSMT4" ShapeID="_x0000_i1087" DrawAspect="Content" ObjectID="_1679335750" r:id="rId25"/>
              </w:object>
            </w:r>
          </w:p>
        </w:tc>
      </w:tr>
    </w:tbl>
    <w:p w:rsidR="00D51C65" w:rsidRDefault="00D51C65" w:rsidP="00D51C6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C28" w:rsidRDefault="00604C28" w:rsidP="00D51C6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3780" w:dyaOrig="444">
          <v:shape id="_x0000_i1028" type="#_x0000_t75" style="width:190.2pt;height:22.2pt" o:ole="">
            <v:imagedata r:id="rId26" o:title=""/>
          </v:shape>
          <o:OLEObject Type="Embed" ProgID="Equation.DSMT4" ShapeID="_x0000_i1028" DrawAspect="Content" ObjectID="_1679335751" r:id="rId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1C65" w:rsidRPr="00D51C65" w:rsidRDefault="00D51C65" w:rsidP="00D51C65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Кажуть, що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88" type="#_x0000_t75" style="width:10.2pt;height:18pt" o:ole="">
            <v:imagedata r:id="rId9" o:title=""/>
          </v:shape>
          <o:OLEObject Type="Embed" ProgID="Equation.DSMT4" ShapeID="_x0000_i1088" DrawAspect="Content" ObjectID="_1679335752" r:id="rId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біномний розподіл з параметрами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700" w:dyaOrig="340">
          <v:shape id="_x0000_i1089" type="#_x0000_t75" style="width:32.4pt;height:17.4pt" o:ole="">
            <v:imagedata r:id="rId29" o:title=""/>
          </v:shape>
          <o:OLEObject Type="Embed" ProgID="Equation.DSMT4" ShapeID="_x0000_i1089" DrawAspect="Content" ObjectID="_1679335753" r:id="rId30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04C28" w:rsidRDefault="00604C28" w:rsidP="003355C3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Розподіл Пуассона</w:t>
      </w:r>
    </w:p>
    <w:p w:rsidR="00D51C65" w:rsidRPr="00D51C65" w:rsidRDefault="00D51C65" w:rsidP="003355C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D51C65"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91" type="#_x0000_t75" style="width:10.2pt;height:18pt" o:ole="">
            <v:imagedata r:id="rId9" o:title=""/>
          </v:shape>
          <o:OLEObject Type="Embed" ProgID="Equation.DSMT4" ShapeID="_x0000_i1091" DrawAspect="Content" ObjectID="_1679335754" r:id="rId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 розподілом</w:t>
      </w:r>
    </w:p>
    <w:tbl>
      <w:tblPr>
        <w:tblStyle w:val="a3"/>
        <w:tblW w:w="0" w:type="auto"/>
        <w:tblInd w:w="2631" w:type="dxa"/>
        <w:tblLook w:val="04A0" w:firstRow="1" w:lastRow="0" w:firstColumn="1" w:lastColumn="0" w:noHBand="0" w:noVBand="1"/>
      </w:tblPr>
      <w:tblGrid>
        <w:gridCol w:w="850"/>
        <w:gridCol w:w="4565"/>
      </w:tblGrid>
      <w:tr w:rsidR="00604C28" w:rsidTr="00604C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>
                <v:shape id="_x0000_i1029" type="#_x0000_t75" style="width:10.2pt;height:18pt" o:ole="">
                  <v:imagedata r:id="rId9" o:title=""/>
                </v:shape>
                <o:OLEObject Type="Embed" ProgID="Equation.DSMT4" ShapeID="_x0000_i1029" DrawAspect="Content" ObjectID="_1679335755" r:id="rId32"/>
              </w:objec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0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…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76" w:dyaOrig="240">
                <v:shape id="_x0000_i1030" type="#_x0000_t75" style="width:13.8pt;height:12pt" o:ole="">
                  <v:imagedata r:id="rId33" o:title=""/>
                </v:shape>
                <o:OLEObject Type="Embed" ProgID="Equation.DSMT4" ShapeID="_x0000_i1030" DrawAspect="Content" ObjectID="_1679335756" r:id="rId34"/>
              </w:object>
            </w:r>
            <w:r>
              <w:rPr>
                <w:i/>
                <w:lang w:val="uk-UA"/>
              </w:rPr>
              <w:t xml:space="preserve">   </w:t>
            </w:r>
            <w:r>
              <w:rPr>
                <w:lang w:val="uk-UA"/>
              </w:rPr>
              <w:t>…</w:t>
            </w:r>
          </w:p>
        </w:tc>
      </w:tr>
      <w:tr w:rsidR="00604C28" w:rsidTr="00604C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>
                <v:shape id="_x0000_i1031" type="#_x0000_t75" style="width:13.8pt;height:13.8pt" o:ole="">
                  <v:imagedata r:id="rId11" o:title=""/>
                </v:shape>
                <o:OLEObject Type="Embed" ProgID="Equation.DSMT4" ShapeID="_x0000_i1031" DrawAspect="Content" ObjectID="_1679335757" r:id="rId35"/>
              </w:objec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3355C3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00" w:dyaOrig="384">
                <v:shape id="_x0000_i1032" type="#_x0000_t75" style="width:16.2pt;height:19.8pt" o:ole="">
                  <v:imagedata r:id="rId36" o:title=""/>
                </v:shape>
                <o:OLEObject Type="Embed" ProgID="Equation.DSMT4" ShapeID="_x0000_i1032" DrawAspect="Content" ObjectID="_1679335758" r:id="rId37"/>
              </w:objec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276" w:dyaOrig="384">
                <v:shape id="_x0000_i1033" type="#_x0000_t75" style="width:13.8pt;height:19.8pt" o:ole="">
                  <v:imagedata r:id="rId38" o:title=""/>
                </v:shape>
                <o:OLEObject Type="Embed" ProgID="Equation.DSMT4" ShapeID="_x0000_i1033" DrawAspect="Content" ObjectID="_1679335759" r:id="rId39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4" w:dyaOrig="384">
                <v:shape id="_x0000_i1034" type="#_x0000_t75" style="width:16.2pt;height:19.8pt" o:ole="">
                  <v:imagedata r:id="rId40" o:title=""/>
                </v:shape>
                <o:OLEObject Type="Embed" ProgID="Equation.DSMT4" ShapeID="_x0000_i1034" DrawAspect="Content" ObjectID="_1679335760" r:id="rId41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…       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60" w:dyaOrig="384">
                <v:shape id="_x0000_i1035" type="#_x0000_t75" style="width:18pt;height:19.8pt" o:ole="">
                  <v:imagedata r:id="rId42" o:title=""/>
                </v:shape>
                <o:OLEObject Type="Embed" ProgID="Equation.DSMT4" ShapeID="_x0000_i1035" DrawAspect="Content" ObjectID="_1679335761" r:id="rId43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…</w:t>
            </w:r>
          </w:p>
        </w:tc>
      </w:tr>
    </w:tbl>
    <w:p w:rsidR="00604C28" w:rsidRDefault="00604C28" w:rsidP="003355C3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28"/>
          <w:sz w:val="28"/>
          <w:szCs w:val="28"/>
        </w:rPr>
        <w:object w:dxaOrig="4476" w:dyaOrig="792">
          <v:shape id="_x0000_i1036" type="#_x0000_t75" style="width:223.8pt;height:40.2pt" o:ole="">
            <v:imagedata r:id="rId44" o:title=""/>
          </v:shape>
          <o:OLEObject Type="Embed" ProgID="Equation.DSMT4" ShapeID="_x0000_i1036" DrawAspect="Content" ObjectID="_1679335762" r:id="rId45"/>
        </w:object>
      </w:r>
    </w:p>
    <w:p w:rsidR="00604C28" w:rsidRDefault="00604C28" w:rsidP="003355C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636" w:dyaOrig="300">
          <v:shape id="_x0000_i1037" type="#_x0000_t75" style="width:31.8pt;height:16.2pt" o:ole="">
            <v:imagedata r:id="rId46" o:title=""/>
          </v:shape>
          <o:OLEObject Type="Embed" ProgID="Equation.DSMT4" ShapeID="_x0000_i1037" DrawAspect="Content" ObjectID="_1679335763" r:id="rId47"/>
        </w:objec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D51C65">
        <w:rPr>
          <w:rFonts w:ascii="Times New Roman" w:hAnsi="Times New Roman" w:cs="Times New Roman"/>
          <w:sz w:val="28"/>
          <w:szCs w:val="28"/>
          <w:lang w:val="uk-UA"/>
        </w:rPr>
        <w:t xml:space="preserve">, називають розподіленою за законом </w:t>
      </w:r>
      <w:r w:rsidR="00D51C65" w:rsidRPr="00D51C65">
        <w:rPr>
          <w:rFonts w:ascii="Times New Roman" w:hAnsi="Times New Roman" w:cs="Times New Roman"/>
          <w:sz w:val="28"/>
          <w:szCs w:val="28"/>
          <w:lang w:val="uk-UA"/>
        </w:rPr>
        <w:t>Пуассона</w:t>
      </w:r>
      <w:r w:rsidR="00D51C65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параметром </w:t>
      </w:r>
      <w:r w:rsidR="00D51C65">
        <w:rPr>
          <w:rFonts w:ascii="Times New Roman" w:hAnsi="Times New Roman" w:cs="Times New Roman"/>
          <w:position w:val="-6"/>
          <w:sz w:val="28"/>
          <w:szCs w:val="28"/>
        </w:rPr>
        <w:object w:dxaOrig="636" w:dyaOrig="300">
          <v:shape id="_x0000_i1090" type="#_x0000_t75" style="width:31.8pt;height:16.2pt" o:ole="">
            <v:imagedata r:id="rId46" o:title=""/>
          </v:shape>
          <o:OLEObject Type="Embed" ProgID="Equation.DSMT4" ShapeID="_x0000_i1090" DrawAspect="Content" ObjectID="_1679335764" r:id="rId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C28" w:rsidRDefault="00604C28" w:rsidP="003355C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Розподіл Пуассона використовують у задачах статистичного контролю якості, в теорії надійності, теорії масового обслуговування, для прогнозування кількості вимог на виплату страхових компенсацій за рік, кількості дефектів в однакових виробах тощо.</w:t>
      </w:r>
    </w:p>
    <w:p w:rsidR="00604C28" w:rsidRDefault="00604C28" w:rsidP="003355C3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Геометричний розподіл</w:t>
      </w:r>
    </w:p>
    <w:p w:rsidR="00604C28" w:rsidRDefault="00604C28" w:rsidP="008412D3">
      <w:pPr>
        <w:spacing w:after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Проводять незалежні випробування, в кожному з яких може відбутись подія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ймовірністю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 </w:t>
      </w:r>
      <w:r>
        <w:rPr>
          <w:rFonts w:ascii="Times New Roman" w:hAnsi="Times New Roman" w:cs="Times New Roman"/>
          <w:sz w:val="28"/>
          <w:szCs w:val="28"/>
          <w:lang w:val="uk-UA"/>
        </w:rPr>
        <w:t>(0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&lt;1)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Дискретна в.в.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38" type="#_x0000_t75" style="width:10.2pt;height:18pt" o:ole="">
            <v:imagedata r:id="rId9" o:title=""/>
          </v:shape>
          <o:OLEObject Type="Embed" ProgID="Equation.DSMT4" ShapeID="_x0000_i1038" DrawAspect="Content" ObjectID="_1679335765" r:id="rId49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проведених випробувань до першого настання події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до першого успіху), не включаючи випробування, в якому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з’явилось. Тоді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39" type="#_x0000_t75" style="width:10.2pt;height:18pt" o:ole="">
            <v:imagedata r:id="rId9" o:title=""/>
          </v:shape>
          <o:OLEObject Type="Embed" ProgID="Equation.DSMT4" ShapeID="_x0000_i1039" DrawAspect="Content" ObjectID="_1679335766" r:id="rId50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розподіл:</w:t>
      </w:r>
    </w:p>
    <w:tbl>
      <w:tblPr>
        <w:tblStyle w:val="a3"/>
        <w:tblW w:w="0" w:type="auto"/>
        <w:tblInd w:w="2631" w:type="dxa"/>
        <w:tblLook w:val="04A0" w:firstRow="1" w:lastRow="0" w:firstColumn="1" w:lastColumn="0" w:noHBand="0" w:noVBand="1"/>
      </w:tblPr>
      <w:tblGrid>
        <w:gridCol w:w="850"/>
        <w:gridCol w:w="4565"/>
      </w:tblGrid>
      <w:tr w:rsidR="00604C28" w:rsidTr="00604C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8412D3">
            <w:pPr>
              <w:spacing w:after="36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>
                <v:shape id="_x0000_i1040" type="#_x0000_t75" style="width:10.2pt;height:18pt" o:ole="">
                  <v:imagedata r:id="rId9" o:title=""/>
                </v:shape>
                <o:OLEObject Type="Embed" ProgID="Equation.DSMT4" ShapeID="_x0000_i1040" DrawAspect="Content" ObjectID="_1679335767" r:id="rId51"/>
              </w:objec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8412D3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16" w:dyaOrig="300">
                <v:shape id="_x0000_i1041" type="#_x0000_t75" style="width:10.2pt;height:16.2pt" o:ole="">
                  <v:imagedata r:id="rId52" o:title=""/>
                </v:shape>
                <o:OLEObject Type="Embed" ProgID="Equation.DSMT4" ShapeID="_x0000_i1041" DrawAspect="Content" ObjectID="_1679335768" r:id="rId53"/>
              </w:object>
            </w:r>
            <w:r>
              <w:rPr>
                <w:i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…</w:t>
            </w:r>
          </w:p>
        </w:tc>
      </w:tr>
      <w:tr w:rsidR="00604C28" w:rsidTr="00604C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8412D3">
            <w:pPr>
              <w:spacing w:after="36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>
                <v:shape id="_x0000_i1042" type="#_x0000_t75" style="width:13.8pt;height:13.8pt" o:ole="">
                  <v:imagedata r:id="rId11" o:title=""/>
                </v:shape>
                <o:OLEObject Type="Embed" ProgID="Equation.DSMT4" ShapeID="_x0000_i1042" DrawAspect="Content" ObjectID="_1679335769" r:id="rId54"/>
              </w:objec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C28" w:rsidRDefault="00604C28" w:rsidP="008412D3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64" w:dyaOrig="288">
                <v:shape id="_x0000_i1043" type="#_x0000_t75" style="width:13.8pt;height:13.8pt" o:ole="">
                  <v:imagedata r:id="rId55" o:title=""/>
                </v:shape>
                <o:OLEObject Type="Embed" ProgID="Equation.DSMT4" ShapeID="_x0000_i1043" DrawAspect="Content" ObjectID="_1679335770" r:id="rId56"/>
              </w:objec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984" w:dyaOrig="348">
                <v:shape id="_x0000_i1044" type="#_x0000_t75" style="width:49.8pt;height:18pt" o:ole="">
                  <v:imagedata r:id="rId57" o:title=""/>
                </v:shape>
                <o:OLEObject Type="Embed" ProgID="Equation.DSMT4" ShapeID="_x0000_i1044" DrawAspect="Content" ObjectID="_1679335771" r:id="rId58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804" w:dyaOrig="420">
                <v:shape id="_x0000_i1045" type="#_x0000_t75" style="width:40.2pt;height:22.2pt" o:ole="">
                  <v:imagedata r:id="rId59" o:title=""/>
                </v:shape>
                <o:OLEObject Type="Embed" ProgID="Equation.DSMT4" ShapeID="_x0000_i1045" DrawAspect="Content" ObjectID="_1679335772" r:id="rId60"/>
              </w:object>
            </w:r>
            <w:r w:rsidR="00D51C6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1116" w:dyaOrig="420">
                <v:shape id="_x0000_i1046" type="#_x0000_t75" style="width:55.8pt;height:22.2pt" o:ole="">
                  <v:imagedata r:id="rId61" o:title=""/>
                </v:shape>
                <o:OLEObject Type="Embed" ProgID="Equation.DSMT4" ShapeID="_x0000_i1046" DrawAspect="Content" ObjectID="_1679335773" r:id="rId62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…</w:t>
            </w:r>
          </w:p>
        </w:tc>
      </w:tr>
    </w:tbl>
    <w:p w:rsidR="008412D3" w:rsidRDefault="008412D3" w:rsidP="008412D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51C65" w:rsidRPr="00D51C65" w:rsidRDefault="00D51C65" w:rsidP="008412D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D51C65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>
        <w:rPr>
          <w:rFonts w:ascii="Times New Roman" w:hAnsi="Times New Roman" w:cs="Times New Roman"/>
          <w:sz w:val="28"/>
          <w:szCs w:val="28"/>
          <w:lang w:val="uk-UA"/>
        </w:rPr>
        <w:t>називають геометричним</w:t>
      </w:r>
      <w:r w:rsidR="008412D3">
        <w:rPr>
          <w:rFonts w:ascii="Times New Roman" w:hAnsi="Times New Roman" w:cs="Times New Roman"/>
          <w:sz w:val="28"/>
          <w:szCs w:val="28"/>
          <w:lang w:val="uk-UA"/>
        </w:rPr>
        <w:t xml:space="preserve"> (ймовірності значень утворюють нескінченну спадну прогресію).</w:t>
      </w:r>
    </w:p>
    <w:p w:rsidR="00604C28" w:rsidRPr="008412D3" w:rsidRDefault="00604C28" w:rsidP="008412D3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Рівномірний розподіл на відрізку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636" w:dyaOrig="420">
          <v:shape id="_x0000_i1047" type="#_x0000_t75" style="width:31.8pt;height:22.2pt" o:ole="">
            <v:imagedata r:id="rId63" o:title=""/>
          </v:shape>
          <o:OLEObject Type="Embed" ProgID="Equation.DSMT4" ShapeID="_x0000_i1047" DrawAspect="Content" ObjectID="_1679335774" r:id="rId64"/>
        </w:object>
      </w:r>
    </w:p>
    <w:p w:rsidR="00A179D4" w:rsidRPr="00A179D4" w:rsidRDefault="00A179D4" w:rsidP="003355C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Кажуть, що 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48" type="#_x0000_t75" style="width:10.2pt;height:18pt" o:ole="">
            <v:imagedata r:id="rId9" o:title=""/>
          </v:shape>
          <o:OLEObject Type="Embed" ProgID="Equation.DSMT4" ShapeID="_x0000_i1048" DrawAspect="Content" ObjectID="_1679335775" r:id="rId6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рівномірний розподіл на відрізку 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636" w:dyaOrig="420">
          <v:shape id="_x0000_i1049" type="#_x0000_t75" style="width:31.8pt;height:22.2pt" o:ole="">
            <v:imagedata r:id="rId63" o:title=""/>
          </v:shape>
          <o:OLEObject Type="Embed" ProgID="Equation.DSMT4" ShapeID="_x0000_i1049" DrawAspect="Content" ObjectID="_1679335776" r:id="rId6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якщо щільність розподілу має вигляд:</w:t>
      </w:r>
    </w:p>
    <w:p w:rsidR="00A179D4" w:rsidRDefault="00604C28" w:rsidP="008412D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54"/>
          <w:sz w:val="28"/>
          <w:szCs w:val="28"/>
        </w:rPr>
        <w:object w:dxaOrig="3000" w:dyaOrig="1224">
          <v:shape id="_x0000_i1050" type="#_x0000_t75" style="width:150pt;height:61.8pt" o:ole="">
            <v:imagedata r:id="rId67" o:title=""/>
          </v:shape>
          <o:OLEObject Type="Embed" ProgID="Equation.DSMT4" ShapeID="_x0000_i1050" DrawAspect="Content" ObjectID="_1679335777" r:id="rId68"/>
        </w:object>
      </w:r>
    </w:p>
    <w:p w:rsidR="00A179D4" w:rsidRDefault="00A179D4" w:rsidP="008412D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Легко показати, що функція розподілу  має вигляд:</w:t>
      </w:r>
    </w:p>
    <w:p w:rsidR="00604C28" w:rsidRDefault="00604C28" w:rsidP="008412D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74"/>
          <w:sz w:val="28"/>
          <w:szCs w:val="28"/>
        </w:rPr>
        <w:object w:dxaOrig="2976" w:dyaOrig="1620">
          <v:shape id="_x0000_i1051" type="#_x0000_t75" style="width:148.2pt;height:82.2pt" o:ole="">
            <v:imagedata r:id="rId69" o:title=""/>
          </v:shape>
          <o:OLEObject Type="Embed" ProgID="Equation.DSMT4" ShapeID="_x0000_i1051" DrawAspect="Content" ObjectID="_1679335778" r:id="rId70"/>
        </w:object>
      </w:r>
    </w:p>
    <w:p w:rsidR="00A179D4" w:rsidRPr="00A179D4" w:rsidRDefault="00A179D4" w:rsidP="008412D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цих функцій представлені нижче:</w:t>
      </w:r>
    </w:p>
    <w:p w:rsidR="00604C28" w:rsidRDefault="00604C28" w:rsidP="00604C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7080" cy="2377440"/>
            <wp:effectExtent l="0" t="0" r="7620" b="3810"/>
            <wp:docPr id="4" name="Рисунок 4" descr="щыльн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щыльн-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28" w:rsidRDefault="00604C28" w:rsidP="00604C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Рівномірний закон  розподілу використовується при аналізі помилок округлення; в ряді задач масового обслуговування; в датчиках випадкових чисел, які використовуються при статистичному моделюванні спостережень.</w:t>
      </w:r>
    </w:p>
    <w:p w:rsidR="00604C28" w:rsidRDefault="00604C28" w:rsidP="00604C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4C28" w:rsidRDefault="00604C28" w:rsidP="008412D3">
      <w:pPr>
        <w:spacing w:after="24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 Показниковий ( експоненційний ) закон розподілу</w:t>
      </w:r>
      <w:r w:rsidR="007C3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параметром </w:t>
      </w:r>
      <w:r w:rsidR="007C3D93" w:rsidRPr="00674437">
        <w:rPr>
          <w:position w:val="-6"/>
        </w:rPr>
        <w:object w:dxaOrig="639" w:dyaOrig="300">
          <v:shape id="_x0000_i1052" type="#_x0000_t75" style="width:31.8pt;height:16.2pt" o:ole="">
            <v:imagedata r:id="rId72" o:title=""/>
          </v:shape>
          <o:OLEObject Type="Embed" ProgID="Equation.DSMT4" ShapeID="_x0000_i1052" DrawAspect="Content" ObjectID="_1679335779" r:id="rId73"/>
        </w:object>
      </w:r>
    </w:p>
    <w:p w:rsidR="00A179D4" w:rsidRPr="00A179D4" w:rsidRDefault="00A179D4" w:rsidP="008412D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Кажуть, що 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53" type="#_x0000_t75" style="width:10.2pt;height:18pt" o:ole="">
            <v:imagedata r:id="rId9" o:title=""/>
          </v:shape>
          <o:OLEObject Type="Embed" ProgID="Equation.DSMT4" ShapeID="_x0000_i1053" DrawAspect="Content" ObjectID="_1679335780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показниковий розподіл </w:t>
      </w:r>
      <w:r w:rsidRPr="00A179D4"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параметром </w:t>
      </w:r>
      <w:r w:rsidRPr="00A179D4">
        <w:rPr>
          <w:position w:val="-6"/>
        </w:rPr>
        <w:object w:dxaOrig="639" w:dyaOrig="300">
          <v:shape id="_x0000_i1054" type="#_x0000_t75" style="width:31.8pt;height:16.2pt" o:ole="">
            <v:imagedata r:id="rId72" o:title=""/>
          </v:shape>
          <o:OLEObject Type="Embed" ProgID="Equation.DSMT4" ShapeID="_x0000_i1054" DrawAspect="Content" ObjectID="_1679335781" r:id="rId75"/>
        </w:object>
      </w:r>
      <w:r>
        <w:rPr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якщо щільність розподілу має вигляд:</w:t>
      </w:r>
    </w:p>
    <w:p w:rsidR="00A179D4" w:rsidRPr="00A179D4" w:rsidRDefault="00A179D4" w:rsidP="00604C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4C28" w:rsidRDefault="00F10772" w:rsidP="00A179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79D4">
        <w:rPr>
          <w:rFonts w:ascii="Times New Roman" w:hAnsi="Times New Roman" w:cs="Times New Roman"/>
          <w:position w:val="-38"/>
          <w:sz w:val="28"/>
          <w:szCs w:val="28"/>
        </w:rPr>
        <w:object w:dxaOrig="2799" w:dyaOrig="900">
          <v:shape id="_x0000_i1055" type="#_x0000_t75" style="width:139.8pt;height:46.2pt" o:ole="">
            <v:imagedata r:id="rId76" o:title=""/>
          </v:shape>
          <o:OLEObject Type="Embed" ProgID="Equation.DSMT4" ShapeID="_x0000_i1055" DrawAspect="Content" ObjectID="_1679335782" r:id="rId77"/>
        </w:object>
      </w:r>
    </w:p>
    <w:p w:rsidR="00A179D4" w:rsidRDefault="00F10772" w:rsidP="00A179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A179D4">
        <w:rPr>
          <w:rFonts w:ascii="Times New Roman" w:hAnsi="Times New Roman" w:cs="Times New Roman"/>
          <w:sz w:val="28"/>
          <w:szCs w:val="28"/>
          <w:lang w:val="uk-UA"/>
        </w:rPr>
        <w:t>ункція розподілу  має вигляд:</w:t>
      </w:r>
    </w:p>
    <w:p w:rsidR="00A179D4" w:rsidRPr="00A179D4" w:rsidRDefault="00A179D4" w:rsidP="00604C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725F">
        <w:rPr>
          <w:position w:val="-40"/>
        </w:rPr>
        <w:object w:dxaOrig="7580" w:dyaOrig="999">
          <v:shape id="_x0000_i1056" type="#_x0000_t75" style="width:380.4pt;height:49.8pt" o:ole="">
            <v:imagedata r:id="rId78" o:title=""/>
          </v:shape>
          <o:OLEObject Type="Embed" ProgID="Equation.DSMT4" ShapeID="_x0000_i1056" DrawAspect="Content" ObjectID="_1679335783" r:id="rId79"/>
        </w:object>
      </w:r>
    </w:p>
    <w:p w:rsidR="00604C28" w:rsidRDefault="00604C28" w:rsidP="00604C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Тобто, </w:t>
      </w:r>
    </w:p>
    <w:p w:rsidR="00604C28" w:rsidRDefault="00604C28" w:rsidP="008412D3">
      <w:pPr>
        <w:spacing w:after="240"/>
        <w:jc w:val="center"/>
        <w:rPr>
          <w:lang w:val="uk-UA"/>
        </w:rPr>
      </w:pPr>
      <w:r w:rsidRPr="00604C28">
        <w:rPr>
          <w:position w:val="-10"/>
        </w:rPr>
        <w:object w:dxaOrig="2480" w:dyaOrig="420">
          <v:shape id="_x0000_i1057" type="#_x0000_t75" style="width:124.2pt;height:22.2pt" o:ole="">
            <v:imagedata r:id="rId80" o:title=""/>
          </v:shape>
          <o:OLEObject Type="Embed" ProgID="Equation.DSMT4" ShapeID="_x0000_i1057" DrawAspect="Content" ObjectID="_1679335784" r:id="rId81"/>
        </w:object>
      </w:r>
    </w:p>
    <w:p w:rsidR="00F10772" w:rsidRPr="00A179D4" w:rsidRDefault="00604C28" w:rsidP="008412D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Показниковий закон відіграє велику роль в теорії масового обслуговування і надійності.</w:t>
      </w:r>
      <w:r w:rsidR="00F10772">
        <w:rPr>
          <w:rFonts w:ascii="Times New Roman" w:hAnsi="Times New Roman" w:cs="Times New Roman"/>
          <w:sz w:val="28"/>
          <w:szCs w:val="28"/>
          <w:lang w:val="uk-UA"/>
        </w:rPr>
        <w:t xml:space="preserve"> Графіки функц</w:t>
      </w:r>
      <w:r w:rsidR="00F10772" w:rsidRPr="00F1077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F10772" w:rsidRPr="00F10772">
        <w:rPr>
          <w:rFonts w:ascii="Times New Roman" w:hAnsi="Times New Roman" w:cs="Times New Roman"/>
          <w:sz w:val="28"/>
          <w:szCs w:val="28"/>
        </w:rPr>
        <w:t xml:space="preserve"> </w:t>
      </w:r>
      <w:r w:rsidR="00F10772" w:rsidRPr="00F10772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58" type="#_x0000_t75" style="width:31.8pt;height:16.2pt" o:ole="">
            <v:imagedata r:id="rId82" o:title=""/>
          </v:shape>
          <o:OLEObject Type="Embed" ProgID="Equation.DSMT4" ShapeID="_x0000_i1058" DrawAspect="Content" ObjectID="_1679335785" r:id="rId83"/>
        </w:object>
      </w:r>
      <w:r w:rsidR="00F10772" w:rsidRPr="00F10772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="00F10772" w:rsidRPr="00F10772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59" type="#_x0000_t75" style="width:31.8pt;height:16.2pt" o:ole="">
            <v:imagedata r:id="rId84" o:title=""/>
          </v:shape>
          <o:OLEObject Type="Embed" ProgID="Equation.DSMT4" ShapeID="_x0000_i1059" DrawAspect="Content" ObjectID="_1679335786" r:id="rId85"/>
        </w:object>
      </w:r>
      <w:r w:rsidR="00F10772">
        <w:rPr>
          <w:lang w:val="uk-UA"/>
        </w:rPr>
        <w:t xml:space="preserve"> </w:t>
      </w:r>
      <w:r w:rsidR="00F10772">
        <w:rPr>
          <w:rFonts w:ascii="Times New Roman" w:hAnsi="Times New Roman" w:cs="Times New Roman"/>
          <w:sz w:val="28"/>
          <w:szCs w:val="28"/>
          <w:lang w:val="uk-UA"/>
        </w:rPr>
        <w:t>представлені нижче:</w:t>
      </w:r>
    </w:p>
    <w:p w:rsidR="00604C28" w:rsidRDefault="00604C28" w:rsidP="00604C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0772" w:rsidRDefault="00F10772" w:rsidP="00604C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4C28" w:rsidRDefault="00604C28" w:rsidP="00F107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8020" cy="1920240"/>
            <wp:effectExtent l="0" t="0" r="0" b="3810"/>
            <wp:docPr id="3" name="Рисунок 3" descr="щільн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щільн-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28" w:rsidRDefault="00604C28" w:rsidP="006641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1820" cy="1760220"/>
            <wp:effectExtent l="0" t="0" r="0" b="0"/>
            <wp:docPr id="2" name="Рисунок 2" descr="щільн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щільн-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28" w:rsidRDefault="00604C28" w:rsidP="00604C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7. Нормальний закон розподілу (закон Гаусса)</w:t>
      </w:r>
    </w:p>
    <w:p w:rsidR="00F10772" w:rsidRPr="00A179D4" w:rsidRDefault="00F10772" w:rsidP="00F1077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Кажуть, що 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16" w:dyaOrig="348">
          <v:shape id="_x0000_i1060" type="#_x0000_t75" style="width:10.2pt;height:18pt" o:ole="">
            <v:imagedata r:id="rId9" o:title=""/>
          </v:shape>
          <o:OLEObject Type="Embed" ProgID="Equation.DSMT4" ShapeID="_x0000_i1060" DrawAspect="Content" ObjectID="_1679335787" r:id="rId8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нормальний розподіл </w:t>
      </w:r>
      <w:r w:rsidRPr="00A179D4">
        <w:rPr>
          <w:rFonts w:ascii="Times New Roman" w:hAnsi="Times New Roman" w:cs="Times New Roman"/>
          <w:sz w:val="28"/>
          <w:szCs w:val="28"/>
          <w:lang w:val="uk-UA"/>
        </w:rPr>
        <w:t>з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A179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772">
        <w:rPr>
          <w:rFonts w:ascii="Times New Roman" w:hAnsi="Times New Roman" w:cs="Times New Roman"/>
          <w:position w:val="-10"/>
          <w:sz w:val="28"/>
          <w:szCs w:val="28"/>
        </w:rPr>
        <w:object w:dxaOrig="2299" w:dyaOrig="420">
          <v:shape id="_x0000_i1061" type="#_x0000_t75" style="width:114pt;height:22.2pt" o:ole="">
            <v:imagedata r:id="rId89" o:title=""/>
          </v:shape>
          <o:OLEObject Type="Embed" ProgID="Equation.DSMT4" ShapeID="_x0000_i1061" DrawAspect="Content" ObjectID="_1679335788" r:id="rId90"/>
        </w:object>
      </w:r>
      <w:r w:rsidRPr="00F107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пишуть </w:t>
      </w:r>
      <w:r w:rsidRPr="00F10772">
        <w:rPr>
          <w:rFonts w:ascii="Times New Roman" w:hAnsi="Times New Roman" w:cs="Times New Roman"/>
          <w:b/>
          <w:position w:val="-18"/>
          <w:sz w:val="28"/>
          <w:szCs w:val="28"/>
        </w:rPr>
        <w:object w:dxaOrig="680" w:dyaOrig="440">
          <v:shape id="_x0000_i1062" type="#_x0000_t75" style="width:34.2pt;height:22.2pt" o:ole="">
            <v:imagedata r:id="rId91" o:title=""/>
          </v:shape>
          <o:OLEObject Type="Embed" ProgID="Equation.DSMT4" ShapeID="_x0000_i1062" DrawAspect="Content" ObjectID="_1679335789" r:id="rId92"/>
        </w:object>
      </w:r>
      <w:r>
        <w:rPr>
          <w:lang w:val="uk-UA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uk-UA"/>
        </w:rPr>
        <w:t>якщо щільність розподілу має вигляд:</w:t>
      </w:r>
    </w:p>
    <w:p w:rsidR="00604C28" w:rsidRDefault="00F10772" w:rsidP="00604C28">
      <w:pPr>
        <w:jc w:val="center"/>
        <w:rPr>
          <w:lang w:val="uk-UA"/>
        </w:rPr>
      </w:pPr>
      <w:r w:rsidRPr="00F10772">
        <w:rPr>
          <w:position w:val="-32"/>
        </w:rPr>
        <w:object w:dxaOrig="3560" w:dyaOrig="900">
          <v:shape id="_x0000_i1063" type="#_x0000_t75" style="width:178.2pt;height:46.2pt" o:ole="">
            <v:imagedata r:id="rId93" o:title=""/>
          </v:shape>
          <o:OLEObject Type="Embed" ProgID="Equation.DSMT4" ShapeID="_x0000_i1063" DrawAspect="Content" ObjectID="_1679335790" r:id="rId94"/>
        </w:object>
      </w:r>
    </w:p>
    <w:p w:rsidR="00F10772" w:rsidRPr="00F10772" w:rsidRDefault="00F10772" w:rsidP="00F10772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розподілу  відповідно </w:t>
      </w:r>
      <w:r w:rsidR="00664149">
        <w:rPr>
          <w:rFonts w:ascii="Times New Roman" w:hAnsi="Times New Roman" w:cs="Times New Roman"/>
          <w:sz w:val="28"/>
          <w:szCs w:val="28"/>
          <w:lang w:val="uk-UA"/>
        </w:rPr>
        <w:t>має вигляд:</w:t>
      </w:r>
    </w:p>
    <w:p w:rsidR="00F10772" w:rsidRPr="00664149" w:rsidRDefault="00F10772" w:rsidP="00604C28">
      <w:pPr>
        <w:jc w:val="center"/>
        <w:rPr>
          <w:rFonts w:ascii="Times New Roman" w:hAnsi="Times New Roman" w:cs="Times New Roman"/>
          <w:lang w:val="uk-UA"/>
        </w:rPr>
      </w:pPr>
      <w:r w:rsidRPr="00664149">
        <w:rPr>
          <w:rFonts w:ascii="Times New Roman" w:hAnsi="Times New Roman" w:cs="Times New Roman"/>
          <w:position w:val="-38"/>
        </w:rPr>
        <w:object w:dxaOrig="4080" w:dyaOrig="960">
          <v:shape id="_x0000_i1064" type="#_x0000_t75" style="width:204pt;height:48pt" o:ole="">
            <v:imagedata r:id="rId95" o:title=""/>
          </v:shape>
          <o:OLEObject Type="Embed" ProgID="Equation.DSMT4" ShapeID="_x0000_i1064" DrawAspect="Content" ObjectID="_1679335791" r:id="rId96"/>
        </w:object>
      </w:r>
    </w:p>
    <w:p w:rsidR="00664149" w:rsidRPr="00E43B70" w:rsidRDefault="00664149" w:rsidP="006641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4149">
        <w:rPr>
          <w:rFonts w:ascii="Times New Roman" w:hAnsi="Times New Roman" w:cs="Times New Roman"/>
          <w:lang w:val="uk-UA"/>
        </w:rPr>
        <w:t xml:space="preserve">    </w:t>
      </w:r>
      <w:r w:rsidR="00E43B70">
        <w:rPr>
          <w:rFonts w:ascii="Times New Roman" w:hAnsi="Times New Roman" w:cs="Times New Roman"/>
          <w:sz w:val="28"/>
          <w:szCs w:val="28"/>
          <w:lang w:val="uk-UA"/>
        </w:rPr>
        <w:t>Графік функц</w:t>
      </w:r>
      <w:r w:rsidR="00E43B70" w:rsidRPr="00F1077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43B7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E43B70" w:rsidRPr="00F10772">
        <w:rPr>
          <w:rFonts w:ascii="Times New Roman" w:hAnsi="Times New Roman" w:cs="Times New Roman"/>
          <w:sz w:val="28"/>
          <w:szCs w:val="28"/>
        </w:rPr>
        <w:t xml:space="preserve"> </w:t>
      </w:r>
      <w:r w:rsidR="00E43B70" w:rsidRPr="00F10772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65" type="#_x0000_t75" style="width:31.8pt;height:16.2pt" o:ole="">
            <v:imagedata r:id="rId82" o:title=""/>
          </v:shape>
          <o:OLEObject Type="Embed" ProgID="Equation.DSMT4" ShapeID="_x0000_i1065" DrawAspect="Content" ObjectID="_1679335792" r:id="rId97"/>
        </w:object>
      </w:r>
      <w:r w:rsidR="00E43B70">
        <w:rPr>
          <w:rFonts w:ascii="Times New Roman" w:hAnsi="Times New Roman" w:cs="Times New Roman"/>
          <w:sz w:val="28"/>
          <w:szCs w:val="28"/>
          <w:lang w:val="uk-UA"/>
        </w:rPr>
        <w:t>наведено нижче:</w:t>
      </w:r>
    </w:p>
    <w:p w:rsidR="00604C28" w:rsidRDefault="00604C28" w:rsidP="00E42D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9020" cy="2188427"/>
            <wp:effectExtent l="0" t="0" r="0" b="2540"/>
            <wp:docPr id="1" name="Рисунок 1" descr="щільн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щільн-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38" cy="21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28" w:rsidRDefault="00604C28" w:rsidP="00E43B7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заміну змінних  </w:t>
      </w:r>
      <w:r>
        <w:rPr>
          <w:rFonts w:ascii="Times New Roman" w:hAnsi="Times New Roman" w:cs="Times New Roman"/>
          <w:b/>
          <w:position w:val="-28"/>
          <w:sz w:val="28"/>
          <w:szCs w:val="28"/>
        </w:rPr>
        <w:object w:dxaOrig="1044" w:dyaOrig="732">
          <v:shape id="_x0000_i1066" type="#_x0000_t75" style="width:52.2pt;height:36pt" o:ole="">
            <v:imagedata r:id="rId99" o:title=""/>
          </v:shape>
          <o:OLEObject Type="Embed" ProgID="Equation.DSMT4" ShapeID="_x0000_i1066" DrawAspect="Content" ObjectID="_1679335793" r:id="rId10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 можна показати, що    </w:t>
      </w:r>
    </w:p>
    <w:p w:rsidR="00604C28" w:rsidRDefault="00604C28" w:rsidP="00E43B7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38"/>
          <w:sz w:val="28"/>
          <w:szCs w:val="28"/>
        </w:rPr>
        <w:object w:dxaOrig="2640" w:dyaOrig="912">
          <v:shape id="_x0000_i1067" type="#_x0000_t75" style="width:132pt;height:46.2pt" o:ole="">
            <v:imagedata r:id="rId101" o:title=""/>
          </v:shape>
          <o:OLEObject Type="Embed" ProgID="Equation.DSMT4" ShapeID="_x0000_i1067" DrawAspect="Content" ObjectID="_1679335794" r:id="rId102"/>
        </w:object>
      </w:r>
    </w:p>
    <w:p w:rsidR="00604C28" w:rsidRDefault="00604C28" w:rsidP="00E43B7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636" w:dyaOrig="348">
          <v:shape id="_x0000_i1068" type="#_x0000_t75" style="width:31.8pt;height:18pt" o:ole="">
            <v:imagedata r:id="rId103" o:title=""/>
          </v:shape>
          <o:OLEObject Type="Embed" ProgID="Equation.DSMT4" ShapeID="_x0000_i1068" DrawAspect="Content" ObjectID="_1679335795" r:id="rId10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функція Лапласа  </w:t>
      </w:r>
      <w:r>
        <w:rPr>
          <w:rFonts w:ascii="Times New Roman" w:hAnsi="Times New Roman" w:cs="Times New Roman"/>
          <w:b/>
          <w:position w:val="-46"/>
          <w:sz w:val="28"/>
          <w:szCs w:val="28"/>
        </w:rPr>
        <w:object w:dxaOrig="2736" w:dyaOrig="1068">
          <v:shape id="_x0000_i1069" type="#_x0000_t75" style="width:136.2pt;height:54pt" o:ole="">
            <v:imagedata r:id="rId105" o:title=""/>
          </v:shape>
          <o:OLEObject Type="Embed" ProgID="Equation.DSMT4" ShapeID="_x0000_i1069" DrawAspect="Content" ObjectID="_1679335796" r:id="rId106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04C28" w:rsidRDefault="00604C28" w:rsidP="00E43B7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нормального закону  </w:t>
      </w:r>
    </w:p>
    <w:p w:rsidR="00604C28" w:rsidRDefault="00604C28" w:rsidP="00E43B7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38"/>
          <w:sz w:val="28"/>
          <w:szCs w:val="28"/>
        </w:rPr>
        <w:object w:dxaOrig="4560" w:dyaOrig="912">
          <v:shape id="_x0000_i1070" type="#_x0000_t75" style="width:228pt;height:46.2pt" o:ole="">
            <v:imagedata r:id="rId107" o:title=""/>
          </v:shape>
          <o:OLEObject Type="Embed" ProgID="Equation.DSMT4" ShapeID="_x0000_i1070" DrawAspect="Content" ObjectID="_1679335797" r:id="rId108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04C28" w:rsidRDefault="00604C28" w:rsidP="00E42D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нормально розподіленої величини </w:t>
      </w:r>
      <w:r>
        <w:rPr>
          <w:position w:val="-10"/>
        </w:rPr>
        <w:object w:dxaOrig="216" w:dyaOrig="336">
          <v:shape id="_x0000_i1071" type="#_x0000_t75" style="width:10.2pt;height:16.2pt" o:ole="">
            <v:imagedata r:id="rId109" o:title=""/>
          </v:shape>
          <o:OLEObject Type="Embed" ProgID="Equation.DSMT4" ShapeID="_x0000_i1071" DrawAspect="Content" ObjectID="_1679335798" r:id="rId1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знайти  </w:t>
      </w:r>
      <w:r>
        <w:rPr>
          <w:position w:val="-14"/>
        </w:rPr>
        <w:object w:dxaOrig="1416" w:dyaOrig="420">
          <v:shape id="_x0000_i1072" type="#_x0000_t75" style="width:70.2pt;height:22.2pt" o:ole="">
            <v:imagedata r:id="rId111" o:title=""/>
          </v:shape>
          <o:OLEObject Type="Embed" ProgID="Equation.DSMT4" ShapeID="_x0000_i1072" DrawAspect="Content" ObjectID="_1679335799" r:id="rId1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якщо   </w:t>
      </w:r>
      <w:r>
        <w:rPr>
          <w:position w:val="-10"/>
        </w:rPr>
        <w:object w:dxaOrig="1464" w:dyaOrig="336">
          <v:shape id="_x0000_i1073" type="#_x0000_t75" style="width:73.8pt;height:16.2pt" o:ole="">
            <v:imagedata r:id="rId113" o:title=""/>
          </v:shape>
          <o:OLEObject Type="Embed" ProgID="Equation.DSMT4" ShapeID="_x0000_i1073" DrawAspect="Content" ObjectID="_1679335800" r:id="rId1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04C28" w:rsidRDefault="00604C28" w:rsidP="00E42D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04C28" w:rsidRDefault="00604C28" w:rsidP="00E42D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56"/>
        </w:rPr>
        <w:object w:dxaOrig="6420" w:dyaOrig="1260">
          <v:shape id="_x0000_i1074" type="#_x0000_t75" style="width:322.2pt;height:64.2pt" o:ole="">
            <v:imagedata r:id="rId115" o:title=""/>
          </v:shape>
          <o:OLEObject Type="Embed" ProgID="Equation.DSMT4" ShapeID="_x0000_i1074" DrawAspect="Content" ObjectID="_1679335801" r:id="rId1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604C28" w:rsidRDefault="00604C28" w:rsidP="00E42DEE">
      <w:pPr>
        <w:tabs>
          <w:tab w:val="left" w:pos="1944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Покладаючи, що зріст чоловіків певної вікової групи є нормально розподілена в.в.  </w:t>
      </w:r>
      <w:r>
        <w:rPr>
          <w:position w:val="-10"/>
        </w:rPr>
        <w:object w:dxaOrig="216" w:dyaOrig="336">
          <v:shape id="_x0000_i1075" type="#_x0000_t75" style="width:10.2pt;height:16.2pt" o:ole="">
            <v:imagedata r:id="rId109" o:title=""/>
          </v:shape>
          <o:OLEObject Type="Embed" ProgID="Equation.DSMT4" ShapeID="_x0000_i1075" DrawAspect="Content" ObjectID="_1679335802" r:id="rId1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 параметрами     </w:t>
      </w:r>
      <w:r>
        <w:rPr>
          <w:position w:val="-10"/>
        </w:rPr>
        <w:object w:dxaOrig="2856" w:dyaOrig="420">
          <v:shape id="_x0000_i1076" type="#_x0000_t75" style="width:142.2pt;height:22.2pt" o:ole="">
            <v:imagedata r:id="rId118" o:title=""/>
          </v:shape>
          <o:OLEObject Type="Embed" ProgID="Equation.DSMT4" ShapeID="_x0000_i1076" DrawAspect="Content" ObjectID="_1679335803" r:id="rId119"/>
        </w:object>
      </w:r>
    </w:p>
    <w:p w:rsidR="00604C28" w:rsidRDefault="00604C28" w:rsidP="00E42DEE">
      <w:pPr>
        <w:tabs>
          <w:tab w:val="left" w:pos="1944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знайти:</w:t>
      </w:r>
    </w:p>
    <w:p w:rsidR="00604C28" w:rsidRDefault="00604C28" w:rsidP="00E42DEE">
      <w:pPr>
        <w:tabs>
          <w:tab w:val="left" w:pos="1944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вираз щільності розподілу ймовірностей і функцію розподілу </w:t>
      </w:r>
      <w:r>
        <w:rPr>
          <w:position w:val="-10"/>
        </w:rPr>
        <w:object w:dxaOrig="216" w:dyaOrig="336">
          <v:shape id="_x0000_i1077" type="#_x0000_t75" style="width:10.2pt;height:16.2pt" o:ole="">
            <v:imagedata r:id="rId109" o:title=""/>
          </v:shape>
          <o:OLEObject Type="Embed" ProgID="Equation.DSMT4" ShapeID="_x0000_i1077" DrawAspect="Content" ObjectID="_1679335804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;</w:t>
      </w:r>
    </w:p>
    <w:p w:rsidR="00604C28" w:rsidRDefault="00604C28" w:rsidP="00E42DEE">
      <w:pPr>
        <w:tabs>
          <w:tab w:val="left" w:pos="1944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частку (долю) костюмів 4-го зросту (176-182 см), яку треба передбачити в загальному обсязі виробництва для даної вікової групи.</w:t>
      </w:r>
    </w:p>
    <w:p w:rsidR="00604C28" w:rsidRDefault="00604C28" w:rsidP="00E42DEE">
      <w:pPr>
        <w:tabs>
          <w:tab w:val="left" w:pos="1944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604C28" w:rsidRDefault="00604C28" w:rsidP="00E42DEE">
      <w:pPr>
        <w:tabs>
          <w:tab w:val="left" w:pos="1944"/>
        </w:tabs>
        <w:spacing w:after="0"/>
        <w:jc w:val="center"/>
        <w:rPr>
          <w:lang w:val="uk-UA"/>
        </w:rPr>
      </w:pPr>
      <w:r>
        <w:rPr>
          <w:position w:val="-88"/>
        </w:rPr>
        <w:object w:dxaOrig="5436" w:dyaOrig="1896">
          <v:shape id="_x0000_i1078" type="#_x0000_t75" style="width:271.8pt;height:94.2pt" o:ole="">
            <v:imagedata r:id="rId121" o:title=""/>
          </v:shape>
          <o:OLEObject Type="Embed" ProgID="Equation.DSMT4" ShapeID="_x0000_i1078" DrawAspect="Content" ObjectID="_1679335805" r:id="rId122"/>
        </w:object>
      </w:r>
    </w:p>
    <w:p w:rsidR="00E43B70" w:rsidRDefault="00604C28" w:rsidP="00E42DEE">
      <w:pPr>
        <w:tabs>
          <w:tab w:val="left" w:pos="1944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</w:p>
    <w:p w:rsidR="00ED1AD3" w:rsidRDefault="00604C28" w:rsidP="00E42DEE">
      <w:pPr>
        <w:tabs>
          <w:tab w:val="left" w:pos="1944"/>
        </w:tabs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54"/>
        </w:rPr>
        <w:object w:dxaOrig="5916" w:dyaOrig="1224">
          <v:shape id="_x0000_i1079" type="#_x0000_t75" style="width:295.8pt;height:61.8pt" o:ole="">
            <v:imagedata r:id="rId123" o:title=""/>
          </v:shape>
          <o:OLEObject Type="Embed" ProgID="Equation.DSMT4" ShapeID="_x0000_i1079" DrawAspect="Content" ObjectID="_1679335806" r:id="rId124"/>
        </w:object>
      </w:r>
      <w:bookmarkStart w:id="0" w:name="_GoBack"/>
      <w:bookmarkEnd w:id="0"/>
    </w:p>
    <w:sectPr w:rsidR="00ED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AE0"/>
    <w:multiLevelType w:val="hybridMultilevel"/>
    <w:tmpl w:val="C360E618"/>
    <w:lvl w:ilvl="0" w:tplc="AB56A63C">
      <w:start w:val="2"/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>
    <w:nsid w:val="3E0575EA"/>
    <w:multiLevelType w:val="hybridMultilevel"/>
    <w:tmpl w:val="224E51CE"/>
    <w:lvl w:ilvl="0" w:tplc="F7D8B5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57"/>
    <w:rsid w:val="000D710F"/>
    <w:rsid w:val="001A2998"/>
    <w:rsid w:val="003355C3"/>
    <w:rsid w:val="00352321"/>
    <w:rsid w:val="003631C8"/>
    <w:rsid w:val="003D61D6"/>
    <w:rsid w:val="00604C28"/>
    <w:rsid w:val="00664149"/>
    <w:rsid w:val="00664A2C"/>
    <w:rsid w:val="007029CD"/>
    <w:rsid w:val="00737157"/>
    <w:rsid w:val="007964EB"/>
    <w:rsid w:val="007C1C6C"/>
    <w:rsid w:val="007C3D93"/>
    <w:rsid w:val="008412D3"/>
    <w:rsid w:val="009A45F4"/>
    <w:rsid w:val="00A00808"/>
    <w:rsid w:val="00A179D4"/>
    <w:rsid w:val="00B37F46"/>
    <w:rsid w:val="00BD11AA"/>
    <w:rsid w:val="00C91C21"/>
    <w:rsid w:val="00D25DEF"/>
    <w:rsid w:val="00D51C65"/>
    <w:rsid w:val="00DA14F9"/>
    <w:rsid w:val="00E2063A"/>
    <w:rsid w:val="00E42DEE"/>
    <w:rsid w:val="00E43B70"/>
    <w:rsid w:val="00E444C3"/>
    <w:rsid w:val="00E77DE0"/>
    <w:rsid w:val="00ED1AD3"/>
    <w:rsid w:val="00F10772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C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C2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1AD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D61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C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C2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1AD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D6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8.bin"/><Relationship Id="rId84" Type="http://schemas.openxmlformats.org/officeDocument/2006/relationships/image" Target="media/image32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60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1.wmf"/><Relationship Id="rId128" Type="http://schemas.openxmlformats.org/officeDocument/2006/relationships/customXml" Target="../customXml/item3.xml"/><Relationship Id="rId5" Type="http://schemas.openxmlformats.org/officeDocument/2006/relationships/settings" Target="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8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5.wmf"/><Relationship Id="rId113" Type="http://schemas.openxmlformats.org/officeDocument/2006/relationships/image" Target="media/image47.wmf"/><Relationship Id="rId118" Type="http://schemas.openxmlformats.org/officeDocument/2006/relationships/image" Target="media/image49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59" Type="http://schemas.openxmlformats.org/officeDocument/2006/relationships/image" Target="media/image21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7.bin"/><Relationship Id="rId129" Type="http://schemas.openxmlformats.org/officeDocument/2006/relationships/customXml" Target="../customXml/item4.xml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3.jpeg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45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5.bin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6.jpeg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4.jpeg"/><Relationship Id="rId110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61" Type="http://schemas.openxmlformats.org/officeDocument/2006/relationships/image" Target="media/image22.wmf"/><Relationship Id="rId82" Type="http://schemas.openxmlformats.org/officeDocument/2006/relationships/image" Target="media/image3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3.wmf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7.wmf"/><Relationship Id="rId93" Type="http://schemas.openxmlformats.org/officeDocument/2006/relationships/image" Target="media/image37.wmf"/><Relationship Id="rId98" Type="http://schemas.openxmlformats.org/officeDocument/2006/relationships/image" Target="media/image39.jpeg"/><Relationship Id="rId121" Type="http://schemas.openxmlformats.org/officeDocument/2006/relationships/image" Target="media/image50.wmf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image" Target="media/image24.wmf"/><Relationship Id="rId116" Type="http://schemas.openxmlformats.org/officeDocument/2006/relationships/oleObject" Target="embeddings/oleObject62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6.wmf"/><Relationship Id="rId15" Type="http://schemas.openxmlformats.org/officeDocument/2006/relationships/image" Target="media/image4.wmf"/><Relationship Id="rId36" Type="http://schemas.openxmlformats.org/officeDocument/2006/relationships/image" Target="media/image12.wmf"/><Relationship Id="rId57" Type="http://schemas.openxmlformats.org/officeDocument/2006/relationships/image" Target="media/image20.wmf"/><Relationship Id="rId106" Type="http://schemas.openxmlformats.org/officeDocument/2006/relationships/oleObject" Target="embeddings/oleObject57.bin"/><Relationship Id="rId127" Type="http://schemas.openxmlformats.org/officeDocument/2006/relationships/customXml" Target="../customXml/item2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0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6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творення нового документа." ma:contentTypeScope="" ma:versionID="75ede83624218790ca1e31409a46534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34363a031e035bf622f11bc5a10c1d7b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7B95C-9226-491E-9F7D-14C24F5F1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4B3A19-ED6E-486B-BB58-C4E764ABB38E}"/>
</file>

<file path=customXml/itemProps3.xml><?xml version="1.0" encoding="utf-8"?>
<ds:datastoreItem xmlns:ds="http://schemas.openxmlformats.org/officeDocument/2006/customXml" ds:itemID="{19691E0D-A4F1-4D25-AB3C-D4DA72F70148}"/>
</file>

<file path=customXml/itemProps4.xml><?xml version="1.0" encoding="utf-8"?>
<ds:datastoreItem xmlns:ds="http://schemas.openxmlformats.org/officeDocument/2006/customXml" ds:itemID="{8542CF97-55D4-4E85-BED5-49149B804C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Послайко</dc:creator>
  <cp:lastModifiedBy>Послайко</cp:lastModifiedBy>
  <cp:revision>8</cp:revision>
  <dcterms:created xsi:type="dcterms:W3CDTF">2021-04-07T17:37:00Z</dcterms:created>
  <dcterms:modified xsi:type="dcterms:W3CDTF">2021-04-07T18:20:00Z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