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78D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14D5D278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69F7FBB1" w14:textId="77777777" w:rsidR="00CC18D8" w:rsidRPr="00B60D60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697F94AF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5E77E02E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Кафедра обчислювальної математики та математичної кібернетики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37E0200D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2C3A564F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550DE865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1199406A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3F48CE31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ЗВІТ ПРО ВИКОНАННЯ САМОСТІЙНОЇ РОБОТИ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671B03AB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1268971B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«Теорія прийняття рішень»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5179B46F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450BE70F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№1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74ABF107" w14:textId="77777777" w:rsidR="00CC18D8" w:rsidRPr="00B60D6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7B8BE02C" w14:textId="6DBFCEB4" w:rsidR="00CC18D8" w:rsidRPr="00B60D60" w:rsidRDefault="00CC18D8" w:rsidP="00EF039C">
      <w:pPr>
        <w:pStyle w:val="paragraph"/>
        <w:spacing w:before="0" w:beforeAutospacing="0" w:after="0" w:afterAutospacing="0"/>
        <w:ind w:left="141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Перший</w:t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 (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бакалаврський) рівень вищої освіти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Спеціальність</w:t>
      </w:r>
      <w:r w:rsidRPr="00B60D60">
        <w:rPr>
          <w:rStyle w:val="tabchar"/>
          <w:rFonts w:ascii="Verdana" w:hAnsi="Verdana" w:cs="Calibri"/>
          <w:sz w:val="28"/>
          <w:szCs w:val="28"/>
        </w:rPr>
        <w:tab/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113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Прикладна</w:t>
      </w:r>
      <w:r w:rsidR="00EF039C" w:rsidRPr="00EF039C">
        <w:rPr>
          <w:rStyle w:val="normaltextrun"/>
          <w:rFonts w:ascii="Verdana" w:hAnsi="Verdana" w:cs="Segoe UI"/>
          <w:sz w:val="28"/>
          <w:szCs w:val="28"/>
          <w:lang w:val="ru-RU"/>
        </w:rPr>
        <w:t xml:space="preserve">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математика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Освітня програма  Комп’ютерне</w:t>
      </w:r>
      <w:r w:rsidR="00EF039C" w:rsidRPr="00EF039C">
        <w:rPr>
          <w:rStyle w:val="normaltextrun"/>
          <w:rFonts w:ascii="Verdana" w:hAnsi="Verdana" w:cs="Segoe UI"/>
          <w:sz w:val="28"/>
          <w:szCs w:val="28"/>
          <w:lang w:val="ru-RU"/>
        </w:rPr>
        <w:t xml:space="preserve">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моделювання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та технології програмування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4023E30F" w14:textId="77777777" w:rsidR="00CC18D8" w:rsidRPr="00B60D60" w:rsidRDefault="00CC18D8" w:rsidP="00CC18D8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3BCA7FA8" w14:textId="77777777" w:rsidR="00CC18D8" w:rsidRPr="00B60D60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62901543" w14:textId="77777777" w:rsidR="00CC18D8" w:rsidRPr="00B60D60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4C8CA53F" w14:textId="77777777" w:rsidR="00CC18D8" w:rsidRPr="00B60D60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10627A85" w14:textId="77777777" w:rsidR="00CC18D8" w:rsidRPr="00B60D60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62885CB4" w14:textId="2459496C" w:rsidR="00CC18D8" w:rsidRPr="00B60D60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0D77DC49" w14:textId="5B8D9B36" w:rsidR="00CC18D8" w:rsidRPr="00B60D60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4A4A9D2F" w14:textId="77777777" w:rsidR="00CC18D8" w:rsidRPr="00B60D60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2B7CE48C" w14:textId="77777777" w:rsidR="00CC18D8" w:rsidRPr="00B60D60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7158ABD8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71C56744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3D1787D3" w14:textId="2D030254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677D2B54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</w:p>
    <w:p w14:paraId="4AC287B0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23DC4334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56BFA967" w14:textId="47F4150D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</w:p>
    <w:p w14:paraId="79D85DE6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</w:p>
    <w:p w14:paraId="5AE6AC6F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5E720B58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582A13D2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7010AB96" w14:textId="77777777" w:rsidR="00CC18D8" w:rsidRPr="00B60D60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3D290108" w14:textId="77777777" w:rsidR="009D58A7" w:rsidRPr="00B60D60" w:rsidRDefault="009D58A7" w:rsidP="009D58A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b/>
          <w:bCs/>
          <w:i/>
          <w:iCs/>
          <w:color w:val="404040"/>
          <w:sz w:val="28"/>
          <w:szCs w:val="28"/>
          <w:lang w:val="uk-UA"/>
        </w:rPr>
        <w:lastRenderedPageBreak/>
        <w:t>Мета роботи:</w:t>
      </w:r>
      <w:r w:rsidRPr="00B60D60">
        <w:rPr>
          <w:rStyle w:val="normaltextrun"/>
          <w:rFonts w:ascii="Verdana" w:hAnsi="Verdana"/>
          <w:color w:val="404040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Навчитись проводити порівняння альтернатив за декількома критеріями,</w:t>
      </w:r>
      <w:r w:rsidRPr="00B60D60">
        <w:rPr>
          <w:rStyle w:val="normaltextrun"/>
          <w:rFonts w:ascii="Verdana" w:hAnsi="Verdana"/>
          <w:color w:val="404040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визначати неконкурентоздатні альтернативи та графічно визначати множину Парето.</w:t>
      </w:r>
      <w:r w:rsidRPr="00B60D60">
        <w:rPr>
          <w:rStyle w:val="eop"/>
          <w:rFonts w:ascii="Verdana" w:hAnsi="Verdana" w:cs="Segoe UI"/>
          <w:color w:val="404040"/>
          <w:sz w:val="28"/>
          <w:szCs w:val="28"/>
        </w:rPr>
        <w:t> </w:t>
      </w:r>
    </w:p>
    <w:p w14:paraId="69196685" w14:textId="77777777" w:rsidR="009D58A7" w:rsidRPr="00B60D60" w:rsidRDefault="009D58A7" w:rsidP="009D58A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eop"/>
          <w:rFonts w:ascii="Verdana" w:hAnsi="Verdana"/>
          <w:color w:val="90C226"/>
          <w:sz w:val="28"/>
          <w:szCs w:val="28"/>
        </w:rPr>
        <w:t> </w:t>
      </w:r>
    </w:p>
    <w:p w14:paraId="0E7EFB9F" w14:textId="77777777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b/>
          <w:bCs/>
          <w:color w:val="404040"/>
          <w:sz w:val="28"/>
          <w:szCs w:val="28"/>
          <w:lang w:val="uk-UA"/>
        </w:rPr>
        <w:t>Завдання</w:t>
      </w:r>
      <w:r w:rsidRPr="00B60D60">
        <w:rPr>
          <w:rStyle w:val="normaltextrun"/>
          <w:rFonts w:ascii="Verdana" w:hAnsi="Verdana"/>
          <w:b/>
          <w:bCs/>
          <w:color w:val="404040"/>
          <w:sz w:val="28"/>
          <w:szCs w:val="28"/>
          <w:lang w:val="uk-UA"/>
        </w:rPr>
        <w:t xml:space="preserve"> 1</w:t>
      </w:r>
      <w:r w:rsidRPr="00B60D60">
        <w:rPr>
          <w:rStyle w:val="normaltextrun"/>
          <w:rFonts w:ascii="Verdana" w:hAnsi="Verdana"/>
          <w:color w:val="404040"/>
          <w:sz w:val="28"/>
          <w:szCs w:val="28"/>
          <w:lang w:val="uk-UA"/>
        </w:rPr>
        <w:t xml:space="preserve">. </w:t>
      </w: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Необхідно подати приклади двох таблиць, які включають десять альтернатив, що порівнюють за трьома критеріями.</w:t>
      </w:r>
      <w:r w:rsidRPr="00B60D60">
        <w:rPr>
          <w:rStyle w:val="eop"/>
          <w:rFonts w:ascii="Verdana" w:hAnsi="Verdana" w:cs="Segoe UI"/>
          <w:color w:val="404040"/>
          <w:sz w:val="28"/>
          <w:szCs w:val="28"/>
        </w:rPr>
        <w:t> </w:t>
      </w:r>
    </w:p>
    <w:p w14:paraId="3887CD8A" w14:textId="77777777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У першій таблиці викласти приклад, для якого всі критерії мають</w:t>
      </w:r>
      <w:r w:rsidRPr="00B60D60">
        <w:rPr>
          <w:rStyle w:val="normaltextrun"/>
          <w:rFonts w:ascii="Verdana" w:hAnsi="Verdana"/>
          <w:color w:val="404040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однаковий «напрям» (наприклад, альтернатива краща, коли критерій</w:t>
      </w:r>
      <w:r w:rsidRPr="00B60D60">
        <w:rPr>
          <w:rStyle w:val="normaltextrun"/>
          <w:rFonts w:ascii="Verdana" w:hAnsi="Verdana"/>
          <w:color w:val="404040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збільшується).</w:t>
      </w:r>
      <w:r w:rsidRPr="00B60D60">
        <w:rPr>
          <w:rStyle w:val="eop"/>
          <w:rFonts w:ascii="Verdana" w:hAnsi="Verdana" w:cs="Segoe UI"/>
          <w:color w:val="404040"/>
          <w:sz w:val="28"/>
          <w:szCs w:val="28"/>
        </w:rPr>
        <w:t> </w:t>
      </w:r>
    </w:p>
    <w:p w14:paraId="4CE50B9C" w14:textId="77777777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У другій таблиці викласти приклад, для якого один з критеріїв має протилежний «напрям» двом іншим (наприклад, альтернатива краща, коли два критерії збільшуються, а один зменшується). </w:t>
      </w:r>
      <w:r w:rsidRPr="00B60D60">
        <w:rPr>
          <w:rStyle w:val="eop"/>
          <w:rFonts w:ascii="Verdana" w:hAnsi="Verdana" w:cs="Segoe UI"/>
          <w:color w:val="404040"/>
          <w:sz w:val="28"/>
          <w:szCs w:val="28"/>
        </w:rPr>
        <w:t> </w:t>
      </w:r>
    </w:p>
    <w:p w14:paraId="09FB4FC5" w14:textId="77777777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Приклади мають включати неконкурентоспроможні альтернативи.</w:t>
      </w:r>
      <w:r w:rsidRPr="00B60D60">
        <w:rPr>
          <w:rStyle w:val="eop"/>
          <w:rFonts w:ascii="Verdana" w:hAnsi="Verdana" w:cs="Segoe UI"/>
          <w:color w:val="404040"/>
          <w:sz w:val="28"/>
          <w:szCs w:val="28"/>
        </w:rPr>
        <w:t> </w:t>
      </w:r>
    </w:p>
    <w:p w14:paraId="092FE1DB" w14:textId="77777777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 xml:space="preserve">Визначити за таблицями </w:t>
      </w:r>
      <w:r w:rsidRPr="00B60D60">
        <w:rPr>
          <w:rStyle w:val="normaltextrun"/>
          <w:rFonts w:ascii="Verdana" w:hAnsi="Verdana" w:cs="Segoe UI"/>
          <w:i/>
          <w:iCs/>
          <w:color w:val="404040"/>
          <w:sz w:val="28"/>
          <w:szCs w:val="28"/>
          <w:lang w:val="uk-UA"/>
        </w:rPr>
        <w:t>множини Парето</w:t>
      </w: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 xml:space="preserve"> та надати формальне означення цього поняття з поясненням на конкретних даних. Таблиці мають бути побудовані таким чином, щоб деякі з альтернатив були</w:t>
      </w:r>
      <w:r w:rsidRPr="00B60D60">
        <w:rPr>
          <w:rStyle w:val="normaltextrun"/>
          <w:rFonts w:ascii="Verdana" w:hAnsi="Verdana"/>
          <w:color w:val="404040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>неконкурентоспроможні («аутсайдери»).</w:t>
      </w:r>
      <w:r w:rsidRPr="00B60D60">
        <w:rPr>
          <w:rStyle w:val="eop"/>
          <w:rFonts w:ascii="Verdana" w:hAnsi="Verdana" w:cs="Segoe UI"/>
          <w:color w:val="404040"/>
          <w:sz w:val="28"/>
          <w:szCs w:val="28"/>
        </w:rPr>
        <w:t> </w:t>
      </w:r>
    </w:p>
    <w:p w14:paraId="0CF84542" w14:textId="77777777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 xml:space="preserve">Роботу виконати і представити в електронному вигляді в Excel, </w:t>
      </w:r>
      <w:proofErr w:type="spellStart"/>
      <w:r w:rsidRPr="00B60D60">
        <w:rPr>
          <w:rStyle w:val="normaltextrun"/>
          <w:rFonts w:ascii="Verdana" w:hAnsi="Verdana"/>
          <w:color w:val="404040"/>
          <w:sz w:val="28"/>
          <w:szCs w:val="28"/>
          <w:lang w:val="uk-UA"/>
        </w:rPr>
        <w:t>MatLab</w:t>
      </w:r>
      <w:proofErr w:type="spellEnd"/>
      <w:r w:rsidRPr="00B60D60">
        <w:rPr>
          <w:rStyle w:val="normaltextrun"/>
          <w:rFonts w:ascii="Verdana" w:hAnsi="Verdana" w:cs="Segoe UI"/>
          <w:color w:val="404040"/>
          <w:sz w:val="28"/>
          <w:szCs w:val="28"/>
          <w:lang w:val="uk-UA"/>
        </w:rPr>
        <w:t xml:space="preserve"> або в іншому програмному середовищі.</w:t>
      </w:r>
      <w:r w:rsidRPr="00B60D60">
        <w:rPr>
          <w:rStyle w:val="eop"/>
          <w:rFonts w:ascii="Verdana" w:hAnsi="Verdana" w:cs="Segoe UI"/>
          <w:color w:val="404040"/>
          <w:sz w:val="28"/>
          <w:szCs w:val="28"/>
        </w:rPr>
        <w:t> </w:t>
      </w:r>
    </w:p>
    <w:p w14:paraId="450BD43D" w14:textId="7F77B2A7" w:rsidR="009D58A7" w:rsidRPr="00B60D60" w:rsidRDefault="009D58A7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</w:p>
    <w:p w14:paraId="2E0DA08A" w14:textId="77777777" w:rsidR="00AF3142" w:rsidRPr="00B60D60" w:rsidRDefault="00AF3142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</w:p>
    <w:p w14:paraId="0DCB1622" w14:textId="77777777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b/>
          <w:bCs/>
          <w:color w:val="404040"/>
          <w:sz w:val="28"/>
          <w:szCs w:val="28"/>
          <w:lang w:val="uk-UA"/>
        </w:rPr>
        <w:t xml:space="preserve">Завдання </w:t>
      </w:r>
      <w:r w:rsidRPr="00B60D60">
        <w:rPr>
          <w:rStyle w:val="normaltextrun"/>
          <w:rFonts w:ascii="Verdana" w:hAnsi="Verdana"/>
          <w:b/>
          <w:bCs/>
          <w:color w:val="404040"/>
          <w:sz w:val="28"/>
          <w:szCs w:val="28"/>
          <w:lang w:val="uk-UA"/>
        </w:rPr>
        <w:t xml:space="preserve">2.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Визначити множину точок, оптимальних за Парето</w:t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>,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та множину Парето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431CDE0F" w14:textId="04D3346B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textrun"/>
          <w:rFonts w:ascii="Verdana" w:hAnsi="Verdana"/>
          <w:noProof/>
          <w:sz w:val="28"/>
          <w:szCs w:val="28"/>
        </w:rPr>
        <w:drawing>
          <wp:inline distT="0" distB="0" distL="0" distR="0" wp14:anchorId="33170E44" wp14:editId="6C3693DB">
            <wp:extent cx="25050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457FB8C5" w14:textId="77777777" w:rsidR="009D58A7" w:rsidRPr="00B60D60" w:rsidRDefault="009D58A7" w:rsidP="009D58A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за обмежень</w:t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>:</w:t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4FE036CE" w14:textId="6A6C887C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textrun"/>
          <w:rFonts w:ascii="Verdana" w:hAnsi="Verdana"/>
          <w:noProof/>
          <w:sz w:val="28"/>
          <w:szCs w:val="28"/>
        </w:rPr>
        <w:drawing>
          <wp:inline distT="0" distB="0" distL="0" distR="0" wp14:anchorId="168B178E" wp14:editId="6F13ECB3">
            <wp:extent cx="1362075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67A3637C" w14:textId="440A5538" w:rsidR="009D58A7" w:rsidRPr="00B60D60" w:rsidRDefault="009D58A7" w:rsidP="009D58A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  <w:r w:rsidRPr="00B60D60">
        <w:rPr>
          <w:rStyle w:val="textrun"/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711355AF" wp14:editId="461DA008">
            <wp:extent cx="1933575" cy="14382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5B741F42" w14:textId="10DFFF9F" w:rsidR="00B60D60" w:rsidRPr="00B60D60" w:rsidRDefault="00B60D60" w:rsidP="009D58A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</w:p>
    <w:p w14:paraId="7C5E25AA" w14:textId="42D7DFB9" w:rsidR="00B60D60" w:rsidRPr="00B60D60" w:rsidRDefault="00B60D60" w:rsidP="009D58A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</w:p>
    <w:p w14:paraId="6EAE8483" w14:textId="77777777" w:rsidR="00B60D60" w:rsidRPr="00B60D60" w:rsidRDefault="00B60D60" w:rsidP="00B60D6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Verdana" w:hAnsi="Verdana" w:cs="Segoe UI"/>
          <w:sz w:val="28"/>
          <w:szCs w:val="28"/>
        </w:rPr>
      </w:pPr>
    </w:p>
    <w:p w14:paraId="1941AC04" w14:textId="1D002FBB" w:rsidR="0008797C" w:rsidRPr="00B60D60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2B33CDFC" w14:textId="4BBB9F07" w:rsidR="009D58A7" w:rsidRPr="00B60D60" w:rsidRDefault="009D58A7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</w:p>
    <w:p w14:paraId="77D0B225" w14:textId="1C4F3725" w:rsidR="00AF61B3" w:rsidRPr="00B60D60" w:rsidRDefault="00AF61B3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eop"/>
          <w:rFonts w:ascii="Verdana" w:hAnsi="Verdana"/>
          <w:sz w:val="28"/>
          <w:szCs w:val="28"/>
        </w:rPr>
      </w:pPr>
    </w:p>
    <w:p w14:paraId="26034A1B" w14:textId="0BE39B5C" w:rsidR="009147D9" w:rsidRPr="00B60D60" w:rsidRDefault="009147D9">
      <w:pPr>
        <w:rPr>
          <w:rStyle w:val="eop"/>
          <w:rFonts w:ascii="Verdana" w:eastAsia="Times New Roman" w:hAnsi="Verdana" w:cs="Times New Roman"/>
          <w:sz w:val="28"/>
          <w:szCs w:val="28"/>
          <w:lang w:eastAsia="ru-UA"/>
        </w:rPr>
      </w:pPr>
      <w:r w:rsidRPr="00B60D60">
        <w:rPr>
          <w:rStyle w:val="eop"/>
          <w:rFonts w:ascii="Verdana" w:hAnsi="Verdana"/>
          <w:sz w:val="28"/>
          <w:szCs w:val="28"/>
        </w:rPr>
        <w:br w:type="page"/>
      </w:r>
    </w:p>
    <w:p w14:paraId="7B0836D6" w14:textId="77777777" w:rsidR="009147D9" w:rsidRPr="00B60D60" w:rsidRDefault="009147D9" w:rsidP="009147D9">
      <w:pPr>
        <w:pStyle w:val="paragraph"/>
        <w:spacing w:before="0" w:beforeAutospacing="0" w:after="0" w:afterAutospacing="0"/>
        <w:ind w:firstLine="705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 w:cs="Segoe UI"/>
          <w:b/>
          <w:bCs/>
          <w:sz w:val="28"/>
          <w:szCs w:val="28"/>
          <w:lang w:val="uk-UA"/>
        </w:rPr>
        <w:lastRenderedPageBreak/>
        <w:t>Питання для самоконтролю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052CA515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1.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Охарактеризуйте базові означення теорії прийняття рішень.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1CC5DB7E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2. Наведіть класифікацію задач прийняття рішень.</w:t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6D822179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3. Опишіть суть узагальненої схеми прийняття рішень.</w:t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344B21B5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4. Охарактеризуйте кроки виконання узагальненої схеми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прийняття рішень.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4158F53F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5. Назвіть особу, яка приймає рішення, та охарактеризуйте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обов’язки, які вона має.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0CC53939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6. Опишіть суть задачі прийняття рішень в умовах невизначеності.</w:t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0530F031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7. Опишіть умови прийняття рішень, в яких варто використовувати теорію статистичних рішень, а в яких – теорію ігор.</w:t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417B28EB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8.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Охарактеризуйте означення «критерії».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2CDDA427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9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. Наведіть приклади оцінки альтернатив за критеріями.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4DEF2B68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10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. Опишіть суть задачі багатокритеріальної оптимізації.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6B611A4F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11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. Обґрунтуйте недоліки, які виникають у випадку об’єднання</w:t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декількох критеріїв в один </w:t>
      </w:r>
      <w:proofErr w:type="spellStart"/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суперкритерій</w:t>
      </w:r>
      <w:proofErr w:type="spellEnd"/>
      <w:r w:rsidRPr="00B60D60">
        <w:rPr>
          <w:rStyle w:val="normaltextrun"/>
          <w:rFonts w:ascii="Verdana" w:hAnsi="Verdana"/>
          <w:sz w:val="28"/>
          <w:szCs w:val="28"/>
          <w:lang w:val="uk-UA"/>
        </w:rPr>
        <w:t>.</w:t>
      </w:r>
      <w:r w:rsidRPr="00B60D60">
        <w:rPr>
          <w:rStyle w:val="eop"/>
          <w:rFonts w:ascii="Verdana" w:hAnsi="Verdana"/>
          <w:sz w:val="28"/>
          <w:szCs w:val="28"/>
        </w:rPr>
        <w:t> </w:t>
      </w:r>
    </w:p>
    <w:p w14:paraId="073B2743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12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. Охарактеризуйте різні типи шкал оцінок за критеріями.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035DF1D0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13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. Надайте означення множини Парето.</w:t>
      </w:r>
      <w:r w:rsidRPr="00B60D60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Наведіть варіанти побудови множини Парето.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46125C14" w14:textId="77777777" w:rsidR="009147D9" w:rsidRPr="00B60D60" w:rsidRDefault="009147D9" w:rsidP="009147D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28"/>
          <w:szCs w:val="28"/>
        </w:rPr>
      </w:pPr>
      <w:r w:rsidRPr="00B60D60">
        <w:rPr>
          <w:rStyle w:val="normaltextrun"/>
          <w:rFonts w:ascii="Verdana" w:hAnsi="Verdana"/>
          <w:sz w:val="28"/>
          <w:szCs w:val="28"/>
          <w:lang w:val="uk-UA"/>
        </w:rPr>
        <w:t>15</w:t>
      </w:r>
      <w:r w:rsidRPr="00B60D60">
        <w:rPr>
          <w:rStyle w:val="normaltextrun"/>
          <w:rFonts w:ascii="Verdana" w:hAnsi="Verdana" w:cs="Segoe UI"/>
          <w:sz w:val="28"/>
          <w:szCs w:val="28"/>
          <w:lang w:val="uk-UA"/>
        </w:rPr>
        <w:t>. Опишіть один із етапів послідовності прийняття рішення (на конкретному прикладі). </w:t>
      </w:r>
      <w:r w:rsidRPr="00B60D60">
        <w:rPr>
          <w:rStyle w:val="eop"/>
          <w:rFonts w:ascii="Verdana" w:hAnsi="Verdana" w:cs="Segoe UI"/>
          <w:sz w:val="28"/>
          <w:szCs w:val="28"/>
        </w:rPr>
        <w:t> </w:t>
      </w:r>
    </w:p>
    <w:p w14:paraId="35CBC18F" w14:textId="77777777" w:rsidR="00AF61B3" w:rsidRPr="00B60D60" w:rsidRDefault="00AF61B3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/>
          <w:sz w:val="28"/>
          <w:szCs w:val="28"/>
        </w:rPr>
      </w:pPr>
    </w:p>
    <w:sectPr w:rsidR="00AF61B3" w:rsidRPr="00B6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F4"/>
    <w:rsid w:val="0008797C"/>
    <w:rsid w:val="009147D9"/>
    <w:rsid w:val="009D58A7"/>
    <w:rsid w:val="00A562F4"/>
    <w:rsid w:val="00AF3142"/>
    <w:rsid w:val="00AF61B3"/>
    <w:rsid w:val="00B60D60"/>
    <w:rsid w:val="00CC18D8"/>
    <w:rsid w:val="00E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983D"/>
  <w15:chartTrackingRefBased/>
  <w15:docId w15:val="{5F18F835-9C0F-4E37-A4B2-564C73F0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C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C18D8"/>
  </w:style>
  <w:style w:type="character" w:customStyle="1" w:styleId="eop">
    <w:name w:val="eop"/>
    <w:basedOn w:val="a0"/>
    <w:rsid w:val="00CC18D8"/>
  </w:style>
  <w:style w:type="character" w:customStyle="1" w:styleId="tabchar">
    <w:name w:val="tabchar"/>
    <w:basedOn w:val="a0"/>
    <w:rsid w:val="00CC18D8"/>
  </w:style>
  <w:style w:type="character" w:customStyle="1" w:styleId="textrun">
    <w:name w:val="textrun"/>
    <w:basedOn w:val="a0"/>
    <w:rsid w:val="009D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8</cp:revision>
  <dcterms:created xsi:type="dcterms:W3CDTF">2022-10-23T11:51:00Z</dcterms:created>
  <dcterms:modified xsi:type="dcterms:W3CDTF">2022-10-23T11:56:00Z</dcterms:modified>
</cp:coreProperties>
</file>