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7949F" w14:textId="22C594D7" w:rsidR="00DD08BD" w:rsidRPr="00D23773" w:rsidRDefault="00DD08BD" w:rsidP="00DD08BD">
      <w:pPr>
        <w:shd w:val="clear" w:color="auto" w:fill="FFFFFF"/>
        <w:rPr>
          <w:rFonts w:ascii="Poppins" w:eastAsia="Times New Roman" w:hAnsi="Poppins" w:cs="Poppins"/>
          <w:color w:val="000000"/>
          <w:sz w:val="2"/>
          <w:szCs w:val="2"/>
        </w:rPr>
      </w:pPr>
      <w:r>
        <w:rPr>
          <w:rFonts w:ascii="acumin-pro" w:eastAsia="Times New Roman" w:hAnsi="acumin-pro" w:cs="Times New Roman"/>
          <w:b/>
          <w:bCs/>
          <w:sz w:val="36"/>
          <w:szCs w:val="36"/>
        </w:rPr>
        <w:t xml:space="preserve">    </w:t>
      </w:r>
      <w:r w:rsidRPr="00D63825">
        <w:rPr>
          <w:rFonts w:ascii="Times New Roman" w:eastAsia="Times New Roman" w:hAnsi="Times New Roman" w:cs="Times New Roman"/>
          <w:noProof/>
          <w:sz w:val="24"/>
          <w:szCs w:val="24"/>
        </w:rPr>
        <w:drawing>
          <wp:inline distT="0" distB="0" distL="0" distR="0" wp14:anchorId="65A69275" wp14:editId="424D77A8">
            <wp:extent cx="1153518" cy="406400"/>
            <wp:effectExtent l="0" t="0" r="889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4369" cy="406700"/>
                    </a:xfrm>
                    <a:prstGeom prst="rect">
                      <a:avLst/>
                    </a:prstGeom>
                    <a:noFill/>
                    <a:ln>
                      <a:noFill/>
                    </a:ln>
                  </pic:spPr>
                </pic:pic>
              </a:graphicData>
            </a:graphic>
          </wp:inline>
        </w:drawing>
      </w:r>
      <w:r>
        <w:rPr>
          <w:rFonts w:ascii="acumin-pro" w:eastAsia="Times New Roman" w:hAnsi="acumin-pro" w:cs="Times New Roman"/>
          <w:b/>
          <w:bCs/>
          <w:sz w:val="36"/>
          <w:szCs w:val="36"/>
        </w:rPr>
        <w:t xml:space="preserve">                             </w:t>
      </w:r>
      <w:r w:rsidRPr="00D63825">
        <w:rPr>
          <w:rFonts w:ascii="Poppins" w:eastAsia="Times New Roman" w:hAnsi="Poppins" w:cs="Poppins"/>
          <w:noProof/>
          <w:color w:val="000000"/>
          <w:sz w:val="24"/>
          <w:szCs w:val="24"/>
        </w:rPr>
        <w:drawing>
          <wp:inline distT="0" distB="0" distL="0" distR="0" wp14:anchorId="7CE067EF" wp14:editId="48003342">
            <wp:extent cx="871321" cy="477520"/>
            <wp:effectExtent l="0" t="0" r="5080" b="0"/>
            <wp:docPr id="1" name="Picture 1" descr="A picture containing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arrow&#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72109" cy="477952"/>
                    </a:xfrm>
                    <a:prstGeom prst="rect">
                      <a:avLst/>
                    </a:prstGeom>
                    <a:noFill/>
                    <a:ln>
                      <a:noFill/>
                    </a:ln>
                  </pic:spPr>
                </pic:pic>
              </a:graphicData>
            </a:graphic>
          </wp:inline>
        </w:drawing>
      </w:r>
    </w:p>
    <w:p w14:paraId="24CF090C" w14:textId="77777777" w:rsidR="00306E02" w:rsidRPr="00306E02" w:rsidRDefault="00306E02" w:rsidP="00306E02">
      <w:pPr>
        <w:spacing w:after="240" w:line="240" w:lineRule="auto"/>
        <w:rPr>
          <w:rFonts w:ascii="Segoe UI" w:eastAsia="Times New Roman" w:hAnsi="Segoe UI" w:cs="Segoe UI"/>
          <w:color w:val="555555"/>
          <w:sz w:val="20"/>
          <w:szCs w:val="20"/>
        </w:rPr>
      </w:pPr>
      <w:r w:rsidRPr="00306E02">
        <w:rPr>
          <w:rFonts w:ascii="Segoe UI" w:eastAsia="Times New Roman" w:hAnsi="Segoe UI" w:cs="Segoe UI"/>
          <w:b/>
          <w:bCs/>
          <w:color w:val="555555"/>
          <w:sz w:val="20"/>
          <w:szCs w:val="20"/>
        </w:rPr>
        <w:t>Logical Names (clear, professional)</w:t>
      </w:r>
      <w:r w:rsidRPr="00306E02">
        <w:rPr>
          <w:rFonts w:ascii="Segoe UI" w:eastAsia="Times New Roman" w:hAnsi="Segoe UI" w:cs="Segoe UI"/>
          <w:b/>
          <w:bCs/>
          <w:color w:val="555555"/>
          <w:sz w:val="20"/>
          <w:szCs w:val="20"/>
        </w:rPr>
        <w:br/>
      </w:r>
      <w:r w:rsidRPr="00306E02">
        <w:rPr>
          <w:rFonts w:ascii="Segoe UI" w:eastAsia="Times New Roman" w:hAnsi="Segoe UI" w:cs="Segoe UI"/>
          <w:color w:val="555555"/>
          <w:sz w:val="20"/>
          <w:szCs w:val="20"/>
        </w:rPr>
        <w:br/>
        <w:t>These options sound reliable and clearly communicate the purpose:</w:t>
      </w:r>
      <w:r w:rsidRPr="00306E02">
        <w:rPr>
          <w:rFonts w:ascii="Segoe UI" w:eastAsia="Times New Roman" w:hAnsi="Segoe UI" w:cs="Segoe UI"/>
          <w:color w:val="555555"/>
          <w:sz w:val="20"/>
          <w:szCs w:val="20"/>
        </w:rPr>
        <w:br/>
        <w:t xml:space="preserve">1. </w:t>
      </w:r>
      <w:proofErr w:type="spellStart"/>
      <w:r w:rsidRPr="00306E02">
        <w:rPr>
          <w:rFonts w:ascii="Segoe UI" w:eastAsia="Times New Roman" w:hAnsi="Segoe UI" w:cs="Segoe UI"/>
          <w:color w:val="555555"/>
          <w:sz w:val="20"/>
          <w:szCs w:val="20"/>
        </w:rPr>
        <w:t>ClaimCure</w:t>
      </w:r>
      <w:proofErr w:type="spellEnd"/>
      <w:r w:rsidRPr="00306E02">
        <w:rPr>
          <w:rFonts w:ascii="Segoe UI" w:eastAsia="Times New Roman" w:hAnsi="Segoe UI" w:cs="Segoe UI"/>
          <w:color w:val="555555"/>
          <w:sz w:val="20"/>
          <w:szCs w:val="20"/>
        </w:rPr>
        <w:t xml:space="preserve"> – we “heal” broken claims </w:t>
      </w:r>
      <w:r w:rsidRPr="00306E02">
        <w:rPr>
          <w:rFonts w:ascii="Segoe UI Emoji" w:eastAsia="Times New Roman" w:hAnsi="Segoe UI Emoji" w:cs="Segoe UI Emoji"/>
          <w:color w:val="555555"/>
          <w:sz w:val="20"/>
          <w:szCs w:val="20"/>
        </w:rPr>
        <w:t>😉</w:t>
      </w:r>
      <w:r w:rsidRPr="00306E02">
        <w:rPr>
          <w:rFonts w:ascii="Segoe UI" w:eastAsia="Times New Roman" w:hAnsi="Segoe UI" w:cs="Segoe UI"/>
          <w:color w:val="555555"/>
          <w:sz w:val="20"/>
          <w:szCs w:val="20"/>
        </w:rPr>
        <w:br/>
        <w:t xml:space="preserve">2. </w:t>
      </w:r>
      <w:proofErr w:type="spellStart"/>
      <w:r w:rsidRPr="00306E02">
        <w:rPr>
          <w:rFonts w:ascii="Segoe UI" w:eastAsia="Times New Roman" w:hAnsi="Segoe UI" w:cs="Segoe UI"/>
          <w:color w:val="555555"/>
          <w:sz w:val="20"/>
          <w:szCs w:val="20"/>
        </w:rPr>
        <w:t>ScrubFlow</w:t>
      </w:r>
      <w:proofErr w:type="spellEnd"/>
      <w:r w:rsidRPr="00306E02">
        <w:rPr>
          <w:rFonts w:ascii="Segoe UI" w:eastAsia="Times New Roman" w:hAnsi="Segoe UI" w:cs="Segoe UI"/>
          <w:color w:val="555555"/>
          <w:sz w:val="20"/>
          <w:szCs w:val="20"/>
        </w:rPr>
        <w:t xml:space="preserve"> – for clean claims and a smooth process</w:t>
      </w:r>
      <w:r w:rsidRPr="00306E02">
        <w:rPr>
          <w:rFonts w:ascii="Segoe UI" w:eastAsia="Times New Roman" w:hAnsi="Segoe UI" w:cs="Segoe UI"/>
          <w:color w:val="555555"/>
          <w:sz w:val="20"/>
          <w:szCs w:val="20"/>
        </w:rPr>
        <w:br/>
        <w:t xml:space="preserve">3. </w:t>
      </w:r>
      <w:proofErr w:type="spellStart"/>
      <w:r w:rsidRPr="00306E02">
        <w:rPr>
          <w:rFonts w:ascii="Segoe UI" w:eastAsia="Times New Roman" w:hAnsi="Segoe UI" w:cs="Segoe UI"/>
          <w:color w:val="555555"/>
          <w:sz w:val="20"/>
          <w:szCs w:val="20"/>
        </w:rPr>
        <w:t>CleanClaim</w:t>
      </w:r>
      <w:proofErr w:type="spellEnd"/>
      <w:r w:rsidRPr="00306E02">
        <w:rPr>
          <w:rFonts w:ascii="Segoe UI" w:eastAsia="Times New Roman" w:hAnsi="Segoe UI" w:cs="Segoe UI"/>
          <w:color w:val="555555"/>
          <w:sz w:val="20"/>
          <w:szCs w:val="20"/>
        </w:rPr>
        <w:t xml:space="preserve"> AI – clean, automated, and smart</w:t>
      </w:r>
      <w:r w:rsidRPr="00306E02">
        <w:rPr>
          <w:rFonts w:ascii="Segoe UI" w:eastAsia="Times New Roman" w:hAnsi="Segoe UI" w:cs="Segoe UI"/>
          <w:color w:val="555555"/>
          <w:sz w:val="20"/>
          <w:szCs w:val="20"/>
        </w:rPr>
        <w:br/>
        <w:t>4. ClaimCheck360 – a full 360° check</w:t>
      </w:r>
      <w:r w:rsidRPr="00306E02">
        <w:rPr>
          <w:rFonts w:ascii="Segoe UI" w:eastAsia="Times New Roman" w:hAnsi="Segoe UI" w:cs="Segoe UI"/>
          <w:color w:val="555555"/>
          <w:sz w:val="20"/>
          <w:szCs w:val="20"/>
        </w:rPr>
        <w:br/>
        <w:t xml:space="preserve">5. </w:t>
      </w:r>
      <w:proofErr w:type="spellStart"/>
      <w:r w:rsidRPr="00306E02">
        <w:rPr>
          <w:rFonts w:ascii="Segoe UI" w:eastAsia="Times New Roman" w:hAnsi="Segoe UI" w:cs="Segoe UI"/>
          <w:color w:val="555555"/>
          <w:sz w:val="20"/>
          <w:szCs w:val="20"/>
        </w:rPr>
        <w:t>CodeSure</w:t>
      </w:r>
      <w:proofErr w:type="spellEnd"/>
      <w:r w:rsidRPr="00306E02">
        <w:rPr>
          <w:rFonts w:ascii="Segoe UI" w:eastAsia="Times New Roman" w:hAnsi="Segoe UI" w:cs="Segoe UI"/>
          <w:color w:val="555555"/>
          <w:sz w:val="20"/>
          <w:szCs w:val="20"/>
        </w:rPr>
        <w:t xml:space="preserve"> – accurate coding = guaranteed reimbursement</w:t>
      </w:r>
      <w:r w:rsidRPr="00306E02">
        <w:rPr>
          <w:rFonts w:ascii="Segoe UI" w:eastAsia="Times New Roman" w:hAnsi="Segoe UI" w:cs="Segoe UI"/>
          <w:color w:val="555555"/>
          <w:sz w:val="20"/>
          <w:szCs w:val="20"/>
        </w:rPr>
        <w:br/>
        <w:t xml:space="preserve">6. </w:t>
      </w:r>
      <w:proofErr w:type="spellStart"/>
      <w:r w:rsidRPr="00306E02">
        <w:rPr>
          <w:rFonts w:ascii="Segoe UI" w:eastAsia="Times New Roman" w:hAnsi="Segoe UI" w:cs="Segoe UI"/>
          <w:color w:val="555555"/>
          <w:sz w:val="20"/>
          <w:szCs w:val="20"/>
        </w:rPr>
        <w:t>ClaimPilot</w:t>
      </w:r>
      <w:proofErr w:type="spellEnd"/>
      <w:r w:rsidRPr="00306E02">
        <w:rPr>
          <w:rFonts w:ascii="Segoe UI" w:eastAsia="Times New Roman" w:hAnsi="Segoe UI" w:cs="Segoe UI"/>
          <w:color w:val="555555"/>
          <w:sz w:val="20"/>
          <w:szCs w:val="20"/>
        </w:rPr>
        <w:t xml:space="preserve"> – piloting your claims to successful submission</w:t>
      </w:r>
      <w:r w:rsidRPr="00306E02">
        <w:rPr>
          <w:rFonts w:ascii="Segoe UI" w:eastAsia="Times New Roman" w:hAnsi="Segoe UI" w:cs="Segoe UI"/>
          <w:color w:val="555555"/>
          <w:sz w:val="20"/>
          <w:szCs w:val="20"/>
        </w:rPr>
        <w:br/>
        <w:t xml:space="preserve">7. </w:t>
      </w:r>
      <w:proofErr w:type="spellStart"/>
      <w:r w:rsidRPr="00306E02">
        <w:rPr>
          <w:rFonts w:ascii="Segoe UI" w:eastAsia="Times New Roman" w:hAnsi="Segoe UI" w:cs="Segoe UI"/>
          <w:color w:val="555555"/>
          <w:sz w:val="20"/>
          <w:szCs w:val="20"/>
        </w:rPr>
        <w:t>SmartScrubber</w:t>
      </w:r>
      <w:proofErr w:type="spellEnd"/>
      <w:r w:rsidRPr="00306E02">
        <w:rPr>
          <w:rFonts w:ascii="Segoe UI" w:eastAsia="Times New Roman" w:hAnsi="Segoe UI" w:cs="Segoe UI"/>
          <w:color w:val="555555"/>
          <w:sz w:val="20"/>
          <w:szCs w:val="20"/>
        </w:rPr>
        <w:t xml:space="preserve"> – simple, clear, and “smart”</w:t>
      </w:r>
      <w:r w:rsidRPr="00306E02">
        <w:rPr>
          <w:rFonts w:ascii="Segoe UI" w:eastAsia="Times New Roman" w:hAnsi="Segoe UI" w:cs="Segoe UI"/>
          <w:color w:val="555555"/>
          <w:sz w:val="20"/>
          <w:szCs w:val="20"/>
        </w:rPr>
        <w:br/>
        <w:t xml:space="preserve">8. </w:t>
      </w:r>
      <w:proofErr w:type="spellStart"/>
      <w:r w:rsidRPr="00306E02">
        <w:rPr>
          <w:rFonts w:ascii="Segoe UI" w:eastAsia="Times New Roman" w:hAnsi="Segoe UI" w:cs="Segoe UI"/>
          <w:color w:val="555555"/>
          <w:sz w:val="20"/>
          <w:szCs w:val="20"/>
        </w:rPr>
        <w:t>ClaimIntegrity</w:t>
      </w:r>
      <w:proofErr w:type="spellEnd"/>
      <w:r w:rsidRPr="00306E02">
        <w:rPr>
          <w:rFonts w:ascii="Segoe UI" w:eastAsia="Times New Roman" w:hAnsi="Segoe UI" w:cs="Segoe UI"/>
          <w:color w:val="555555"/>
          <w:sz w:val="20"/>
          <w:szCs w:val="20"/>
        </w:rPr>
        <w:t xml:space="preserve"> – trust, accuracy, and compliance</w:t>
      </w:r>
    </w:p>
    <w:p w14:paraId="359AC4D6" w14:textId="77777777" w:rsidR="00306E02" w:rsidRPr="00306E02" w:rsidRDefault="00306E02" w:rsidP="00306E02">
      <w:pPr>
        <w:spacing w:after="240" w:line="240" w:lineRule="auto"/>
        <w:rPr>
          <w:rFonts w:ascii="Segoe UI" w:eastAsia="Times New Roman" w:hAnsi="Segoe UI" w:cs="Segoe UI"/>
          <w:color w:val="555555"/>
          <w:sz w:val="20"/>
          <w:szCs w:val="20"/>
        </w:rPr>
      </w:pPr>
      <w:r w:rsidRPr="00306E02">
        <w:rPr>
          <w:rFonts w:ascii="Segoe UI" w:eastAsia="Times New Roman" w:hAnsi="Segoe UI" w:cs="Segoe UI"/>
          <w:b/>
          <w:bCs/>
          <w:color w:val="555555"/>
          <w:sz w:val="20"/>
          <w:szCs w:val="20"/>
        </w:rPr>
        <w:t>Creative Names (unique, memorable)</w:t>
      </w:r>
    </w:p>
    <w:p w14:paraId="0D7E176B" w14:textId="77777777" w:rsidR="00306E02" w:rsidRPr="00306E02" w:rsidRDefault="00306E02" w:rsidP="00306E02">
      <w:pPr>
        <w:spacing w:after="240" w:line="240" w:lineRule="auto"/>
        <w:rPr>
          <w:rFonts w:ascii="Segoe UI" w:eastAsia="Times New Roman" w:hAnsi="Segoe UI" w:cs="Segoe UI"/>
          <w:color w:val="555555"/>
          <w:sz w:val="20"/>
          <w:szCs w:val="20"/>
        </w:rPr>
      </w:pPr>
      <w:r w:rsidRPr="00306E02">
        <w:rPr>
          <w:rFonts w:ascii="Segoe UI" w:eastAsia="Times New Roman" w:hAnsi="Segoe UI" w:cs="Segoe UI"/>
          <w:color w:val="555555"/>
          <w:sz w:val="20"/>
          <w:szCs w:val="20"/>
        </w:rPr>
        <w:br/>
        <w:t>These options sound modern and brandable:</w:t>
      </w:r>
      <w:r w:rsidRPr="00306E02">
        <w:rPr>
          <w:rFonts w:ascii="Segoe UI" w:eastAsia="Times New Roman" w:hAnsi="Segoe UI" w:cs="Segoe UI"/>
          <w:color w:val="555555"/>
          <w:sz w:val="20"/>
          <w:szCs w:val="20"/>
        </w:rPr>
        <w:br/>
        <w:t xml:space="preserve">1. </w:t>
      </w:r>
      <w:proofErr w:type="spellStart"/>
      <w:r w:rsidRPr="00306E02">
        <w:rPr>
          <w:rFonts w:ascii="Segoe UI" w:eastAsia="Times New Roman" w:hAnsi="Segoe UI" w:cs="Segoe UI"/>
          <w:color w:val="555555"/>
          <w:sz w:val="20"/>
          <w:szCs w:val="20"/>
        </w:rPr>
        <w:t>Veriscrub</w:t>
      </w:r>
      <w:proofErr w:type="spellEnd"/>
      <w:r w:rsidRPr="00306E02">
        <w:rPr>
          <w:rFonts w:ascii="Segoe UI" w:eastAsia="Times New Roman" w:hAnsi="Segoe UI" w:cs="Segoe UI"/>
          <w:color w:val="555555"/>
          <w:sz w:val="20"/>
          <w:szCs w:val="20"/>
        </w:rPr>
        <w:t xml:space="preserve"> (from “verify” + “scrub”)</w:t>
      </w:r>
      <w:r w:rsidRPr="00306E02">
        <w:rPr>
          <w:rFonts w:ascii="Segoe UI" w:eastAsia="Times New Roman" w:hAnsi="Segoe UI" w:cs="Segoe UI"/>
          <w:color w:val="555555"/>
          <w:sz w:val="20"/>
          <w:szCs w:val="20"/>
        </w:rPr>
        <w:br/>
        <w:t xml:space="preserve">2. </w:t>
      </w:r>
      <w:proofErr w:type="spellStart"/>
      <w:r w:rsidRPr="00306E02">
        <w:rPr>
          <w:rFonts w:ascii="Segoe UI" w:eastAsia="Times New Roman" w:hAnsi="Segoe UI" w:cs="Segoe UI"/>
          <w:color w:val="555555"/>
          <w:sz w:val="20"/>
          <w:szCs w:val="20"/>
        </w:rPr>
        <w:t>Revenuely</w:t>
      </w:r>
      <w:proofErr w:type="spellEnd"/>
      <w:r w:rsidRPr="00306E02">
        <w:rPr>
          <w:rFonts w:ascii="Segoe UI" w:eastAsia="Times New Roman" w:hAnsi="Segoe UI" w:cs="Segoe UI"/>
          <w:color w:val="555555"/>
          <w:sz w:val="20"/>
          <w:szCs w:val="20"/>
        </w:rPr>
        <w:t xml:space="preserve"> (financial tone with a trendy “-</w:t>
      </w:r>
      <w:proofErr w:type="spellStart"/>
      <w:r w:rsidRPr="00306E02">
        <w:rPr>
          <w:rFonts w:ascii="Segoe UI" w:eastAsia="Times New Roman" w:hAnsi="Segoe UI" w:cs="Segoe UI"/>
          <w:color w:val="555555"/>
          <w:sz w:val="20"/>
          <w:szCs w:val="20"/>
        </w:rPr>
        <w:t>ly</w:t>
      </w:r>
      <w:proofErr w:type="spellEnd"/>
      <w:r w:rsidRPr="00306E02">
        <w:rPr>
          <w:rFonts w:ascii="Segoe UI" w:eastAsia="Times New Roman" w:hAnsi="Segoe UI" w:cs="Segoe UI"/>
          <w:color w:val="555555"/>
          <w:sz w:val="20"/>
          <w:szCs w:val="20"/>
        </w:rPr>
        <w:t>” ending)</w:t>
      </w:r>
      <w:r w:rsidRPr="00306E02">
        <w:rPr>
          <w:rFonts w:ascii="Segoe UI" w:eastAsia="Times New Roman" w:hAnsi="Segoe UI" w:cs="Segoe UI"/>
          <w:color w:val="555555"/>
          <w:sz w:val="20"/>
          <w:szCs w:val="20"/>
        </w:rPr>
        <w:br/>
        <w:t xml:space="preserve">3. </w:t>
      </w:r>
      <w:proofErr w:type="spellStart"/>
      <w:r w:rsidRPr="00306E02">
        <w:rPr>
          <w:rFonts w:ascii="Segoe UI" w:eastAsia="Times New Roman" w:hAnsi="Segoe UI" w:cs="Segoe UI"/>
          <w:color w:val="555555"/>
          <w:sz w:val="20"/>
          <w:szCs w:val="20"/>
        </w:rPr>
        <w:t>Cleari</w:t>
      </w:r>
      <w:proofErr w:type="spellEnd"/>
      <w:r w:rsidRPr="00306E02">
        <w:rPr>
          <w:rFonts w:ascii="Segoe UI" w:eastAsia="Times New Roman" w:hAnsi="Segoe UI" w:cs="Segoe UI"/>
          <w:color w:val="555555"/>
          <w:sz w:val="20"/>
          <w:szCs w:val="20"/>
        </w:rPr>
        <w:t xml:space="preserve"> (short, modern blend of “clear” and “AI”)</w:t>
      </w:r>
      <w:r w:rsidRPr="00306E02">
        <w:rPr>
          <w:rFonts w:ascii="Segoe UI" w:eastAsia="Times New Roman" w:hAnsi="Segoe UI" w:cs="Segoe UI"/>
          <w:color w:val="555555"/>
          <w:sz w:val="20"/>
          <w:szCs w:val="20"/>
        </w:rPr>
        <w:br/>
        <w:t xml:space="preserve">4. </w:t>
      </w:r>
      <w:proofErr w:type="spellStart"/>
      <w:r w:rsidRPr="00306E02">
        <w:rPr>
          <w:rFonts w:ascii="Segoe UI" w:eastAsia="Times New Roman" w:hAnsi="Segoe UI" w:cs="Segoe UI"/>
          <w:color w:val="555555"/>
          <w:sz w:val="20"/>
          <w:szCs w:val="20"/>
        </w:rPr>
        <w:t>Zubmitt</w:t>
      </w:r>
      <w:proofErr w:type="spellEnd"/>
      <w:r w:rsidRPr="00306E02">
        <w:rPr>
          <w:rFonts w:ascii="Segoe UI" w:eastAsia="Times New Roman" w:hAnsi="Segoe UI" w:cs="Segoe UI"/>
          <w:color w:val="555555"/>
          <w:sz w:val="20"/>
          <w:szCs w:val="20"/>
        </w:rPr>
        <w:t xml:space="preserve"> (playful take on “submit” + “claim scrubber”)</w:t>
      </w:r>
      <w:r w:rsidRPr="00306E02">
        <w:rPr>
          <w:rFonts w:ascii="Segoe UI" w:eastAsia="Times New Roman" w:hAnsi="Segoe UI" w:cs="Segoe UI"/>
          <w:color w:val="555555"/>
          <w:sz w:val="20"/>
          <w:szCs w:val="20"/>
        </w:rPr>
        <w:br/>
        <w:t xml:space="preserve">5. </w:t>
      </w:r>
      <w:proofErr w:type="spellStart"/>
      <w:r w:rsidRPr="00306E02">
        <w:rPr>
          <w:rFonts w:ascii="Segoe UI" w:eastAsia="Times New Roman" w:hAnsi="Segoe UI" w:cs="Segoe UI"/>
          <w:color w:val="555555"/>
          <w:sz w:val="20"/>
          <w:szCs w:val="20"/>
        </w:rPr>
        <w:t>FluxMed</w:t>
      </w:r>
      <w:proofErr w:type="spellEnd"/>
      <w:r w:rsidRPr="00306E02">
        <w:rPr>
          <w:rFonts w:ascii="Segoe UI" w:eastAsia="Times New Roman" w:hAnsi="Segoe UI" w:cs="Segoe UI"/>
          <w:color w:val="555555"/>
          <w:sz w:val="20"/>
          <w:szCs w:val="20"/>
        </w:rPr>
        <w:t xml:space="preserve"> (from “flux” – as in flow, movement of money)</w:t>
      </w:r>
      <w:r w:rsidRPr="00306E02">
        <w:rPr>
          <w:rFonts w:ascii="Segoe UI" w:eastAsia="Times New Roman" w:hAnsi="Segoe UI" w:cs="Segoe UI"/>
          <w:color w:val="555555"/>
          <w:sz w:val="20"/>
          <w:szCs w:val="20"/>
        </w:rPr>
        <w:br/>
        <w:t>6. Aleria (hinting at “alert”, “clear”, “area” – sounds medical and smooth)</w:t>
      </w:r>
      <w:r w:rsidRPr="00306E02">
        <w:rPr>
          <w:rFonts w:ascii="Segoe UI" w:eastAsia="Times New Roman" w:hAnsi="Segoe UI" w:cs="Segoe UI"/>
          <w:color w:val="555555"/>
          <w:sz w:val="20"/>
          <w:szCs w:val="20"/>
        </w:rPr>
        <w:br/>
        <w:t xml:space="preserve">7. </w:t>
      </w:r>
      <w:proofErr w:type="spellStart"/>
      <w:r w:rsidRPr="00306E02">
        <w:rPr>
          <w:rFonts w:ascii="Segoe UI" w:eastAsia="Times New Roman" w:hAnsi="Segoe UI" w:cs="Segoe UI"/>
          <w:color w:val="555555"/>
          <w:sz w:val="20"/>
          <w:szCs w:val="20"/>
        </w:rPr>
        <w:t>ReclaimIQ</w:t>
      </w:r>
      <w:proofErr w:type="spellEnd"/>
      <w:r w:rsidRPr="00306E02">
        <w:rPr>
          <w:rFonts w:ascii="Segoe UI" w:eastAsia="Times New Roman" w:hAnsi="Segoe UI" w:cs="Segoe UI"/>
          <w:color w:val="555555"/>
          <w:sz w:val="20"/>
          <w:szCs w:val="20"/>
        </w:rPr>
        <w:t xml:space="preserve"> (a smart play on “</w:t>
      </w:r>
      <w:proofErr w:type="gramStart"/>
      <w:r w:rsidRPr="00306E02">
        <w:rPr>
          <w:rFonts w:ascii="Segoe UI" w:eastAsia="Times New Roman" w:hAnsi="Segoe UI" w:cs="Segoe UI"/>
          <w:color w:val="555555"/>
          <w:sz w:val="20"/>
          <w:szCs w:val="20"/>
        </w:rPr>
        <w:t>reclaim</w:t>
      </w:r>
      <w:proofErr w:type="gramEnd"/>
      <w:r w:rsidRPr="00306E02">
        <w:rPr>
          <w:rFonts w:ascii="Segoe UI" w:eastAsia="Times New Roman" w:hAnsi="Segoe UI" w:cs="Segoe UI"/>
          <w:color w:val="555555"/>
          <w:sz w:val="20"/>
          <w:szCs w:val="20"/>
        </w:rPr>
        <w:t>” and “IQ”)</w:t>
      </w:r>
      <w:r w:rsidRPr="00306E02">
        <w:rPr>
          <w:rFonts w:ascii="Segoe UI" w:eastAsia="Times New Roman" w:hAnsi="Segoe UI" w:cs="Segoe UI"/>
          <w:color w:val="555555"/>
          <w:sz w:val="20"/>
          <w:szCs w:val="20"/>
        </w:rPr>
        <w:br/>
        <w:t xml:space="preserve">8. </w:t>
      </w:r>
      <w:proofErr w:type="spellStart"/>
      <w:r w:rsidRPr="00306E02">
        <w:rPr>
          <w:rFonts w:ascii="Segoe UI" w:eastAsia="Times New Roman" w:hAnsi="Segoe UI" w:cs="Segoe UI"/>
          <w:color w:val="555555"/>
          <w:sz w:val="20"/>
          <w:szCs w:val="20"/>
        </w:rPr>
        <w:t>MedClario</w:t>
      </w:r>
      <w:proofErr w:type="spellEnd"/>
      <w:r w:rsidRPr="00306E02">
        <w:rPr>
          <w:rFonts w:ascii="Segoe UI" w:eastAsia="Times New Roman" w:hAnsi="Segoe UI" w:cs="Segoe UI"/>
          <w:color w:val="555555"/>
          <w:sz w:val="20"/>
          <w:szCs w:val="20"/>
        </w:rPr>
        <w:t xml:space="preserve"> (from “clarity” + “med” – sounds like a sleek SaaS brand)</w:t>
      </w:r>
    </w:p>
    <w:p w14:paraId="395516E6" w14:textId="77777777" w:rsidR="00306E02" w:rsidRPr="00306E02" w:rsidRDefault="00306E02" w:rsidP="00306E02">
      <w:pPr>
        <w:spacing w:after="240" w:line="240" w:lineRule="auto"/>
        <w:rPr>
          <w:rFonts w:ascii="Segoe UI" w:eastAsia="Times New Roman" w:hAnsi="Segoe UI" w:cs="Segoe UI"/>
          <w:color w:val="555555"/>
          <w:sz w:val="20"/>
          <w:szCs w:val="20"/>
        </w:rPr>
      </w:pPr>
      <w:r w:rsidRPr="00306E02">
        <w:rPr>
          <w:rFonts w:ascii="Segoe UI" w:eastAsia="Times New Roman" w:hAnsi="Segoe UI" w:cs="Segoe UI"/>
          <w:b/>
          <w:bCs/>
          <w:color w:val="555555"/>
          <w:sz w:val="20"/>
          <w:szCs w:val="20"/>
        </w:rPr>
        <w:t>Hybrid Ideas (professional with creativity)</w:t>
      </w:r>
    </w:p>
    <w:p w14:paraId="105C43C8" w14:textId="77777777" w:rsidR="00306E02" w:rsidRPr="00306E02" w:rsidRDefault="00306E02" w:rsidP="00306E02">
      <w:pPr>
        <w:spacing w:after="240" w:line="240" w:lineRule="auto"/>
        <w:rPr>
          <w:rFonts w:ascii="Segoe UI" w:eastAsia="Times New Roman" w:hAnsi="Segoe UI" w:cs="Segoe UI"/>
          <w:color w:val="555555"/>
          <w:sz w:val="20"/>
          <w:szCs w:val="20"/>
        </w:rPr>
      </w:pPr>
      <w:r w:rsidRPr="00306E02">
        <w:rPr>
          <w:rFonts w:ascii="Segoe UI" w:eastAsia="Times New Roman" w:hAnsi="Segoe UI" w:cs="Segoe UI"/>
          <w:color w:val="555555"/>
          <w:sz w:val="20"/>
          <w:szCs w:val="20"/>
        </w:rPr>
        <w:t> </w:t>
      </w:r>
    </w:p>
    <w:p w14:paraId="3EA11B69" w14:textId="77777777" w:rsidR="00306E02" w:rsidRPr="00306E02" w:rsidRDefault="00306E02" w:rsidP="00306E02">
      <w:pPr>
        <w:spacing w:after="240" w:line="240" w:lineRule="auto"/>
        <w:rPr>
          <w:rFonts w:ascii="Segoe UI" w:eastAsia="Times New Roman" w:hAnsi="Segoe UI" w:cs="Segoe UI"/>
          <w:color w:val="555555"/>
          <w:sz w:val="20"/>
          <w:szCs w:val="20"/>
        </w:rPr>
      </w:pPr>
      <w:r w:rsidRPr="00306E02">
        <w:rPr>
          <w:rFonts w:ascii="Segoe UI" w:eastAsia="Times New Roman" w:hAnsi="Segoe UI" w:cs="Segoe UI"/>
          <w:color w:val="555555"/>
          <w:sz w:val="20"/>
          <w:szCs w:val="20"/>
        </w:rPr>
        <w:t xml:space="preserve">1. </w:t>
      </w:r>
      <w:proofErr w:type="spellStart"/>
      <w:r w:rsidRPr="00306E02">
        <w:rPr>
          <w:rFonts w:ascii="Segoe UI" w:eastAsia="Times New Roman" w:hAnsi="Segoe UI" w:cs="Segoe UI"/>
          <w:color w:val="555555"/>
          <w:sz w:val="20"/>
          <w:szCs w:val="20"/>
        </w:rPr>
        <w:t>ClaimForge</w:t>
      </w:r>
      <w:proofErr w:type="spellEnd"/>
      <w:r w:rsidRPr="00306E02">
        <w:rPr>
          <w:rFonts w:ascii="Segoe UI" w:eastAsia="Times New Roman" w:hAnsi="Segoe UI" w:cs="Segoe UI"/>
          <w:color w:val="555555"/>
          <w:sz w:val="20"/>
          <w:szCs w:val="20"/>
        </w:rPr>
        <w:t xml:space="preserve"> – where clean claims are “forged”</w:t>
      </w:r>
      <w:r w:rsidRPr="00306E02">
        <w:rPr>
          <w:rFonts w:ascii="Segoe UI" w:eastAsia="Times New Roman" w:hAnsi="Segoe UI" w:cs="Segoe UI"/>
          <w:color w:val="555555"/>
          <w:sz w:val="20"/>
          <w:szCs w:val="20"/>
        </w:rPr>
        <w:br/>
        <w:t xml:space="preserve">2. </w:t>
      </w:r>
      <w:proofErr w:type="spellStart"/>
      <w:r w:rsidRPr="00306E02">
        <w:rPr>
          <w:rFonts w:ascii="Segoe UI" w:eastAsia="Times New Roman" w:hAnsi="Segoe UI" w:cs="Segoe UI"/>
          <w:color w:val="555555"/>
          <w:sz w:val="20"/>
          <w:szCs w:val="20"/>
        </w:rPr>
        <w:t>PulseClaim</w:t>
      </w:r>
      <w:proofErr w:type="spellEnd"/>
      <w:r w:rsidRPr="00306E02">
        <w:rPr>
          <w:rFonts w:ascii="Segoe UI" w:eastAsia="Times New Roman" w:hAnsi="Segoe UI" w:cs="Segoe UI"/>
          <w:color w:val="555555"/>
          <w:sz w:val="20"/>
          <w:szCs w:val="20"/>
        </w:rPr>
        <w:t xml:space="preserve"> – putting life into your claims</w:t>
      </w:r>
      <w:r w:rsidRPr="00306E02">
        <w:rPr>
          <w:rFonts w:ascii="Segoe UI" w:eastAsia="Times New Roman" w:hAnsi="Segoe UI" w:cs="Segoe UI"/>
          <w:color w:val="555555"/>
          <w:sz w:val="20"/>
          <w:szCs w:val="20"/>
        </w:rPr>
        <w:br/>
        <w:t xml:space="preserve">3. </w:t>
      </w:r>
      <w:proofErr w:type="spellStart"/>
      <w:r w:rsidRPr="00306E02">
        <w:rPr>
          <w:rFonts w:ascii="Segoe UI" w:eastAsia="Times New Roman" w:hAnsi="Segoe UI" w:cs="Segoe UI"/>
          <w:color w:val="555555"/>
          <w:sz w:val="20"/>
          <w:szCs w:val="20"/>
        </w:rPr>
        <w:t>Validex</w:t>
      </w:r>
      <w:proofErr w:type="spellEnd"/>
      <w:r w:rsidRPr="00306E02">
        <w:rPr>
          <w:rFonts w:ascii="Segoe UI" w:eastAsia="Times New Roman" w:hAnsi="Segoe UI" w:cs="Segoe UI"/>
          <w:color w:val="555555"/>
          <w:sz w:val="20"/>
          <w:szCs w:val="20"/>
        </w:rPr>
        <w:t xml:space="preserve"> – from “validation” + “index”</w:t>
      </w:r>
      <w:r w:rsidRPr="00306E02">
        <w:rPr>
          <w:rFonts w:ascii="Segoe UI" w:eastAsia="Times New Roman" w:hAnsi="Segoe UI" w:cs="Segoe UI"/>
          <w:color w:val="555555"/>
          <w:sz w:val="20"/>
          <w:szCs w:val="20"/>
        </w:rPr>
        <w:br/>
        <w:t xml:space="preserve">4. </w:t>
      </w:r>
      <w:proofErr w:type="spellStart"/>
      <w:r w:rsidRPr="00306E02">
        <w:rPr>
          <w:rFonts w:ascii="Segoe UI" w:eastAsia="Times New Roman" w:hAnsi="Segoe UI" w:cs="Segoe UI"/>
          <w:color w:val="555555"/>
          <w:sz w:val="20"/>
          <w:szCs w:val="20"/>
        </w:rPr>
        <w:t>AccuraClaim</w:t>
      </w:r>
      <w:proofErr w:type="spellEnd"/>
      <w:r w:rsidRPr="00306E02">
        <w:rPr>
          <w:rFonts w:ascii="Segoe UI" w:eastAsia="Times New Roman" w:hAnsi="Segoe UI" w:cs="Segoe UI"/>
          <w:color w:val="555555"/>
          <w:sz w:val="20"/>
          <w:szCs w:val="20"/>
        </w:rPr>
        <w:t xml:space="preserve"> – accuracy above all</w:t>
      </w:r>
      <w:r w:rsidRPr="00306E02">
        <w:rPr>
          <w:rFonts w:ascii="Segoe UI" w:eastAsia="Times New Roman" w:hAnsi="Segoe UI" w:cs="Segoe UI"/>
          <w:color w:val="555555"/>
          <w:sz w:val="20"/>
          <w:szCs w:val="20"/>
        </w:rPr>
        <w:br/>
        <w:t xml:space="preserve">5. </w:t>
      </w:r>
      <w:proofErr w:type="spellStart"/>
      <w:r w:rsidRPr="00306E02">
        <w:rPr>
          <w:rFonts w:ascii="Segoe UI" w:eastAsia="Times New Roman" w:hAnsi="Segoe UI" w:cs="Segoe UI"/>
          <w:color w:val="555555"/>
          <w:sz w:val="20"/>
          <w:szCs w:val="20"/>
        </w:rPr>
        <w:t>ClarityPath</w:t>
      </w:r>
      <w:proofErr w:type="spellEnd"/>
      <w:r w:rsidRPr="00306E02">
        <w:rPr>
          <w:rFonts w:ascii="Segoe UI" w:eastAsia="Times New Roman" w:hAnsi="Segoe UI" w:cs="Segoe UI"/>
          <w:color w:val="555555"/>
          <w:sz w:val="20"/>
          <w:szCs w:val="20"/>
        </w:rPr>
        <w:t xml:space="preserve"> – a clear path through the claim process</w:t>
      </w:r>
    </w:p>
    <w:p w14:paraId="3D7F3002" w14:textId="53144C33" w:rsidR="00306E02" w:rsidRDefault="00306E02" w:rsidP="00DD08BD">
      <w:pPr>
        <w:shd w:val="clear" w:color="auto" w:fill="FFFFFF"/>
        <w:spacing w:after="0" w:line="240" w:lineRule="auto"/>
        <w:outlineLvl w:val="1"/>
        <w:rPr>
          <w:rFonts w:ascii="acumin-pro" w:eastAsia="Times New Roman" w:hAnsi="acumin-pro" w:cs="Times New Roman"/>
          <w:b/>
          <w:bCs/>
          <w:sz w:val="36"/>
          <w:szCs w:val="36"/>
        </w:rPr>
      </w:pPr>
    </w:p>
    <w:p w14:paraId="60085F4C" w14:textId="77777777" w:rsidR="00306E02" w:rsidRDefault="00306E02" w:rsidP="00DD08BD">
      <w:pPr>
        <w:shd w:val="clear" w:color="auto" w:fill="FFFFFF"/>
        <w:spacing w:after="0" w:line="240" w:lineRule="auto"/>
        <w:outlineLvl w:val="1"/>
        <w:rPr>
          <w:rFonts w:ascii="acumin-pro" w:eastAsia="Times New Roman" w:hAnsi="acumin-pro" w:cs="Times New Roman"/>
          <w:b/>
          <w:bCs/>
          <w:sz w:val="36"/>
          <w:szCs w:val="36"/>
        </w:rPr>
      </w:pPr>
    </w:p>
    <w:p w14:paraId="03EEB397" w14:textId="77777777" w:rsidR="00306E02" w:rsidRDefault="00306E02" w:rsidP="00DD08BD">
      <w:pPr>
        <w:shd w:val="clear" w:color="auto" w:fill="FFFFFF"/>
        <w:spacing w:after="0" w:line="240" w:lineRule="auto"/>
        <w:outlineLvl w:val="1"/>
        <w:rPr>
          <w:rFonts w:ascii="acumin-pro" w:eastAsia="Times New Roman" w:hAnsi="acumin-pro" w:cs="Times New Roman"/>
          <w:b/>
          <w:bCs/>
          <w:sz w:val="36"/>
          <w:szCs w:val="36"/>
        </w:rPr>
      </w:pPr>
    </w:p>
    <w:p w14:paraId="101E7E67" w14:textId="77777777" w:rsidR="00306E02" w:rsidRDefault="00306E02" w:rsidP="00DD08BD">
      <w:pPr>
        <w:shd w:val="clear" w:color="auto" w:fill="FFFFFF"/>
        <w:spacing w:after="0" w:line="240" w:lineRule="auto"/>
        <w:outlineLvl w:val="1"/>
        <w:rPr>
          <w:rFonts w:ascii="acumin-pro" w:eastAsia="Times New Roman" w:hAnsi="acumin-pro" w:cs="Times New Roman"/>
          <w:b/>
          <w:bCs/>
          <w:sz w:val="36"/>
          <w:szCs w:val="36"/>
        </w:rPr>
      </w:pPr>
    </w:p>
    <w:p w14:paraId="36CBE7D1" w14:textId="77777777" w:rsidR="00306E02" w:rsidRDefault="00306E02" w:rsidP="00DD08BD">
      <w:pPr>
        <w:shd w:val="clear" w:color="auto" w:fill="FFFFFF"/>
        <w:spacing w:after="0" w:line="240" w:lineRule="auto"/>
        <w:outlineLvl w:val="1"/>
        <w:rPr>
          <w:rFonts w:ascii="acumin-pro" w:eastAsia="Times New Roman" w:hAnsi="acumin-pro" w:cs="Times New Roman"/>
          <w:b/>
          <w:bCs/>
          <w:sz w:val="36"/>
          <w:szCs w:val="36"/>
        </w:rPr>
      </w:pPr>
    </w:p>
    <w:p w14:paraId="6FBCE013" w14:textId="77777777" w:rsidR="00306E02" w:rsidRDefault="00306E02" w:rsidP="00DD08BD">
      <w:pPr>
        <w:shd w:val="clear" w:color="auto" w:fill="FFFFFF"/>
        <w:spacing w:after="0" w:line="240" w:lineRule="auto"/>
        <w:outlineLvl w:val="1"/>
        <w:rPr>
          <w:rFonts w:ascii="acumin-pro" w:eastAsia="Times New Roman" w:hAnsi="acumin-pro" w:cs="Times New Roman"/>
          <w:b/>
          <w:bCs/>
          <w:sz w:val="36"/>
          <w:szCs w:val="36"/>
        </w:rPr>
      </w:pPr>
    </w:p>
    <w:p w14:paraId="128A2277" w14:textId="77777777" w:rsidR="00306E02" w:rsidRDefault="00306E02" w:rsidP="00DD08BD">
      <w:pPr>
        <w:shd w:val="clear" w:color="auto" w:fill="FFFFFF"/>
        <w:spacing w:after="0" w:line="240" w:lineRule="auto"/>
        <w:outlineLvl w:val="1"/>
        <w:rPr>
          <w:rFonts w:ascii="acumin-pro" w:eastAsia="Times New Roman" w:hAnsi="acumin-pro" w:cs="Times New Roman"/>
          <w:b/>
          <w:bCs/>
          <w:sz w:val="36"/>
          <w:szCs w:val="36"/>
        </w:rPr>
      </w:pPr>
    </w:p>
    <w:p w14:paraId="641535E6" w14:textId="77777777" w:rsidR="00306E02" w:rsidRDefault="00306E02" w:rsidP="00DD08BD">
      <w:pPr>
        <w:shd w:val="clear" w:color="auto" w:fill="FFFFFF"/>
        <w:spacing w:after="0" w:line="240" w:lineRule="auto"/>
        <w:outlineLvl w:val="1"/>
        <w:rPr>
          <w:rFonts w:ascii="acumin-pro" w:eastAsia="Times New Roman" w:hAnsi="acumin-pro" w:cs="Times New Roman"/>
          <w:b/>
          <w:bCs/>
          <w:sz w:val="36"/>
          <w:szCs w:val="36"/>
        </w:rPr>
      </w:pPr>
    </w:p>
    <w:p w14:paraId="4D10B0B6" w14:textId="77777777" w:rsidR="00306E02" w:rsidRDefault="00306E02" w:rsidP="00DD08BD">
      <w:pPr>
        <w:shd w:val="clear" w:color="auto" w:fill="FFFFFF"/>
        <w:spacing w:after="0" w:line="240" w:lineRule="auto"/>
        <w:outlineLvl w:val="1"/>
        <w:rPr>
          <w:rFonts w:ascii="acumin-pro" w:eastAsia="Times New Roman" w:hAnsi="acumin-pro" w:cs="Times New Roman"/>
          <w:b/>
          <w:bCs/>
          <w:sz w:val="36"/>
          <w:szCs w:val="36"/>
        </w:rPr>
      </w:pPr>
    </w:p>
    <w:p w14:paraId="1EBAEA7C" w14:textId="77777777" w:rsidR="00306E02" w:rsidRDefault="00306E02" w:rsidP="00DD08BD">
      <w:pPr>
        <w:shd w:val="clear" w:color="auto" w:fill="FFFFFF"/>
        <w:spacing w:after="0" w:line="240" w:lineRule="auto"/>
        <w:outlineLvl w:val="1"/>
        <w:rPr>
          <w:rFonts w:ascii="acumin-pro" w:eastAsia="Times New Roman" w:hAnsi="acumin-pro" w:cs="Times New Roman"/>
          <w:b/>
          <w:bCs/>
          <w:sz w:val="36"/>
          <w:szCs w:val="36"/>
        </w:rPr>
      </w:pPr>
    </w:p>
    <w:p w14:paraId="01EB8BF3" w14:textId="77777777" w:rsidR="00306E02" w:rsidRDefault="00306E02" w:rsidP="00DD08BD">
      <w:pPr>
        <w:shd w:val="clear" w:color="auto" w:fill="FFFFFF"/>
        <w:spacing w:after="0" w:line="240" w:lineRule="auto"/>
        <w:outlineLvl w:val="1"/>
        <w:rPr>
          <w:rFonts w:ascii="acumin-pro" w:eastAsia="Times New Roman" w:hAnsi="acumin-pro" w:cs="Times New Roman"/>
          <w:b/>
          <w:bCs/>
          <w:sz w:val="36"/>
          <w:szCs w:val="36"/>
        </w:rPr>
      </w:pPr>
    </w:p>
    <w:p w14:paraId="6109DEDE" w14:textId="77777777" w:rsidR="00306E02" w:rsidRDefault="00306E02" w:rsidP="00DD08BD">
      <w:pPr>
        <w:shd w:val="clear" w:color="auto" w:fill="FFFFFF"/>
        <w:spacing w:after="0" w:line="240" w:lineRule="auto"/>
        <w:outlineLvl w:val="1"/>
        <w:rPr>
          <w:rFonts w:ascii="acumin-pro" w:eastAsia="Times New Roman" w:hAnsi="acumin-pro" w:cs="Times New Roman"/>
          <w:b/>
          <w:bCs/>
          <w:sz w:val="36"/>
          <w:szCs w:val="36"/>
        </w:rPr>
      </w:pPr>
    </w:p>
    <w:p w14:paraId="521BCC8C" w14:textId="77777777" w:rsidR="00306E02" w:rsidRDefault="00306E02" w:rsidP="00DD08BD">
      <w:pPr>
        <w:shd w:val="clear" w:color="auto" w:fill="FFFFFF"/>
        <w:spacing w:after="0" w:line="240" w:lineRule="auto"/>
        <w:outlineLvl w:val="1"/>
        <w:rPr>
          <w:rFonts w:ascii="acumin-pro" w:eastAsia="Times New Roman" w:hAnsi="acumin-pro" w:cs="Times New Roman"/>
          <w:b/>
          <w:bCs/>
          <w:sz w:val="36"/>
          <w:szCs w:val="36"/>
        </w:rPr>
      </w:pPr>
    </w:p>
    <w:p w14:paraId="3E46AF41" w14:textId="03C25AA3" w:rsidR="00DD08BD" w:rsidRPr="00D63825" w:rsidRDefault="00DD08BD" w:rsidP="00DD08BD">
      <w:pPr>
        <w:shd w:val="clear" w:color="auto" w:fill="FFFFFF"/>
        <w:spacing w:after="0" w:line="240" w:lineRule="auto"/>
        <w:outlineLvl w:val="1"/>
        <w:rPr>
          <w:rFonts w:ascii="acumin-pro" w:eastAsia="Times New Roman" w:hAnsi="acumin-pro" w:cs="Times New Roman"/>
          <w:sz w:val="36"/>
          <w:szCs w:val="36"/>
        </w:rPr>
      </w:pPr>
      <w:r w:rsidRPr="00D63825">
        <w:rPr>
          <w:rFonts w:ascii="acumin-pro" w:eastAsia="Times New Roman" w:hAnsi="acumin-pro" w:cs="Times New Roman"/>
          <w:b/>
          <w:bCs/>
          <w:sz w:val="36"/>
          <w:szCs w:val="36"/>
        </w:rPr>
        <w:t>SUPERIOR MEDICAL CLAIMS SCRUBBING TECHNOLOGY.</w:t>
      </w:r>
    </w:p>
    <w:p w14:paraId="38BE31F2" w14:textId="77777777" w:rsidR="00DD08BD" w:rsidRPr="00D23773" w:rsidRDefault="00DD08BD" w:rsidP="00DD08BD">
      <w:pPr>
        <w:rPr>
          <w:rFonts w:eastAsia="Times New Roman" w:cstheme="minorHAnsi"/>
          <w:noProof/>
          <w:sz w:val="24"/>
          <w:szCs w:val="24"/>
        </w:rPr>
      </w:pPr>
      <w:r>
        <w:rPr>
          <w:rFonts w:ascii="Times New Roman" w:eastAsia="Times New Roman" w:hAnsi="Times New Roman" w:cs="Times New Roman"/>
          <w:noProof/>
          <w:sz w:val="24"/>
          <w:szCs w:val="24"/>
        </w:rPr>
        <w:t xml:space="preserve"> </w:t>
      </w:r>
      <w:r w:rsidRPr="00D23773">
        <w:rPr>
          <w:rFonts w:eastAsia="Times New Roman" w:cstheme="minorHAnsi"/>
          <w:bCs/>
          <w:color w:val="0070C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DISCOVER THE DIFFERENCE</w:t>
      </w:r>
    </w:p>
    <w:p w14:paraId="738EE8E1" w14:textId="77777777" w:rsidR="00DD08BD" w:rsidRPr="00D23773" w:rsidRDefault="00DD08BD" w:rsidP="00DD08BD">
      <w:pPr>
        <w:numPr>
          <w:ilvl w:val="0"/>
          <w:numId w:val="1"/>
        </w:numPr>
        <w:shd w:val="clear" w:color="auto" w:fill="FFFFFF"/>
        <w:spacing w:after="0" w:line="240" w:lineRule="auto"/>
        <w:outlineLvl w:val="3"/>
        <w:rPr>
          <w:rFonts w:eastAsia="Times New Roman" w:cstheme="minorHAnsi"/>
          <w:color w:val="0070C0"/>
          <w:sz w:val="36"/>
          <w:szCs w:val="36"/>
        </w:rPr>
      </w:pPr>
      <w:r w:rsidRPr="00D23773">
        <w:rPr>
          <w:rFonts w:eastAsia="Times New Roman" w:cstheme="minorHAnsi"/>
          <w:color w:val="0070C0"/>
          <w:sz w:val="36"/>
          <w:szCs w:val="36"/>
        </w:rPr>
        <w:t>CHANGE ON THE FLY</w:t>
      </w:r>
    </w:p>
    <w:p w14:paraId="4C88E305" w14:textId="766BD053" w:rsidR="00DD08BD" w:rsidRPr="00D23773" w:rsidRDefault="00304B0E" w:rsidP="00DD08BD">
      <w:pPr>
        <w:shd w:val="clear" w:color="auto" w:fill="FFFFFF"/>
        <w:spacing w:after="0" w:line="240" w:lineRule="auto"/>
        <w:ind w:left="720"/>
        <w:rPr>
          <w:rFonts w:eastAsia="Times New Roman" w:cstheme="minorHAnsi"/>
          <w:color w:val="000000"/>
          <w:sz w:val="28"/>
          <w:szCs w:val="28"/>
        </w:rPr>
      </w:pPr>
      <w:r>
        <w:rPr>
          <w:rFonts w:eastAsia="Times New Roman" w:cstheme="minorHAnsi"/>
          <w:color w:val="000000"/>
          <w:sz w:val="28"/>
          <w:szCs w:val="28"/>
        </w:rPr>
        <w:t>Product Name</w:t>
      </w:r>
      <w:r w:rsidR="00DD08BD" w:rsidRPr="00D23773">
        <w:rPr>
          <w:rFonts w:eastAsia="Times New Roman" w:cstheme="minorHAnsi"/>
          <w:color w:val="000000"/>
          <w:sz w:val="28"/>
          <w:szCs w:val="28"/>
        </w:rPr>
        <w:t xml:space="preserve"> identifies the issues that result in medical claims being denied and corrects them immediately to create an “error free” claim ready for submission.</w:t>
      </w:r>
    </w:p>
    <w:p w14:paraId="3A7A0438" w14:textId="77777777" w:rsidR="00DD08BD" w:rsidRPr="00D23773" w:rsidRDefault="00DD08BD" w:rsidP="00DD08BD">
      <w:pPr>
        <w:shd w:val="clear" w:color="auto" w:fill="FFFFFF"/>
        <w:spacing w:after="0" w:line="240" w:lineRule="auto"/>
        <w:rPr>
          <w:rFonts w:eastAsia="Times New Roman" w:cstheme="minorHAnsi"/>
          <w:color w:val="000000"/>
          <w:sz w:val="28"/>
          <w:szCs w:val="28"/>
        </w:rPr>
      </w:pPr>
    </w:p>
    <w:p w14:paraId="7600A42B" w14:textId="77777777" w:rsidR="00DD08BD" w:rsidRPr="00D23773" w:rsidRDefault="00DD08BD" w:rsidP="00DD08BD">
      <w:pPr>
        <w:numPr>
          <w:ilvl w:val="0"/>
          <w:numId w:val="2"/>
        </w:numPr>
        <w:shd w:val="clear" w:color="auto" w:fill="FFFFFF"/>
        <w:spacing w:after="0" w:line="240" w:lineRule="auto"/>
        <w:outlineLvl w:val="3"/>
        <w:rPr>
          <w:rFonts w:eastAsia="Times New Roman" w:cstheme="minorHAnsi"/>
          <w:color w:val="0070C0"/>
          <w:sz w:val="36"/>
          <w:szCs w:val="36"/>
        </w:rPr>
      </w:pPr>
      <w:r w:rsidRPr="00D23773">
        <w:rPr>
          <w:rFonts w:eastAsia="Times New Roman" w:cstheme="minorHAnsi"/>
          <w:color w:val="0070C0"/>
          <w:sz w:val="36"/>
          <w:szCs w:val="36"/>
        </w:rPr>
        <w:t>ONLY PAY FOR RESULTS</w:t>
      </w:r>
    </w:p>
    <w:p w14:paraId="11A6FEEF" w14:textId="79D8BB49" w:rsidR="00DD08BD" w:rsidRPr="00D23773" w:rsidRDefault="00304B0E" w:rsidP="00DD08BD">
      <w:pPr>
        <w:shd w:val="clear" w:color="auto" w:fill="FFFFFF"/>
        <w:spacing w:after="0" w:line="240" w:lineRule="auto"/>
        <w:ind w:left="720"/>
        <w:rPr>
          <w:rFonts w:eastAsia="Times New Roman" w:cstheme="minorHAnsi"/>
          <w:color w:val="000000"/>
          <w:sz w:val="28"/>
          <w:szCs w:val="28"/>
        </w:rPr>
      </w:pPr>
      <w:r>
        <w:rPr>
          <w:rFonts w:eastAsia="Times New Roman" w:cstheme="minorHAnsi"/>
          <w:color w:val="000000"/>
          <w:sz w:val="28"/>
          <w:szCs w:val="28"/>
        </w:rPr>
        <w:t>Product Name</w:t>
      </w:r>
      <w:r w:rsidR="00DD08BD" w:rsidRPr="00D23773">
        <w:rPr>
          <w:rFonts w:eastAsia="Times New Roman" w:cstheme="minorHAnsi"/>
          <w:color w:val="000000"/>
          <w:sz w:val="28"/>
          <w:szCs w:val="28"/>
        </w:rPr>
        <w:t xml:space="preserve"> only charges service fees based medical claims they change information on to ensure reimbursement.</w:t>
      </w:r>
    </w:p>
    <w:p w14:paraId="4A66DF37" w14:textId="77777777" w:rsidR="00DD08BD" w:rsidRPr="00D23773" w:rsidRDefault="00DD08BD" w:rsidP="00DD08BD">
      <w:pPr>
        <w:shd w:val="clear" w:color="auto" w:fill="FFFFFF"/>
        <w:spacing w:after="0" w:line="240" w:lineRule="auto"/>
        <w:rPr>
          <w:rFonts w:eastAsia="Times New Roman" w:cstheme="minorHAnsi"/>
          <w:color w:val="000000"/>
          <w:sz w:val="28"/>
          <w:szCs w:val="28"/>
        </w:rPr>
      </w:pPr>
    </w:p>
    <w:p w14:paraId="678E1952" w14:textId="77777777" w:rsidR="00DD08BD" w:rsidRPr="00D23773" w:rsidRDefault="00DD08BD" w:rsidP="00DD08BD">
      <w:pPr>
        <w:numPr>
          <w:ilvl w:val="0"/>
          <w:numId w:val="4"/>
        </w:numPr>
        <w:shd w:val="clear" w:color="auto" w:fill="FFFFFF"/>
        <w:spacing w:after="0" w:line="240" w:lineRule="auto"/>
        <w:outlineLvl w:val="3"/>
        <w:rPr>
          <w:rFonts w:eastAsia="Times New Roman" w:cstheme="minorHAnsi"/>
          <w:color w:val="0070C0"/>
          <w:sz w:val="36"/>
          <w:szCs w:val="36"/>
        </w:rPr>
      </w:pPr>
      <w:r w:rsidRPr="00D23773">
        <w:rPr>
          <w:rFonts w:eastAsia="Times New Roman" w:cstheme="minorHAnsi"/>
          <w:color w:val="0070C0"/>
          <w:sz w:val="36"/>
          <w:szCs w:val="36"/>
        </w:rPr>
        <w:t>TIMELY MAINTENANCE</w:t>
      </w:r>
    </w:p>
    <w:p w14:paraId="516E3E8C" w14:textId="342D1D17" w:rsidR="00DD08BD" w:rsidRPr="00D23773" w:rsidRDefault="00304B0E" w:rsidP="00DD08BD">
      <w:pPr>
        <w:shd w:val="clear" w:color="auto" w:fill="FFFFFF"/>
        <w:spacing w:after="0" w:line="240" w:lineRule="auto"/>
        <w:ind w:left="720"/>
        <w:rPr>
          <w:rFonts w:eastAsia="Times New Roman" w:cstheme="minorHAnsi"/>
          <w:color w:val="000000"/>
          <w:sz w:val="28"/>
          <w:szCs w:val="28"/>
        </w:rPr>
      </w:pPr>
      <w:r>
        <w:rPr>
          <w:rFonts w:eastAsia="Times New Roman" w:cstheme="minorHAnsi"/>
          <w:color w:val="000000"/>
          <w:sz w:val="28"/>
          <w:szCs w:val="28"/>
        </w:rPr>
        <w:t>Product Name</w:t>
      </w:r>
      <w:r w:rsidR="00DD08BD" w:rsidRPr="00D23773">
        <w:rPr>
          <w:rFonts w:eastAsia="Times New Roman" w:cstheme="minorHAnsi"/>
          <w:color w:val="000000"/>
          <w:sz w:val="28"/>
          <w:szCs w:val="28"/>
        </w:rPr>
        <w:t xml:space="preserve"> updates the technology weekly, CMS and private insurers are changing medical claims acceptable information throughout the years which, if not implemented, runs the risk of claims being denied. Cost and system accessibility have many systems on a bi-yearly or yearly basis that forces healthcare systems to put manual written processes in place to address the changes until the software system is changed. </w:t>
      </w:r>
    </w:p>
    <w:p w14:paraId="0D625FF2" w14:textId="77777777" w:rsidR="00DD08BD" w:rsidRPr="00D23773" w:rsidRDefault="00DD08BD" w:rsidP="00DD08BD">
      <w:pPr>
        <w:shd w:val="clear" w:color="auto" w:fill="FFFFFF"/>
        <w:spacing w:after="0" w:line="240" w:lineRule="auto"/>
        <w:rPr>
          <w:rFonts w:eastAsia="Times New Roman" w:cstheme="minorHAnsi"/>
          <w:color w:val="000000"/>
          <w:sz w:val="36"/>
          <w:szCs w:val="36"/>
        </w:rPr>
      </w:pPr>
    </w:p>
    <w:p w14:paraId="12078DA6" w14:textId="77777777" w:rsidR="00DD08BD" w:rsidRPr="00D23773" w:rsidRDefault="00DD08BD" w:rsidP="00DD08BD">
      <w:pPr>
        <w:numPr>
          <w:ilvl w:val="0"/>
          <w:numId w:val="5"/>
        </w:numPr>
        <w:shd w:val="clear" w:color="auto" w:fill="FFFFFF"/>
        <w:spacing w:after="0" w:line="240" w:lineRule="auto"/>
        <w:outlineLvl w:val="3"/>
        <w:rPr>
          <w:rFonts w:eastAsia="Times New Roman" w:cstheme="minorHAnsi"/>
          <w:color w:val="0070C0"/>
          <w:sz w:val="36"/>
          <w:szCs w:val="36"/>
        </w:rPr>
      </w:pPr>
      <w:r w:rsidRPr="00D23773">
        <w:rPr>
          <w:rFonts w:eastAsia="Times New Roman" w:cstheme="minorHAnsi"/>
          <w:color w:val="0070C0"/>
          <w:sz w:val="36"/>
          <w:szCs w:val="36"/>
        </w:rPr>
        <w:t>OPTIMIZATION TECH</w:t>
      </w:r>
    </w:p>
    <w:p w14:paraId="46D1DEC3" w14:textId="3FF8008F" w:rsidR="00DD08BD" w:rsidRPr="000E5FF6" w:rsidRDefault="00304B0E" w:rsidP="00DD08BD">
      <w:pPr>
        <w:shd w:val="clear" w:color="auto" w:fill="FFFFFF"/>
        <w:spacing w:after="0" w:line="240" w:lineRule="auto"/>
        <w:ind w:left="720"/>
        <w:rPr>
          <w:rFonts w:eastAsia="Times New Roman" w:cstheme="minorHAnsi"/>
          <w:color w:val="000000"/>
          <w:sz w:val="28"/>
          <w:szCs w:val="28"/>
        </w:rPr>
      </w:pPr>
      <w:r>
        <w:rPr>
          <w:rFonts w:eastAsia="Times New Roman" w:cstheme="minorHAnsi"/>
          <w:color w:val="000000"/>
          <w:sz w:val="28"/>
          <w:szCs w:val="28"/>
        </w:rPr>
        <w:t>Product Name</w:t>
      </w:r>
      <w:r w:rsidR="00DD08BD" w:rsidRPr="00D23773">
        <w:rPr>
          <w:rFonts w:eastAsia="Times New Roman" w:cstheme="minorHAnsi"/>
          <w:color w:val="000000"/>
          <w:sz w:val="28"/>
          <w:szCs w:val="28"/>
        </w:rPr>
        <w:t xml:space="preserve"> benchmarks our clients coding and diagnosis by comparison with a national </w:t>
      </w:r>
      <w:proofErr w:type="gramStart"/>
      <w:r w:rsidR="00DD08BD" w:rsidRPr="00D23773">
        <w:rPr>
          <w:rFonts w:eastAsia="Times New Roman" w:cstheme="minorHAnsi"/>
          <w:color w:val="000000"/>
          <w:sz w:val="28"/>
          <w:szCs w:val="28"/>
        </w:rPr>
        <w:t>data base</w:t>
      </w:r>
      <w:proofErr w:type="gramEnd"/>
      <w:r w:rsidR="00DD08BD" w:rsidRPr="00D23773">
        <w:rPr>
          <w:rFonts w:eastAsia="Times New Roman" w:cstheme="minorHAnsi"/>
          <w:color w:val="000000"/>
          <w:sz w:val="28"/>
          <w:szCs w:val="28"/>
        </w:rPr>
        <w:t xml:space="preserve"> to identify procedures well below the average and make corrections as needed (Currently 19.9 % of claims in a major east coast health system are being flagged by the optimization platform.</w:t>
      </w:r>
      <w:r w:rsidR="00DD08BD" w:rsidRPr="000E5FF6">
        <w:rPr>
          <w:rFonts w:eastAsia="Times New Roman" w:cstheme="minorHAnsi"/>
          <w:color w:val="000000"/>
          <w:sz w:val="28"/>
          <w:szCs w:val="28"/>
        </w:rPr>
        <w:t>)</w:t>
      </w:r>
    </w:p>
    <w:p w14:paraId="7C5BC749" w14:textId="77777777" w:rsidR="00DD08BD" w:rsidRPr="00D23773" w:rsidRDefault="00DD08BD" w:rsidP="00DD08BD">
      <w:pPr>
        <w:shd w:val="clear" w:color="auto" w:fill="FFFFFF"/>
        <w:spacing w:after="0" w:line="240" w:lineRule="auto"/>
        <w:ind w:left="720"/>
        <w:rPr>
          <w:rFonts w:eastAsia="Times New Roman" w:cstheme="minorHAnsi"/>
          <w:color w:val="000000"/>
          <w:sz w:val="36"/>
          <w:szCs w:val="36"/>
        </w:rPr>
      </w:pPr>
    </w:p>
    <w:p w14:paraId="22106299" w14:textId="77777777" w:rsidR="00DD08BD" w:rsidRDefault="00DD08BD" w:rsidP="00DD08BD">
      <w:pPr>
        <w:rPr>
          <w:rFonts w:eastAsia="Times New Roman" w:cstheme="minorHAnsi"/>
          <w:noProof/>
          <w:color w:val="0070C0"/>
          <w:sz w:val="36"/>
          <w:szCs w:val="36"/>
        </w:rPr>
      </w:pPr>
    </w:p>
    <w:p w14:paraId="361D8BA0" w14:textId="77777777" w:rsidR="00DD08BD" w:rsidRDefault="00DD08BD" w:rsidP="00DD08BD">
      <w:pPr>
        <w:rPr>
          <w:rFonts w:eastAsia="Times New Roman" w:cstheme="minorHAnsi"/>
          <w:noProof/>
          <w:color w:val="0070C0"/>
          <w:sz w:val="36"/>
          <w:szCs w:val="36"/>
        </w:rPr>
      </w:pPr>
    </w:p>
    <w:p w14:paraId="33D5A115" w14:textId="45F25303" w:rsidR="00DD08BD" w:rsidRPr="007B3C12" w:rsidRDefault="00DD08BD" w:rsidP="00DD08BD">
      <w:pPr>
        <w:rPr>
          <w:rFonts w:eastAsia="Times New Roman" w:cstheme="minorHAnsi"/>
          <w:noProof/>
          <w:color w:val="0070C0"/>
          <w:sz w:val="16"/>
          <w:szCs w:val="16"/>
        </w:rPr>
      </w:pPr>
      <w:r w:rsidRPr="00D63825">
        <w:rPr>
          <w:rFonts w:ascii="Times New Roman" w:eastAsia="Times New Roman" w:hAnsi="Times New Roman" w:cs="Times New Roman"/>
          <w:noProof/>
          <w:sz w:val="24"/>
          <w:szCs w:val="24"/>
        </w:rPr>
        <w:drawing>
          <wp:inline distT="0" distB="0" distL="0" distR="0" wp14:anchorId="41360C21" wp14:editId="517C1219">
            <wp:extent cx="1153518" cy="40640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4369" cy="406700"/>
                    </a:xfrm>
                    <a:prstGeom prst="rect">
                      <a:avLst/>
                    </a:prstGeom>
                    <a:noFill/>
                    <a:ln>
                      <a:noFill/>
                    </a:ln>
                  </pic:spPr>
                </pic:pic>
              </a:graphicData>
            </a:graphic>
          </wp:inline>
        </w:drawing>
      </w:r>
      <w:r>
        <w:rPr>
          <w:rFonts w:ascii="acumin-pro" w:eastAsia="Times New Roman" w:hAnsi="acumin-pro" w:cs="Times New Roman"/>
          <w:b/>
          <w:bCs/>
          <w:sz w:val="36"/>
          <w:szCs w:val="36"/>
        </w:rPr>
        <w:t xml:space="preserve">                            </w:t>
      </w:r>
      <w:r w:rsidR="00306E02">
        <w:rPr>
          <w:rFonts w:ascii="acumin-pro" w:eastAsia="Times New Roman" w:hAnsi="acumin-pro" w:cs="Times New Roman"/>
          <w:b/>
          <w:bCs/>
          <w:sz w:val="36"/>
          <w:szCs w:val="36"/>
        </w:rPr>
        <w:t xml:space="preserve">                                                       </w:t>
      </w:r>
      <w:r>
        <w:rPr>
          <w:rFonts w:ascii="acumin-pro" w:eastAsia="Times New Roman" w:hAnsi="acumin-pro" w:cs="Times New Roman"/>
          <w:b/>
          <w:bCs/>
          <w:sz w:val="36"/>
          <w:szCs w:val="36"/>
        </w:rPr>
        <w:t xml:space="preserve"> </w:t>
      </w:r>
      <w:r w:rsidRPr="00D63825">
        <w:rPr>
          <w:rFonts w:ascii="Poppins" w:eastAsia="Times New Roman" w:hAnsi="Poppins" w:cs="Poppins"/>
          <w:noProof/>
          <w:color w:val="000000"/>
          <w:sz w:val="24"/>
          <w:szCs w:val="24"/>
        </w:rPr>
        <w:drawing>
          <wp:inline distT="0" distB="0" distL="0" distR="0" wp14:anchorId="7400C7F0" wp14:editId="5D0325C4">
            <wp:extent cx="871321" cy="477520"/>
            <wp:effectExtent l="0" t="0" r="5080" b="0"/>
            <wp:docPr id="6" name="Picture 6" descr="A picture containing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arrow&#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72109" cy="477952"/>
                    </a:xfrm>
                    <a:prstGeom prst="rect">
                      <a:avLst/>
                    </a:prstGeom>
                    <a:noFill/>
                    <a:ln>
                      <a:noFill/>
                    </a:ln>
                  </pic:spPr>
                </pic:pic>
              </a:graphicData>
            </a:graphic>
          </wp:inline>
        </w:drawing>
      </w:r>
    </w:p>
    <w:p w14:paraId="43260E11" w14:textId="2D08CD98" w:rsidR="007B3C12" w:rsidRPr="0031503B" w:rsidRDefault="00DD08BD" w:rsidP="00DD08BD">
      <w:pPr>
        <w:rPr>
          <w:rFonts w:eastAsia="Times New Roman" w:cstheme="minorHAnsi"/>
          <w:noProof/>
          <w:color w:val="0070C0"/>
          <w:sz w:val="36"/>
          <w:szCs w:val="36"/>
        </w:rPr>
      </w:pPr>
      <w:r w:rsidRPr="000E5FF6">
        <w:rPr>
          <w:rFonts w:eastAsia="Times New Roman" w:cstheme="minorHAnsi"/>
          <w:noProof/>
          <w:color w:val="0070C0"/>
          <w:sz w:val="36"/>
          <w:szCs w:val="36"/>
        </w:rPr>
        <w:t>DELIVERABLES</w:t>
      </w:r>
    </w:p>
    <w:p w14:paraId="60A5AC3E" w14:textId="1893606C" w:rsidR="00DD08BD" w:rsidRPr="000E5FF6" w:rsidRDefault="00FA3A19" w:rsidP="0031503B">
      <w:pPr>
        <w:numPr>
          <w:ilvl w:val="0"/>
          <w:numId w:val="6"/>
        </w:numPr>
        <w:spacing w:line="240" w:lineRule="auto"/>
        <w:rPr>
          <w:rFonts w:eastAsia="Times New Roman" w:cstheme="minorHAnsi"/>
          <w:noProof/>
          <w:sz w:val="28"/>
          <w:szCs w:val="28"/>
        </w:rPr>
      </w:pPr>
      <w:r>
        <w:rPr>
          <w:rFonts w:eastAsia="Times New Roman" w:cstheme="minorHAnsi"/>
          <w:noProof/>
          <w:sz w:val="28"/>
          <w:szCs w:val="28"/>
        </w:rPr>
        <w:t xml:space="preserve">The </w:t>
      </w:r>
      <w:r w:rsidR="00304B0E">
        <w:rPr>
          <w:rFonts w:eastAsia="Times New Roman" w:cstheme="minorHAnsi"/>
          <w:noProof/>
          <w:sz w:val="28"/>
          <w:szCs w:val="28"/>
        </w:rPr>
        <w:t>Product Name</w:t>
      </w:r>
      <w:r w:rsidR="009732B7">
        <w:rPr>
          <w:rFonts w:eastAsia="Times New Roman" w:cstheme="minorHAnsi"/>
          <w:noProof/>
          <w:sz w:val="28"/>
          <w:szCs w:val="28"/>
        </w:rPr>
        <w:t>’s Propriatary</w:t>
      </w:r>
      <w:r w:rsidR="00DD08BD" w:rsidRPr="00D23773">
        <w:rPr>
          <w:rFonts w:eastAsia="Times New Roman" w:cstheme="minorHAnsi"/>
          <w:noProof/>
          <w:sz w:val="28"/>
          <w:szCs w:val="28"/>
        </w:rPr>
        <w:t xml:space="preserve"> </w:t>
      </w:r>
      <w:r w:rsidRPr="00AB20A6">
        <w:rPr>
          <w:rFonts w:eastAsia="Times New Roman" w:cstheme="minorHAnsi"/>
          <w:b/>
          <w:bCs/>
          <w:noProof/>
          <w:color w:val="385623" w:themeColor="accent6" w:themeShade="80"/>
          <w:sz w:val="28"/>
          <w:szCs w:val="28"/>
        </w:rPr>
        <w:t>Co-Pilot</w:t>
      </w:r>
      <w:r w:rsidR="00AB20A6">
        <w:rPr>
          <w:rFonts w:eastAsia="Times New Roman" w:cstheme="minorHAnsi"/>
          <w:b/>
          <w:bCs/>
          <w:noProof/>
          <w:color w:val="385623" w:themeColor="accent6" w:themeShade="80"/>
          <w:sz w:val="28"/>
          <w:szCs w:val="28"/>
        </w:rPr>
        <w:t xml:space="preserve"> Process</w:t>
      </w:r>
      <w:r w:rsidRPr="00D2768F">
        <w:rPr>
          <w:rFonts w:eastAsia="Times New Roman" w:cstheme="minorHAnsi"/>
          <w:noProof/>
          <w:color w:val="385623" w:themeColor="accent6" w:themeShade="80"/>
          <w:sz w:val="28"/>
          <w:szCs w:val="28"/>
        </w:rPr>
        <w:t xml:space="preserve"> </w:t>
      </w:r>
      <w:r w:rsidR="00DD08BD" w:rsidRPr="00D23773">
        <w:rPr>
          <w:rFonts w:eastAsia="Times New Roman" w:cstheme="minorHAnsi"/>
          <w:noProof/>
          <w:sz w:val="28"/>
          <w:szCs w:val="28"/>
        </w:rPr>
        <w:t>not only identifies t</w:t>
      </w:r>
      <w:r w:rsidR="00DE0647">
        <w:rPr>
          <w:rFonts w:eastAsia="Times New Roman" w:cstheme="minorHAnsi"/>
          <w:noProof/>
          <w:sz w:val="28"/>
          <w:szCs w:val="28"/>
        </w:rPr>
        <w:t xml:space="preserve">he </w:t>
      </w:r>
      <w:r w:rsidR="00921727">
        <w:rPr>
          <w:rFonts w:eastAsia="Times New Roman" w:cstheme="minorHAnsi"/>
          <w:noProof/>
          <w:sz w:val="28"/>
          <w:szCs w:val="28"/>
        </w:rPr>
        <w:t xml:space="preserve">medical claim fields </w:t>
      </w:r>
      <w:r w:rsidR="005B292D">
        <w:rPr>
          <w:rFonts w:eastAsia="Times New Roman" w:cstheme="minorHAnsi"/>
          <w:noProof/>
          <w:sz w:val="28"/>
          <w:szCs w:val="28"/>
        </w:rPr>
        <w:t xml:space="preserve">that contain </w:t>
      </w:r>
      <w:r w:rsidR="00921727">
        <w:rPr>
          <w:rFonts w:eastAsia="Times New Roman" w:cstheme="minorHAnsi"/>
          <w:noProof/>
          <w:sz w:val="28"/>
          <w:szCs w:val="28"/>
        </w:rPr>
        <w:t>incorrect</w:t>
      </w:r>
      <w:r w:rsidR="00D04368">
        <w:rPr>
          <w:rFonts w:eastAsia="Times New Roman" w:cstheme="minorHAnsi"/>
          <w:noProof/>
          <w:sz w:val="28"/>
          <w:szCs w:val="28"/>
        </w:rPr>
        <w:t xml:space="preserve"> </w:t>
      </w:r>
      <w:r w:rsidR="00921727">
        <w:rPr>
          <w:rFonts w:eastAsia="Times New Roman" w:cstheme="minorHAnsi"/>
          <w:noProof/>
          <w:sz w:val="28"/>
          <w:szCs w:val="28"/>
        </w:rPr>
        <w:t>information</w:t>
      </w:r>
      <w:r w:rsidR="004D4387">
        <w:rPr>
          <w:rFonts w:eastAsia="Times New Roman" w:cstheme="minorHAnsi"/>
          <w:noProof/>
          <w:sz w:val="28"/>
          <w:szCs w:val="28"/>
        </w:rPr>
        <w:t xml:space="preserve"> that would result in denial</w:t>
      </w:r>
      <w:r w:rsidR="00985B0E">
        <w:rPr>
          <w:rFonts w:eastAsia="Times New Roman" w:cstheme="minorHAnsi"/>
          <w:noProof/>
          <w:sz w:val="28"/>
          <w:szCs w:val="28"/>
        </w:rPr>
        <w:t xml:space="preserve"> in addition</w:t>
      </w:r>
      <w:r w:rsidR="00DD08BD" w:rsidRPr="00D23773">
        <w:rPr>
          <w:rFonts w:eastAsia="Times New Roman" w:cstheme="minorHAnsi"/>
          <w:noProof/>
          <w:sz w:val="28"/>
          <w:szCs w:val="28"/>
        </w:rPr>
        <w:t xml:space="preserve"> </w:t>
      </w:r>
      <w:r w:rsidR="0094149C">
        <w:rPr>
          <w:rFonts w:eastAsia="Times New Roman" w:cstheme="minorHAnsi"/>
          <w:noProof/>
          <w:sz w:val="28"/>
          <w:szCs w:val="28"/>
        </w:rPr>
        <w:t>it provides</w:t>
      </w:r>
      <w:r w:rsidR="003D19AE">
        <w:rPr>
          <w:rFonts w:eastAsia="Times New Roman" w:cstheme="minorHAnsi"/>
          <w:noProof/>
          <w:sz w:val="28"/>
          <w:szCs w:val="28"/>
        </w:rPr>
        <w:t xml:space="preserve"> </w:t>
      </w:r>
      <w:r w:rsidR="004E682F">
        <w:rPr>
          <w:rFonts w:eastAsia="Times New Roman" w:cstheme="minorHAnsi"/>
          <w:noProof/>
          <w:sz w:val="28"/>
          <w:szCs w:val="28"/>
        </w:rPr>
        <w:t>an automated</w:t>
      </w:r>
      <w:r w:rsidR="00076172">
        <w:rPr>
          <w:rFonts w:eastAsia="Times New Roman" w:cstheme="minorHAnsi"/>
          <w:noProof/>
          <w:sz w:val="28"/>
          <w:szCs w:val="28"/>
        </w:rPr>
        <w:t xml:space="preserve"> solution that </w:t>
      </w:r>
      <w:r w:rsidR="00233002">
        <w:rPr>
          <w:rFonts w:eastAsia="Times New Roman" w:cstheme="minorHAnsi"/>
          <w:noProof/>
          <w:sz w:val="28"/>
          <w:szCs w:val="28"/>
        </w:rPr>
        <w:t xml:space="preserve">inserts the correct information into the approriate </w:t>
      </w:r>
      <w:r w:rsidR="00583CF3">
        <w:rPr>
          <w:rFonts w:eastAsia="Times New Roman" w:cstheme="minorHAnsi"/>
          <w:noProof/>
          <w:sz w:val="28"/>
          <w:szCs w:val="28"/>
        </w:rPr>
        <w:t>field</w:t>
      </w:r>
      <w:r w:rsidR="00985B0E">
        <w:rPr>
          <w:rFonts w:eastAsia="Times New Roman" w:cstheme="minorHAnsi"/>
          <w:noProof/>
          <w:sz w:val="28"/>
          <w:szCs w:val="28"/>
        </w:rPr>
        <w:t>.</w:t>
      </w:r>
      <w:r w:rsidR="00DD08BD" w:rsidRPr="00D23773">
        <w:rPr>
          <w:rFonts w:eastAsia="Times New Roman" w:cstheme="minorHAnsi"/>
          <w:noProof/>
          <w:sz w:val="28"/>
          <w:szCs w:val="28"/>
        </w:rPr>
        <w:t xml:space="preserve"> </w:t>
      </w:r>
      <w:r w:rsidR="00985B0E">
        <w:rPr>
          <w:rFonts w:eastAsia="Times New Roman" w:cstheme="minorHAnsi"/>
          <w:noProof/>
          <w:sz w:val="28"/>
          <w:szCs w:val="28"/>
        </w:rPr>
        <w:t>A</w:t>
      </w:r>
      <w:r w:rsidR="00DD08BD" w:rsidRPr="00D23773">
        <w:rPr>
          <w:rFonts w:eastAsia="Times New Roman" w:cstheme="minorHAnsi"/>
          <w:noProof/>
          <w:sz w:val="28"/>
          <w:szCs w:val="28"/>
        </w:rPr>
        <w:t>ccording to the MGMA,</w:t>
      </w:r>
      <w:r w:rsidR="00985B0E">
        <w:rPr>
          <w:rFonts w:eastAsia="Times New Roman" w:cstheme="minorHAnsi"/>
          <w:noProof/>
          <w:sz w:val="28"/>
          <w:szCs w:val="28"/>
        </w:rPr>
        <w:t xml:space="preserve"> </w:t>
      </w:r>
      <w:r w:rsidR="00DD08BD" w:rsidRPr="00D23773">
        <w:rPr>
          <w:rFonts w:eastAsia="Times New Roman" w:cstheme="minorHAnsi"/>
          <w:noProof/>
          <w:sz w:val="28"/>
          <w:szCs w:val="28"/>
        </w:rPr>
        <w:t xml:space="preserve"> cost between $80-$120 dollars per claim. </w:t>
      </w:r>
      <w:r w:rsidR="009732B7">
        <w:rPr>
          <w:rFonts w:eastAsia="Times New Roman" w:cstheme="minorHAnsi"/>
          <w:noProof/>
          <w:sz w:val="28"/>
          <w:szCs w:val="28"/>
        </w:rPr>
        <w:t xml:space="preserve"> </w:t>
      </w:r>
    </w:p>
    <w:p w14:paraId="4ECDBE68" w14:textId="7A52348F" w:rsidR="00DD08BD" w:rsidRPr="0054028F" w:rsidRDefault="00BB1F38" w:rsidP="0031503B">
      <w:pPr>
        <w:numPr>
          <w:ilvl w:val="0"/>
          <w:numId w:val="6"/>
        </w:numPr>
        <w:spacing w:line="240" w:lineRule="auto"/>
        <w:rPr>
          <w:rFonts w:eastAsia="Times New Roman" w:cstheme="minorHAnsi"/>
          <w:noProof/>
          <w:sz w:val="28"/>
          <w:szCs w:val="28"/>
        </w:rPr>
      </w:pPr>
      <w:r>
        <w:rPr>
          <w:rFonts w:eastAsia="Times New Roman" w:cstheme="minorHAnsi"/>
          <w:noProof/>
          <w:sz w:val="28"/>
          <w:szCs w:val="28"/>
        </w:rPr>
        <w:t xml:space="preserve">As a result of </w:t>
      </w:r>
      <w:r w:rsidR="005970CD">
        <w:rPr>
          <w:rFonts w:eastAsia="Times New Roman" w:cstheme="minorHAnsi"/>
          <w:noProof/>
          <w:sz w:val="28"/>
          <w:szCs w:val="28"/>
        </w:rPr>
        <w:t xml:space="preserve">the </w:t>
      </w:r>
      <w:r w:rsidR="00304B0E">
        <w:rPr>
          <w:rFonts w:eastAsia="Times New Roman" w:cstheme="minorHAnsi"/>
          <w:noProof/>
          <w:sz w:val="28"/>
          <w:szCs w:val="28"/>
        </w:rPr>
        <w:t>Product Name</w:t>
      </w:r>
      <w:r>
        <w:rPr>
          <w:rFonts w:eastAsia="Times New Roman" w:cstheme="minorHAnsi"/>
          <w:noProof/>
          <w:sz w:val="28"/>
          <w:szCs w:val="28"/>
        </w:rPr>
        <w:t>’s Co-Pilot</w:t>
      </w:r>
      <w:r w:rsidR="005970CD">
        <w:rPr>
          <w:rFonts w:eastAsia="Times New Roman" w:cstheme="minorHAnsi"/>
          <w:noProof/>
          <w:sz w:val="28"/>
          <w:szCs w:val="28"/>
        </w:rPr>
        <w:t xml:space="preserve"> </w:t>
      </w:r>
      <w:r w:rsidR="00514FA9">
        <w:rPr>
          <w:rFonts w:eastAsia="Times New Roman" w:cstheme="minorHAnsi"/>
          <w:noProof/>
          <w:sz w:val="28"/>
          <w:szCs w:val="28"/>
        </w:rPr>
        <w:t xml:space="preserve">solution </w:t>
      </w:r>
      <w:r w:rsidR="003071BF">
        <w:rPr>
          <w:rFonts w:eastAsia="Times New Roman" w:cstheme="minorHAnsi"/>
          <w:noProof/>
          <w:sz w:val="28"/>
          <w:szCs w:val="28"/>
        </w:rPr>
        <w:t xml:space="preserve">there is a substantial </w:t>
      </w:r>
      <w:r w:rsidR="00D56AA9">
        <w:rPr>
          <w:rFonts w:eastAsia="Times New Roman" w:cstheme="minorHAnsi"/>
          <w:noProof/>
          <w:sz w:val="28"/>
          <w:szCs w:val="28"/>
        </w:rPr>
        <w:t xml:space="preserve"> </w:t>
      </w:r>
      <w:r w:rsidR="00FB5242">
        <w:rPr>
          <w:rFonts w:eastAsia="Times New Roman" w:cstheme="minorHAnsi"/>
          <w:noProof/>
          <w:sz w:val="28"/>
          <w:szCs w:val="28"/>
        </w:rPr>
        <w:t xml:space="preserve">reduction in </w:t>
      </w:r>
      <w:r w:rsidR="00B07DDE">
        <w:rPr>
          <w:rFonts w:eastAsia="Times New Roman" w:cstheme="minorHAnsi"/>
          <w:noProof/>
          <w:sz w:val="28"/>
          <w:szCs w:val="28"/>
        </w:rPr>
        <w:t xml:space="preserve">the </w:t>
      </w:r>
      <w:r w:rsidR="00DD08BD" w:rsidRPr="0054028F">
        <w:rPr>
          <w:rFonts w:eastAsia="Times New Roman" w:cstheme="minorHAnsi"/>
          <w:noProof/>
          <w:sz w:val="28"/>
          <w:szCs w:val="28"/>
        </w:rPr>
        <w:t>risk</w:t>
      </w:r>
      <w:r w:rsidR="00F93539" w:rsidRPr="0054028F">
        <w:rPr>
          <w:rFonts w:eastAsia="Times New Roman" w:cstheme="minorHAnsi"/>
          <w:noProof/>
          <w:sz w:val="28"/>
          <w:szCs w:val="28"/>
        </w:rPr>
        <w:t xml:space="preserve"> identified by the HFMA</w:t>
      </w:r>
      <w:r w:rsidR="00FB5242">
        <w:rPr>
          <w:rFonts w:eastAsia="Times New Roman" w:cstheme="minorHAnsi"/>
          <w:noProof/>
          <w:sz w:val="28"/>
          <w:szCs w:val="28"/>
        </w:rPr>
        <w:t xml:space="preserve"> in a recent</w:t>
      </w:r>
      <w:r w:rsidR="003B5AD0">
        <w:rPr>
          <w:rFonts w:eastAsia="Times New Roman" w:cstheme="minorHAnsi"/>
          <w:noProof/>
          <w:sz w:val="28"/>
          <w:szCs w:val="28"/>
        </w:rPr>
        <w:t xml:space="preserve"> </w:t>
      </w:r>
      <w:r w:rsidR="00E576F6">
        <w:rPr>
          <w:rFonts w:eastAsia="Times New Roman" w:cstheme="minorHAnsi"/>
          <w:noProof/>
          <w:sz w:val="28"/>
          <w:szCs w:val="28"/>
        </w:rPr>
        <w:t>report</w:t>
      </w:r>
      <w:r w:rsidR="0034204B" w:rsidRPr="0054028F">
        <w:rPr>
          <w:rFonts w:eastAsia="Times New Roman" w:cstheme="minorHAnsi"/>
          <w:noProof/>
          <w:sz w:val="28"/>
          <w:szCs w:val="28"/>
        </w:rPr>
        <w:t xml:space="preserve"> </w:t>
      </w:r>
      <w:r w:rsidR="00D56AA9">
        <w:rPr>
          <w:rFonts w:eastAsia="Times New Roman" w:cstheme="minorHAnsi"/>
          <w:noProof/>
          <w:sz w:val="28"/>
          <w:szCs w:val="28"/>
        </w:rPr>
        <w:t>that state</w:t>
      </w:r>
      <w:r w:rsidR="0031503B">
        <w:rPr>
          <w:rFonts w:eastAsia="Times New Roman" w:cstheme="minorHAnsi"/>
          <w:noProof/>
          <w:sz w:val="28"/>
          <w:szCs w:val="28"/>
        </w:rPr>
        <w:t>d</w:t>
      </w:r>
      <w:r w:rsidR="00D56AA9">
        <w:rPr>
          <w:rFonts w:eastAsia="Times New Roman" w:cstheme="minorHAnsi"/>
          <w:noProof/>
          <w:sz w:val="28"/>
          <w:szCs w:val="28"/>
        </w:rPr>
        <w:t xml:space="preserve"> “</w:t>
      </w:r>
      <w:r w:rsidR="0054028F" w:rsidRPr="0054028F">
        <w:rPr>
          <w:rFonts w:cstheme="minorHAnsi"/>
          <w:color w:val="4D5156"/>
          <w:sz w:val="28"/>
          <w:szCs w:val="28"/>
          <w:shd w:val="clear" w:color="auto" w:fill="FFFFFF"/>
        </w:rPr>
        <w:t>Industry averages report that nearly 20 percent of all </w:t>
      </w:r>
      <w:r w:rsidR="0054028F" w:rsidRPr="0054028F">
        <w:rPr>
          <w:rStyle w:val="Emphasis"/>
          <w:rFonts w:cstheme="minorHAnsi"/>
          <w:b/>
          <w:bCs/>
          <w:i w:val="0"/>
          <w:iCs w:val="0"/>
          <w:color w:val="5F6368"/>
          <w:sz w:val="28"/>
          <w:szCs w:val="28"/>
          <w:shd w:val="clear" w:color="auto" w:fill="FFFFFF"/>
        </w:rPr>
        <w:t>claims</w:t>
      </w:r>
      <w:r w:rsidR="005B008D">
        <w:rPr>
          <w:rFonts w:cstheme="minorHAnsi"/>
          <w:color w:val="4D5156"/>
          <w:sz w:val="28"/>
          <w:szCs w:val="28"/>
          <w:shd w:val="clear" w:color="auto" w:fill="FFFFFF"/>
        </w:rPr>
        <w:t xml:space="preserve"> </w:t>
      </w:r>
      <w:r w:rsidR="0054028F" w:rsidRPr="0054028F">
        <w:rPr>
          <w:rFonts w:cstheme="minorHAnsi"/>
          <w:color w:val="4D5156"/>
          <w:sz w:val="28"/>
          <w:szCs w:val="28"/>
          <w:shd w:val="clear" w:color="auto" w:fill="FFFFFF"/>
        </w:rPr>
        <w:t>are denied, and as many as </w:t>
      </w:r>
      <w:r w:rsidR="0054028F" w:rsidRPr="0054028F">
        <w:rPr>
          <w:rStyle w:val="Emphasis"/>
          <w:rFonts w:cstheme="minorHAnsi"/>
          <w:b/>
          <w:bCs/>
          <w:i w:val="0"/>
          <w:iCs w:val="0"/>
          <w:color w:val="5F6368"/>
          <w:sz w:val="28"/>
          <w:szCs w:val="28"/>
          <w:shd w:val="clear" w:color="auto" w:fill="FFFFFF"/>
        </w:rPr>
        <w:t>60</w:t>
      </w:r>
      <w:r w:rsidR="0054028F" w:rsidRPr="0054028F">
        <w:rPr>
          <w:rFonts w:cstheme="minorHAnsi"/>
          <w:color w:val="4D5156"/>
          <w:sz w:val="28"/>
          <w:szCs w:val="28"/>
          <w:shd w:val="clear" w:color="auto" w:fill="FFFFFF"/>
        </w:rPr>
        <w:t> percent of returned </w:t>
      </w:r>
      <w:r w:rsidR="0054028F" w:rsidRPr="0054028F">
        <w:rPr>
          <w:rStyle w:val="Emphasis"/>
          <w:rFonts w:cstheme="minorHAnsi"/>
          <w:b/>
          <w:bCs/>
          <w:i w:val="0"/>
          <w:iCs w:val="0"/>
          <w:color w:val="5F6368"/>
          <w:sz w:val="28"/>
          <w:szCs w:val="28"/>
          <w:shd w:val="clear" w:color="auto" w:fill="FFFFFF"/>
        </w:rPr>
        <w:t>claims</w:t>
      </w:r>
      <w:r w:rsidR="0054028F" w:rsidRPr="0054028F">
        <w:rPr>
          <w:rFonts w:cstheme="minorHAnsi"/>
          <w:color w:val="4D5156"/>
          <w:sz w:val="28"/>
          <w:szCs w:val="28"/>
          <w:shd w:val="clear" w:color="auto" w:fill="FFFFFF"/>
        </w:rPr>
        <w:t> are </w:t>
      </w:r>
      <w:r w:rsidR="0054028F" w:rsidRPr="0054028F">
        <w:rPr>
          <w:rStyle w:val="Emphasis"/>
          <w:rFonts w:cstheme="minorHAnsi"/>
          <w:b/>
          <w:bCs/>
          <w:i w:val="0"/>
          <w:iCs w:val="0"/>
          <w:color w:val="5F6368"/>
          <w:sz w:val="28"/>
          <w:szCs w:val="28"/>
          <w:shd w:val="clear" w:color="auto" w:fill="FFFFFF"/>
        </w:rPr>
        <w:t>never</w:t>
      </w:r>
      <w:r w:rsidR="0054028F" w:rsidRPr="0054028F">
        <w:rPr>
          <w:rFonts w:cstheme="minorHAnsi"/>
          <w:color w:val="4D5156"/>
          <w:sz w:val="28"/>
          <w:szCs w:val="28"/>
          <w:shd w:val="clear" w:color="auto" w:fill="FFFFFF"/>
        </w:rPr>
        <w:t> resubmitted</w:t>
      </w:r>
      <w:r w:rsidR="0054028F" w:rsidRPr="0054028F">
        <w:rPr>
          <w:rFonts w:eastAsia="Times New Roman" w:cstheme="minorHAnsi"/>
          <w:noProof/>
          <w:sz w:val="28"/>
          <w:szCs w:val="28"/>
        </w:rPr>
        <w:t xml:space="preserve"> </w:t>
      </w:r>
    </w:p>
    <w:p w14:paraId="460E8D99" w14:textId="182E070F" w:rsidR="00DD08BD" w:rsidRPr="000E5FF6" w:rsidRDefault="00304B0E" w:rsidP="0031503B">
      <w:pPr>
        <w:numPr>
          <w:ilvl w:val="0"/>
          <w:numId w:val="6"/>
        </w:numPr>
        <w:spacing w:line="240" w:lineRule="auto"/>
        <w:rPr>
          <w:rFonts w:eastAsia="Times New Roman" w:cstheme="minorHAnsi"/>
          <w:noProof/>
          <w:sz w:val="28"/>
          <w:szCs w:val="28"/>
        </w:rPr>
      </w:pPr>
      <w:r>
        <w:rPr>
          <w:rFonts w:eastAsia="Times New Roman" w:cstheme="minorHAnsi"/>
          <w:noProof/>
          <w:sz w:val="28"/>
          <w:szCs w:val="28"/>
        </w:rPr>
        <w:t>Product Name</w:t>
      </w:r>
      <w:r w:rsidR="00DD08BD" w:rsidRPr="000E5FF6">
        <w:rPr>
          <w:rFonts w:eastAsia="Times New Roman" w:cstheme="minorHAnsi"/>
          <w:noProof/>
          <w:sz w:val="28"/>
          <w:szCs w:val="28"/>
        </w:rPr>
        <w:t xml:space="preserve"> results in a 9</w:t>
      </w:r>
      <w:r w:rsidR="00B03832">
        <w:rPr>
          <w:rFonts w:eastAsia="Times New Roman" w:cstheme="minorHAnsi"/>
          <w:noProof/>
          <w:sz w:val="28"/>
          <w:szCs w:val="28"/>
        </w:rPr>
        <w:t>9</w:t>
      </w:r>
      <w:r w:rsidR="00DD08BD" w:rsidRPr="000E5FF6">
        <w:rPr>
          <w:rFonts w:eastAsia="Times New Roman" w:cstheme="minorHAnsi"/>
          <w:noProof/>
          <w:sz w:val="28"/>
          <w:szCs w:val="28"/>
        </w:rPr>
        <w:t>% First time Clean Claim Rate.</w:t>
      </w:r>
    </w:p>
    <w:p w14:paraId="375AFD0D" w14:textId="77777777" w:rsidR="00DD08BD" w:rsidRPr="000E5FF6" w:rsidRDefault="00DD08BD" w:rsidP="0031503B">
      <w:pPr>
        <w:numPr>
          <w:ilvl w:val="0"/>
          <w:numId w:val="6"/>
        </w:numPr>
        <w:spacing w:line="240" w:lineRule="auto"/>
        <w:rPr>
          <w:rFonts w:eastAsia="Times New Roman" w:cstheme="minorHAnsi"/>
          <w:noProof/>
          <w:sz w:val="28"/>
          <w:szCs w:val="28"/>
        </w:rPr>
      </w:pPr>
      <w:r w:rsidRPr="000E5FF6">
        <w:rPr>
          <w:rFonts w:eastAsia="Times New Roman" w:cstheme="minorHAnsi"/>
          <w:noProof/>
          <w:sz w:val="28"/>
          <w:szCs w:val="28"/>
        </w:rPr>
        <w:t>Decreased Medical Claim denials supported by the proprietary Artificial Super Intelligence (asi) System combined with enhanced data base.</w:t>
      </w:r>
    </w:p>
    <w:p w14:paraId="38AAA6BA" w14:textId="583D5A3E" w:rsidR="00DD08BD" w:rsidRPr="000E5FF6" w:rsidRDefault="00DD08BD" w:rsidP="0031503B">
      <w:pPr>
        <w:numPr>
          <w:ilvl w:val="0"/>
          <w:numId w:val="6"/>
        </w:numPr>
        <w:spacing w:line="240" w:lineRule="auto"/>
        <w:rPr>
          <w:rFonts w:eastAsia="Times New Roman" w:cstheme="minorHAnsi"/>
          <w:noProof/>
          <w:sz w:val="28"/>
          <w:szCs w:val="28"/>
        </w:rPr>
      </w:pPr>
      <w:r w:rsidRPr="000E5FF6">
        <w:rPr>
          <w:rFonts w:eastAsia="Times New Roman" w:cstheme="minorHAnsi"/>
          <w:noProof/>
          <w:sz w:val="28"/>
          <w:szCs w:val="28"/>
        </w:rPr>
        <w:t xml:space="preserve">Faster Payments because of the </w:t>
      </w:r>
      <w:r w:rsidR="00304B0E">
        <w:rPr>
          <w:rFonts w:eastAsia="Times New Roman" w:cstheme="minorHAnsi"/>
          <w:noProof/>
          <w:sz w:val="28"/>
          <w:szCs w:val="28"/>
        </w:rPr>
        <w:t>Product Name</w:t>
      </w:r>
      <w:r w:rsidRPr="000E5FF6">
        <w:rPr>
          <w:rFonts w:eastAsia="Times New Roman" w:cstheme="minorHAnsi"/>
          <w:noProof/>
          <w:sz w:val="28"/>
          <w:szCs w:val="28"/>
        </w:rPr>
        <w:t xml:space="preserve"> Fintech process.</w:t>
      </w:r>
    </w:p>
    <w:p w14:paraId="28053F44" w14:textId="26FE774D" w:rsidR="00DD08BD" w:rsidRPr="00DD08BD" w:rsidRDefault="00DD08BD" w:rsidP="0031503B">
      <w:pPr>
        <w:numPr>
          <w:ilvl w:val="0"/>
          <w:numId w:val="6"/>
        </w:numPr>
        <w:spacing w:line="240" w:lineRule="auto"/>
        <w:rPr>
          <w:rFonts w:eastAsia="Times New Roman" w:cstheme="minorHAnsi"/>
          <w:noProof/>
          <w:sz w:val="28"/>
          <w:szCs w:val="28"/>
        </w:rPr>
      </w:pPr>
      <w:r w:rsidRPr="000E5FF6">
        <w:rPr>
          <w:rFonts w:eastAsia="Times New Roman" w:cstheme="minorHAnsi"/>
          <w:noProof/>
          <w:sz w:val="28"/>
          <w:szCs w:val="28"/>
        </w:rPr>
        <w:t xml:space="preserve">Clients have an option to receive payments on medical claims within 48 hours at a minimal cost      </w:t>
      </w:r>
      <w:r w:rsidRPr="00C42FC5">
        <w:rPr>
          <w:rFonts w:eastAsia="Times New Roman" w:cstheme="minorHAnsi"/>
          <w:noProof/>
          <w:sz w:val="28"/>
          <w:szCs w:val="28"/>
        </w:rPr>
        <w:t xml:space="preserve">               </w:t>
      </w:r>
    </w:p>
    <w:p w14:paraId="6C58E632" w14:textId="77777777" w:rsidR="00DD08BD" w:rsidRPr="00D23773" w:rsidRDefault="00DD08BD" w:rsidP="00DD08BD">
      <w:pPr>
        <w:rPr>
          <w:rFonts w:eastAsia="Times New Roman" w:cstheme="minorHAnsi"/>
          <w:noProof/>
          <w:color w:val="0070C0"/>
          <w:sz w:val="36"/>
          <w:szCs w:val="36"/>
        </w:rPr>
      </w:pPr>
      <w:r w:rsidRPr="00D23773">
        <w:rPr>
          <w:rFonts w:eastAsia="Times New Roman" w:cstheme="minorHAnsi"/>
          <w:noProof/>
          <w:color w:val="0070C0"/>
          <w:sz w:val="36"/>
          <w:szCs w:val="36"/>
        </w:rPr>
        <w:t>DASHBOARD</w:t>
      </w:r>
    </w:p>
    <w:p w14:paraId="29840BD8" w14:textId="77777777" w:rsidR="00DD08BD" w:rsidRPr="00D23773" w:rsidRDefault="00DD08BD" w:rsidP="0031503B">
      <w:pPr>
        <w:spacing w:line="240" w:lineRule="auto"/>
        <w:rPr>
          <w:rFonts w:eastAsia="Times New Roman" w:cstheme="minorHAnsi"/>
          <w:noProof/>
          <w:sz w:val="28"/>
          <w:szCs w:val="28"/>
        </w:rPr>
      </w:pPr>
      <w:r w:rsidRPr="00D23773">
        <w:rPr>
          <w:rFonts w:eastAsia="Times New Roman" w:cstheme="minorHAnsi"/>
          <w:b/>
          <w:bCs/>
          <w:noProof/>
          <w:sz w:val="28"/>
          <w:szCs w:val="28"/>
        </w:rPr>
        <w:t>Get Process Improvement on:</w:t>
      </w:r>
    </w:p>
    <w:p w14:paraId="49C724BA" w14:textId="77777777" w:rsidR="00DD08BD" w:rsidRPr="00D23773" w:rsidRDefault="00DD08BD" w:rsidP="0031503B">
      <w:pPr>
        <w:numPr>
          <w:ilvl w:val="0"/>
          <w:numId w:val="7"/>
        </w:numPr>
        <w:spacing w:line="240" w:lineRule="auto"/>
        <w:rPr>
          <w:rFonts w:eastAsia="Times New Roman" w:cstheme="minorHAnsi"/>
          <w:noProof/>
          <w:sz w:val="28"/>
          <w:szCs w:val="28"/>
        </w:rPr>
      </w:pPr>
      <w:r w:rsidRPr="00D23773">
        <w:rPr>
          <w:rFonts w:eastAsia="Times New Roman" w:cstheme="minorHAnsi"/>
          <w:noProof/>
          <w:sz w:val="28"/>
          <w:szCs w:val="28"/>
        </w:rPr>
        <w:t>Performance Levels</w:t>
      </w:r>
    </w:p>
    <w:p w14:paraId="77D8C371" w14:textId="77777777" w:rsidR="00DD08BD" w:rsidRPr="00D23773" w:rsidRDefault="00DD08BD" w:rsidP="0031503B">
      <w:pPr>
        <w:numPr>
          <w:ilvl w:val="0"/>
          <w:numId w:val="7"/>
        </w:numPr>
        <w:spacing w:line="240" w:lineRule="auto"/>
        <w:rPr>
          <w:rFonts w:eastAsia="Times New Roman" w:cstheme="minorHAnsi"/>
          <w:noProof/>
          <w:sz w:val="28"/>
          <w:szCs w:val="28"/>
        </w:rPr>
      </w:pPr>
      <w:r w:rsidRPr="00D23773">
        <w:rPr>
          <w:rFonts w:eastAsia="Times New Roman" w:cstheme="minorHAnsi"/>
          <w:noProof/>
          <w:sz w:val="28"/>
          <w:szCs w:val="28"/>
        </w:rPr>
        <w:t>Priorities</w:t>
      </w:r>
    </w:p>
    <w:p w14:paraId="51CEB804" w14:textId="77777777" w:rsidR="00DD08BD" w:rsidRPr="00D23773" w:rsidRDefault="00DD08BD" w:rsidP="0031503B">
      <w:pPr>
        <w:numPr>
          <w:ilvl w:val="0"/>
          <w:numId w:val="7"/>
        </w:numPr>
        <w:spacing w:line="240" w:lineRule="auto"/>
        <w:rPr>
          <w:rFonts w:eastAsia="Times New Roman" w:cstheme="minorHAnsi"/>
          <w:noProof/>
          <w:sz w:val="28"/>
          <w:szCs w:val="28"/>
        </w:rPr>
      </w:pPr>
      <w:r w:rsidRPr="00D23773">
        <w:rPr>
          <w:rFonts w:eastAsia="Times New Roman" w:cstheme="minorHAnsi"/>
          <w:noProof/>
          <w:sz w:val="28"/>
          <w:szCs w:val="28"/>
        </w:rPr>
        <w:t xml:space="preserve">Managing the increasing number of Complex Claims </w:t>
      </w:r>
    </w:p>
    <w:p w14:paraId="027655F0" w14:textId="77777777" w:rsidR="00DD08BD" w:rsidRPr="00D23773" w:rsidRDefault="00DD08BD" w:rsidP="0031503B">
      <w:pPr>
        <w:numPr>
          <w:ilvl w:val="0"/>
          <w:numId w:val="7"/>
        </w:numPr>
        <w:spacing w:line="240" w:lineRule="auto"/>
        <w:rPr>
          <w:rFonts w:eastAsia="Times New Roman" w:cstheme="minorHAnsi"/>
          <w:noProof/>
          <w:sz w:val="28"/>
          <w:szCs w:val="28"/>
        </w:rPr>
      </w:pPr>
      <w:r w:rsidRPr="00D23773">
        <w:rPr>
          <w:rFonts w:eastAsia="Times New Roman" w:cstheme="minorHAnsi"/>
          <w:noProof/>
          <w:sz w:val="28"/>
          <w:szCs w:val="28"/>
        </w:rPr>
        <w:t>Fraud detection</w:t>
      </w:r>
    </w:p>
    <w:p w14:paraId="10CB7B8F" w14:textId="77777777" w:rsidR="00DD08BD" w:rsidRPr="00D23773" w:rsidRDefault="00DD08BD" w:rsidP="0031503B">
      <w:pPr>
        <w:numPr>
          <w:ilvl w:val="0"/>
          <w:numId w:val="7"/>
        </w:numPr>
        <w:spacing w:line="240" w:lineRule="auto"/>
        <w:rPr>
          <w:rFonts w:eastAsia="Times New Roman" w:cstheme="minorHAnsi"/>
          <w:noProof/>
          <w:sz w:val="28"/>
          <w:szCs w:val="28"/>
        </w:rPr>
      </w:pPr>
      <w:r w:rsidRPr="00D23773">
        <w:rPr>
          <w:rFonts w:eastAsia="Times New Roman" w:cstheme="minorHAnsi"/>
          <w:noProof/>
          <w:sz w:val="28"/>
          <w:szCs w:val="28"/>
        </w:rPr>
        <w:t>Medical Management</w:t>
      </w:r>
    </w:p>
    <w:p w14:paraId="694FC63C" w14:textId="77777777" w:rsidR="00DD08BD" w:rsidRPr="00D23773" w:rsidRDefault="00DD08BD" w:rsidP="0031503B">
      <w:pPr>
        <w:spacing w:line="240" w:lineRule="auto"/>
        <w:rPr>
          <w:rFonts w:eastAsia="Times New Roman" w:cstheme="minorHAnsi"/>
          <w:noProof/>
          <w:sz w:val="28"/>
          <w:szCs w:val="28"/>
        </w:rPr>
      </w:pPr>
      <w:r w:rsidRPr="00D23773">
        <w:rPr>
          <w:rFonts w:eastAsia="Times New Roman" w:cstheme="minorHAnsi"/>
          <w:b/>
          <w:bCs/>
          <w:noProof/>
          <w:sz w:val="28"/>
          <w:szCs w:val="28"/>
        </w:rPr>
        <w:t>Get tools to:</w:t>
      </w:r>
    </w:p>
    <w:p w14:paraId="3474DFDD" w14:textId="77777777" w:rsidR="00DD08BD" w:rsidRPr="00D23773" w:rsidRDefault="00DD08BD" w:rsidP="0031503B">
      <w:pPr>
        <w:numPr>
          <w:ilvl w:val="0"/>
          <w:numId w:val="8"/>
        </w:numPr>
        <w:spacing w:line="240" w:lineRule="auto"/>
        <w:rPr>
          <w:rFonts w:eastAsia="Times New Roman" w:cstheme="minorHAnsi"/>
          <w:noProof/>
          <w:sz w:val="28"/>
          <w:szCs w:val="28"/>
        </w:rPr>
      </w:pPr>
      <w:r w:rsidRPr="00D23773">
        <w:rPr>
          <w:rFonts w:eastAsia="Times New Roman" w:cstheme="minorHAnsi"/>
          <w:noProof/>
          <w:sz w:val="28"/>
          <w:szCs w:val="28"/>
        </w:rPr>
        <w:t xml:space="preserve">Access insurer specific denial report. </w:t>
      </w:r>
    </w:p>
    <w:p w14:paraId="02BCE2A0" w14:textId="77777777" w:rsidR="00DD08BD" w:rsidRPr="00D23773" w:rsidRDefault="00DD08BD" w:rsidP="0031503B">
      <w:pPr>
        <w:numPr>
          <w:ilvl w:val="0"/>
          <w:numId w:val="8"/>
        </w:numPr>
        <w:spacing w:line="240" w:lineRule="auto"/>
        <w:rPr>
          <w:rFonts w:eastAsia="Times New Roman" w:cstheme="minorHAnsi"/>
          <w:noProof/>
          <w:sz w:val="28"/>
          <w:szCs w:val="28"/>
        </w:rPr>
      </w:pPr>
      <w:r w:rsidRPr="00D23773">
        <w:rPr>
          <w:rFonts w:eastAsia="Times New Roman" w:cstheme="minorHAnsi"/>
          <w:noProof/>
          <w:sz w:val="28"/>
          <w:szCs w:val="28"/>
        </w:rPr>
        <w:t>Identify the denial volume of each insurer.</w:t>
      </w:r>
    </w:p>
    <w:p w14:paraId="234ED697" w14:textId="77777777" w:rsidR="00DD08BD" w:rsidRPr="00D23773" w:rsidRDefault="00DD08BD" w:rsidP="0031503B">
      <w:pPr>
        <w:numPr>
          <w:ilvl w:val="0"/>
          <w:numId w:val="8"/>
        </w:numPr>
        <w:spacing w:line="240" w:lineRule="auto"/>
        <w:rPr>
          <w:rFonts w:eastAsia="Times New Roman" w:cstheme="minorHAnsi"/>
          <w:noProof/>
          <w:sz w:val="28"/>
          <w:szCs w:val="28"/>
        </w:rPr>
      </w:pPr>
      <w:r w:rsidRPr="00D23773">
        <w:rPr>
          <w:rFonts w:eastAsia="Times New Roman" w:cstheme="minorHAnsi"/>
          <w:noProof/>
          <w:sz w:val="28"/>
          <w:szCs w:val="28"/>
        </w:rPr>
        <w:t>Track denial patterns easily.</w:t>
      </w:r>
    </w:p>
    <w:p w14:paraId="228B16C2" w14:textId="77777777" w:rsidR="00DD08BD" w:rsidRPr="00D23773" w:rsidRDefault="00DD08BD" w:rsidP="0031503B">
      <w:pPr>
        <w:numPr>
          <w:ilvl w:val="0"/>
          <w:numId w:val="8"/>
        </w:numPr>
        <w:spacing w:line="240" w:lineRule="auto"/>
        <w:rPr>
          <w:rFonts w:eastAsia="Times New Roman" w:cstheme="minorHAnsi"/>
          <w:noProof/>
          <w:sz w:val="28"/>
          <w:szCs w:val="28"/>
        </w:rPr>
      </w:pPr>
      <w:r w:rsidRPr="00D23773">
        <w:rPr>
          <w:rFonts w:eastAsia="Times New Roman" w:cstheme="minorHAnsi"/>
          <w:noProof/>
          <w:sz w:val="28"/>
          <w:szCs w:val="28"/>
        </w:rPr>
        <w:t>Monitor the pattern of denials, by provider, by medical code.</w:t>
      </w:r>
    </w:p>
    <w:p w14:paraId="7B3E8D48" w14:textId="1A5CCE0F" w:rsidR="00C15A6E" w:rsidRPr="00DD08BD" w:rsidRDefault="00DD08BD" w:rsidP="0031503B">
      <w:pPr>
        <w:numPr>
          <w:ilvl w:val="0"/>
          <w:numId w:val="8"/>
        </w:numPr>
        <w:spacing w:line="240" w:lineRule="auto"/>
        <w:rPr>
          <w:rFonts w:eastAsia="Times New Roman" w:cstheme="minorHAnsi"/>
          <w:noProof/>
          <w:sz w:val="28"/>
          <w:szCs w:val="28"/>
        </w:rPr>
      </w:pPr>
      <w:r w:rsidRPr="00D23773">
        <w:rPr>
          <w:rFonts w:eastAsia="Times New Roman" w:cstheme="minorHAnsi"/>
          <w:noProof/>
          <w:sz w:val="28"/>
          <w:szCs w:val="28"/>
        </w:rPr>
        <w:t>View denials categorized by denial type and error cod</w:t>
      </w:r>
    </w:p>
    <w:sectPr w:rsidR="00C15A6E" w:rsidRPr="00DD08BD" w:rsidSect="00DD08B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acumin-pr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075"/>
    <w:multiLevelType w:val="multilevel"/>
    <w:tmpl w:val="DC0C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41525"/>
    <w:multiLevelType w:val="multilevel"/>
    <w:tmpl w:val="BB2A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738C9"/>
    <w:multiLevelType w:val="multilevel"/>
    <w:tmpl w:val="5FC2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A7289"/>
    <w:multiLevelType w:val="multilevel"/>
    <w:tmpl w:val="A000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20F14"/>
    <w:multiLevelType w:val="multilevel"/>
    <w:tmpl w:val="6028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334D9"/>
    <w:multiLevelType w:val="multilevel"/>
    <w:tmpl w:val="406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B12FA"/>
    <w:multiLevelType w:val="multilevel"/>
    <w:tmpl w:val="531C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C7895"/>
    <w:multiLevelType w:val="multilevel"/>
    <w:tmpl w:val="75F8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705583">
    <w:abstractNumId w:val="2"/>
  </w:num>
  <w:num w:numId="2" w16cid:durableId="1874071140">
    <w:abstractNumId w:val="5"/>
  </w:num>
  <w:num w:numId="3" w16cid:durableId="1334068016">
    <w:abstractNumId w:val="3"/>
  </w:num>
  <w:num w:numId="4" w16cid:durableId="985937549">
    <w:abstractNumId w:val="6"/>
  </w:num>
  <w:num w:numId="5" w16cid:durableId="1999571890">
    <w:abstractNumId w:val="0"/>
  </w:num>
  <w:num w:numId="6" w16cid:durableId="1576475000">
    <w:abstractNumId w:val="7"/>
  </w:num>
  <w:num w:numId="7" w16cid:durableId="1216964773">
    <w:abstractNumId w:val="1"/>
  </w:num>
  <w:num w:numId="8" w16cid:durableId="1168323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8BD"/>
    <w:rsid w:val="00011544"/>
    <w:rsid w:val="00076172"/>
    <w:rsid w:val="00185072"/>
    <w:rsid w:val="001E7387"/>
    <w:rsid w:val="002222D3"/>
    <w:rsid w:val="00233002"/>
    <w:rsid w:val="0024507D"/>
    <w:rsid w:val="0025505F"/>
    <w:rsid w:val="00304B0E"/>
    <w:rsid w:val="00306E02"/>
    <w:rsid w:val="003071BF"/>
    <w:rsid w:val="0031503B"/>
    <w:rsid w:val="0034204B"/>
    <w:rsid w:val="003B5AD0"/>
    <w:rsid w:val="003D19AE"/>
    <w:rsid w:val="0044620F"/>
    <w:rsid w:val="00447A9F"/>
    <w:rsid w:val="004D4387"/>
    <w:rsid w:val="004E682F"/>
    <w:rsid w:val="00514FA9"/>
    <w:rsid w:val="0054028F"/>
    <w:rsid w:val="00583CF3"/>
    <w:rsid w:val="005970CD"/>
    <w:rsid w:val="005B008D"/>
    <w:rsid w:val="005B292D"/>
    <w:rsid w:val="006E6FF6"/>
    <w:rsid w:val="007B3C12"/>
    <w:rsid w:val="007E32FF"/>
    <w:rsid w:val="00867BE9"/>
    <w:rsid w:val="00921727"/>
    <w:rsid w:val="00926A35"/>
    <w:rsid w:val="0094149C"/>
    <w:rsid w:val="009732B7"/>
    <w:rsid w:val="00985B0E"/>
    <w:rsid w:val="00A259E8"/>
    <w:rsid w:val="00A4200C"/>
    <w:rsid w:val="00AB20A6"/>
    <w:rsid w:val="00B03832"/>
    <w:rsid w:val="00B07DDE"/>
    <w:rsid w:val="00B24F3C"/>
    <w:rsid w:val="00B64D57"/>
    <w:rsid w:val="00BB1F38"/>
    <w:rsid w:val="00C15A6E"/>
    <w:rsid w:val="00C2506C"/>
    <w:rsid w:val="00C45F0E"/>
    <w:rsid w:val="00CC5ABD"/>
    <w:rsid w:val="00D04368"/>
    <w:rsid w:val="00D2768F"/>
    <w:rsid w:val="00D56AA9"/>
    <w:rsid w:val="00D62066"/>
    <w:rsid w:val="00D81C6A"/>
    <w:rsid w:val="00DD08BD"/>
    <w:rsid w:val="00DE0647"/>
    <w:rsid w:val="00DF3446"/>
    <w:rsid w:val="00E576F6"/>
    <w:rsid w:val="00E865D6"/>
    <w:rsid w:val="00F72591"/>
    <w:rsid w:val="00F93539"/>
    <w:rsid w:val="00FA3A19"/>
    <w:rsid w:val="00FB5242"/>
    <w:rsid w:val="00FB7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59A43"/>
  <w15:chartTrackingRefBased/>
  <w15:docId w15:val="{265CF11F-971E-41EC-A471-703F556F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8BD"/>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5402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595</Words>
  <Characters>3395</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lpstr>    SUPERIOR MEDICAL CLAIMS SCRUBBING TECHNOLOGY.</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Panzenhagen</dc:creator>
  <cp:keywords/>
  <dc:description/>
  <cp:lastModifiedBy>Bob Panzenhagen</cp:lastModifiedBy>
  <cp:revision>2</cp:revision>
  <dcterms:created xsi:type="dcterms:W3CDTF">2025-08-26T13:51:00Z</dcterms:created>
  <dcterms:modified xsi:type="dcterms:W3CDTF">2025-08-26T13:51:00Z</dcterms:modified>
</cp:coreProperties>
</file>