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CCECD" w14:textId="73410048" w:rsidR="007118BF" w:rsidRPr="00EF0B96" w:rsidRDefault="007118BF">
      <w:pPr>
        <w:rPr>
          <w:rFonts w:ascii="Times New Roman" w:eastAsia="MS Gothic" w:hAnsi="Times New Roman" w:cs="Times New Roman"/>
          <w:b/>
          <w:bCs/>
        </w:rPr>
      </w:pPr>
      <w:r w:rsidRPr="00EF0B96">
        <w:rPr>
          <w:rFonts w:ascii="Times New Roman" w:hAnsi="Times New Roman" w:cs="Times New Roman"/>
          <w:b/>
          <w:bCs/>
        </w:rPr>
        <w:t>Q1. What is a Common Table Expression (CTE), and how does it improve SQL query readability?</w:t>
      </w:r>
    </w:p>
    <w:p w14:paraId="21C6AB7C" w14:textId="41A7F1E7" w:rsidR="007118BF" w:rsidRPr="00EF0B96" w:rsidRDefault="007118BF" w:rsidP="00976A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>A CTE (Common Table Expression) is a temporary result set defined using the WITH clause that exists only for the duration of a query.</w:t>
      </w:r>
    </w:p>
    <w:p w14:paraId="12B19926" w14:textId="77777777" w:rsidR="007118BF" w:rsidRPr="00EF0B96" w:rsidRDefault="007118BF" w:rsidP="00976A2C">
      <w:pPr>
        <w:ind w:firstLine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>Why it improves readability</w:t>
      </w:r>
    </w:p>
    <w:p w14:paraId="424D0E49" w14:textId="77777777" w:rsidR="007118BF" w:rsidRPr="00EF0B96" w:rsidRDefault="007118BF" w:rsidP="007118B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Breaks complex queries into logical steps </w:t>
      </w:r>
    </w:p>
    <w:p w14:paraId="2129EB4D" w14:textId="77777777" w:rsidR="007118BF" w:rsidRPr="00EF0B96" w:rsidRDefault="007118BF" w:rsidP="007118B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Easier to debug and maintain </w:t>
      </w:r>
    </w:p>
    <w:p w14:paraId="6034A836" w14:textId="77777777" w:rsidR="007118BF" w:rsidRPr="00EF0B96" w:rsidRDefault="007118BF" w:rsidP="007118B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Can be reused multiple times in the same query </w:t>
      </w:r>
    </w:p>
    <w:p w14:paraId="0DCE3D91" w14:textId="0E541751" w:rsidR="007118BF" w:rsidRPr="00EF0B96" w:rsidRDefault="007118BF" w:rsidP="00976A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>Cleaner than deeply nested subqueries</w:t>
      </w:r>
    </w:p>
    <w:p w14:paraId="3D1F0341" w14:textId="77777777" w:rsidR="007118BF" w:rsidRPr="00EF0B96" w:rsidRDefault="007118BF">
      <w:pPr>
        <w:rPr>
          <w:rFonts w:ascii="Times New Roman" w:hAnsi="Times New Roman" w:cs="Times New Roman"/>
          <w:b/>
          <w:bCs/>
        </w:rPr>
      </w:pPr>
      <w:r w:rsidRPr="00EF0B96">
        <w:rPr>
          <w:rFonts w:ascii="Times New Roman" w:hAnsi="Times New Roman" w:cs="Times New Roman"/>
          <w:b/>
          <w:bCs/>
        </w:rPr>
        <w:t xml:space="preserve"> Q2. Why are some views updatable while others are read-only? Explain with an example.</w:t>
      </w:r>
    </w:p>
    <w:p w14:paraId="4730D8A3" w14:textId="42BF718E" w:rsidR="007118BF" w:rsidRPr="00EF0B96" w:rsidRDefault="00EF0B96" w:rsidP="00EF0B96">
      <w:pPr>
        <w:ind w:firstLine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sym w:font="Wingdings" w:char="F0E0"/>
      </w:r>
      <w:r w:rsidR="007118BF" w:rsidRPr="00EF0B96">
        <w:rPr>
          <w:rFonts w:ascii="Times New Roman" w:hAnsi="Times New Roman" w:cs="Times New Roman"/>
        </w:rPr>
        <w:t>A view is updatable only when SQL can clearly map changes back to a single base table.</w:t>
      </w:r>
    </w:p>
    <w:p w14:paraId="37F3B71D" w14:textId="066CEE09" w:rsidR="007118BF" w:rsidRPr="00EF0B96" w:rsidRDefault="007118BF" w:rsidP="00976A2C">
      <w:pPr>
        <w:ind w:firstLine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>Updatable View (Simple)</w:t>
      </w:r>
    </w:p>
    <w:p w14:paraId="1BC49B78" w14:textId="3617650F" w:rsidR="007118BF" w:rsidRPr="00EF0B96" w:rsidRDefault="00976A2C" w:rsidP="00976A2C">
      <w:pPr>
        <w:ind w:left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 </w:t>
      </w:r>
      <w:r w:rsidR="007118BF" w:rsidRPr="00EF0B96">
        <w:rPr>
          <w:rFonts w:ascii="Times New Roman" w:hAnsi="Times New Roman" w:cs="Times New Roman"/>
        </w:rPr>
        <w:t xml:space="preserve">CREATE VIEW </w:t>
      </w:r>
      <w:proofErr w:type="spellStart"/>
      <w:r w:rsidR="007118BF" w:rsidRPr="00EF0B96">
        <w:rPr>
          <w:rFonts w:ascii="Times New Roman" w:hAnsi="Times New Roman" w:cs="Times New Roman"/>
        </w:rPr>
        <w:t>simple_view</w:t>
      </w:r>
      <w:proofErr w:type="spellEnd"/>
      <w:r w:rsidR="007118BF" w:rsidRPr="00EF0B96">
        <w:rPr>
          <w:rFonts w:ascii="Times New Roman" w:hAnsi="Times New Roman" w:cs="Times New Roman"/>
        </w:rPr>
        <w:t xml:space="preserve"> AS</w:t>
      </w:r>
      <w:r w:rsidR="007118BF" w:rsidRPr="00EF0B96">
        <w:rPr>
          <w:rFonts w:ascii="Times New Roman" w:hAnsi="Times New Roman" w:cs="Times New Roman"/>
        </w:rPr>
        <w:br/>
        <w:t>SELECT name, score</w:t>
      </w:r>
      <w:r w:rsidR="007118BF" w:rsidRPr="00EF0B96">
        <w:rPr>
          <w:rFonts w:ascii="Times New Roman" w:hAnsi="Times New Roman" w:cs="Times New Roman"/>
        </w:rPr>
        <w:br/>
        <w:t xml:space="preserve">FROM </w:t>
      </w:r>
      <w:proofErr w:type="spellStart"/>
      <w:r w:rsidR="007118BF" w:rsidRPr="00EF0B96">
        <w:rPr>
          <w:rFonts w:ascii="Times New Roman" w:hAnsi="Times New Roman" w:cs="Times New Roman"/>
        </w:rPr>
        <w:t>Student_Performance</w:t>
      </w:r>
      <w:proofErr w:type="spellEnd"/>
      <w:r w:rsidR="007118BF" w:rsidRPr="00EF0B96">
        <w:rPr>
          <w:rFonts w:ascii="Times New Roman" w:hAnsi="Times New Roman" w:cs="Times New Roman"/>
        </w:rPr>
        <w:t>;</w:t>
      </w:r>
    </w:p>
    <w:p w14:paraId="5A58BE03" w14:textId="2760DC01" w:rsidR="007118BF" w:rsidRPr="00EF0B96" w:rsidRDefault="007118BF" w:rsidP="00976A2C">
      <w:pPr>
        <w:ind w:firstLine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 Read-Only View (Complex)</w:t>
      </w:r>
    </w:p>
    <w:p w14:paraId="197E68E3" w14:textId="0CFBD83F" w:rsidR="007118BF" w:rsidRPr="00EF0B96" w:rsidRDefault="007118BF" w:rsidP="00976A2C">
      <w:pPr>
        <w:ind w:left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CREATE VIEW </w:t>
      </w:r>
      <w:r w:rsidR="00EF0B96" w:rsidRPr="00EF0B96">
        <w:rPr>
          <w:rFonts w:ascii="Times New Roman" w:hAnsi="Times New Roman" w:cs="Times New Roman"/>
        </w:rPr>
        <w:t>complex view</w:t>
      </w:r>
      <w:r w:rsidRPr="00EF0B96">
        <w:rPr>
          <w:rFonts w:ascii="Times New Roman" w:hAnsi="Times New Roman" w:cs="Times New Roman"/>
        </w:rPr>
        <w:t xml:space="preserve"> AS</w:t>
      </w:r>
      <w:r w:rsidRPr="00EF0B96">
        <w:rPr>
          <w:rFonts w:ascii="Times New Roman" w:hAnsi="Times New Roman" w:cs="Times New Roman"/>
        </w:rPr>
        <w:br/>
        <w:t xml:space="preserve">SELECT course, </w:t>
      </w:r>
      <w:proofErr w:type="gramStart"/>
      <w:r w:rsidRPr="00EF0B96">
        <w:rPr>
          <w:rFonts w:ascii="Times New Roman" w:hAnsi="Times New Roman" w:cs="Times New Roman"/>
        </w:rPr>
        <w:t>AVG(</w:t>
      </w:r>
      <w:proofErr w:type="gramEnd"/>
      <w:r w:rsidRPr="00EF0B96">
        <w:rPr>
          <w:rFonts w:ascii="Times New Roman" w:hAnsi="Times New Roman" w:cs="Times New Roman"/>
        </w:rPr>
        <w:t>score)</w:t>
      </w:r>
      <w:r w:rsidRPr="00EF0B96">
        <w:rPr>
          <w:rFonts w:ascii="Times New Roman" w:hAnsi="Times New Roman" w:cs="Times New Roman"/>
        </w:rPr>
        <w:br/>
        <w:t xml:space="preserve">FROM </w:t>
      </w:r>
      <w:r w:rsidR="00EF0B96" w:rsidRPr="00EF0B96">
        <w:rPr>
          <w:rFonts w:ascii="Times New Roman" w:hAnsi="Times New Roman" w:cs="Times New Roman"/>
        </w:rPr>
        <w:t>Student Performance</w:t>
      </w:r>
      <w:r w:rsidRPr="00EF0B96">
        <w:rPr>
          <w:rFonts w:ascii="Times New Roman" w:hAnsi="Times New Roman" w:cs="Times New Roman"/>
        </w:rPr>
        <w:br/>
        <w:t>GROUP BY course;</w:t>
      </w:r>
    </w:p>
    <w:p w14:paraId="218A803E" w14:textId="3871D849" w:rsidR="007118BF" w:rsidRPr="00EF0B96" w:rsidRDefault="007118BF" w:rsidP="00976A2C">
      <w:pPr>
        <w:ind w:firstLine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>Why not updatable?</w:t>
      </w:r>
    </w:p>
    <w:p w14:paraId="596691B4" w14:textId="77777777" w:rsidR="007118BF" w:rsidRPr="00EF0B96" w:rsidRDefault="007118BF" w:rsidP="007118BF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Uses GROUP BY, </w:t>
      </w:r>
      <w:proofErr w:type="gramStart"/>
      <w:r w:rsidRPr="00EF0B96">
        <w:rPr>
          <w:rFonts w:ascii="Times New Roman" w:hAnsi="Times New Roman" w:cs="Times New Roman"/>
        </w:rPr>
        <w:t>AVG(</w:t>
      </w:r>
      <w:proofErr w:type="gramEnd"/>
      <w:r w:rsidRPr="00EF0B96">
        <w:rPr>
          <w:rFonts w:ascii="Times New Roman" w:hAnsi="Times New Roman" w:cs="Times New Roman"/>
        </w:rPr>
        <w:t xml:space="preserve">) → aggregated data </w:t>
      </w:r>
    </w:p>
    <w:p w14:paraId="4EF095A9" w14:textId="77777777" w:rsidR="007118BF" w:rsidRPr="00EF0B96" w:rsidRDefault="007118BF" w:rsidP="007118BF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No direct row mapping back to original table </w:t>
      </w:r>
    </w:p>
    <w:p w14:paraId="7EAA441D" w14:textId="2E67CCF3" w:rsidR="007118BF" w:rsidRPr="00EF0B96" w:rsidRDefault="007118BF" w:rsidP="00976A2C">
      <w:pPr>
        <w:ind w:firstLine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 Rule of thumb</w:t>
      </w:r>
    </w:p>
    <w:p w14:paraId="650416ED" w14:textId="77777777" w:rsidR="007118BF" w:rsidRPr="00EF0B96" w:rsidRDefault="007118BF" w:rsidP="00976A2C">
      <w:pPr>
        <w:ind w:firstLine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>A view is NOT updatable if it contains:</w:t>
      </w:r>
    </w:p>
    <w:p w14:paraId="20BAFF70" w14:textId="650696D5" w:rsidR="00976A2C" w:rsidRPr="00EF0B96" w:rsidRDefault="007118BF" w:rsidP="00EF0B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>GROUP BY, DISTINCT, JOIN, AGGREGATE FUNCTIONS</w:t>
      </w:r>
    </w:p>
    <w:p w14:paraId="23E22C4B" w14:textId="76DDB07E" w:rsidR="007118BF" w:rsidRPr="00EF0B96" w:rsidRDefault="007118BF">
      <w:pPr>
        <w:rPr>
          <w:rFonts w:ascii="Times New Roman" w:hAnsi="Times New Roman" w:cs="Times New Roman"/>
          <w:b/>
          <w:bCs/>
        </w:rPr>
      </w:pPr>
      <w:r w:rsidRPr="00EF0B96">
        <w:rPr>
          <w:rFonts w:ascii="Times New Roman" w:hAnsi="Times New Roman" w:cs="Times New Roman"/>
          <w:b/>
          <w:bCs/>
        </w:rPr>
        <w:t>Q3. What advantages do stored procedures offer compared to writing raw SQL queries repeatedly?</w:t>
      </w:r>
    </w:p>
    <w:p w14:paraId="55766446" w14:textId="42B7B26A" w:rsidR="007118BF" w:rsidRPr="00EF0B96" w:rsidRDefault="00EF0B96" w:rsidP="00EF0B96">
      <w:pPr>
        <w:ind w:firstLine="36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sym w:font="Wingdings" w:char="F0E0"/>
      </w:r>
      <w:r w:rsidR="007118BF" w:rsidRPr="00EF0B96">
        <w:rPr>
          <w:rFonts w:ascii="Times New Roman" w:hAnsi="Times New Roman" w:cs="Times New Roman"/>
        </w:rPr>
        <w:t>Stored procedures are precompiled SQL blocks stored in the database.</w:t>
      </w:r>
    </w:p>
    <w:p w14:paraId="39F1B635" w14:textId="7088317E" w:rsidR="007118BF" w:rsidRPr="00EF0B96" w:rsidRDefault="007118BF" w:rsidP="00976A2C">
      <w:pPr>
        <w:ind w:firstLine="36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>Benefits</w:t>
      </w:r>
    </w:p>
    <w:p w14:paraId="08E7F4DC" w14:textId="24355BB0" w:rsidR="007118BF" w:rsidRPr="00EF0B96" w:rsidRDefault="007118BF" w:rsidP="007118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 Performance → precompiled, faster execution </w:t>
      </w:r>
    </w:p>
    <w:p w14:paraId="45A95B16" w14:textId="2E0B2D34" w:rsidR="007118BF" w:rsidRPr="00EF0B96" w:rsidRDefault="007118BF" w:rsidP="007118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 Security → restrict direct table access </w:t>
      </w:r>
    </w:p>
    <w:p w14:paraId="0D18398E" w14:textId="7DD1FB8E" w:rsidR="007118BF" w:rsidRPr="00EF0B96" w:rsidRDefault="007118BF" w:rsidP="007118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 Reusability → write once, use many times </w:t>
      </w:r>
    </w:p>
    <w:p w14:paraId="7564B8E6" w14:textId="7BAC645A" w:rsidR="007118BF" w:rsidRPr="00EF0B96" w:rsidRDefault="007118BF" w:rsidP="007118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 Maintainability → logic centralized in DB </w:t>
      </w:r>
    </w:p>
    <w:p w14:paraId="58ECCE5B" w14:textId="77777777" w:rsidR="007118BF" w:rsidRPr="00EF0B96" w:rsidRDefault="007118BF">
      <w:pPr>
        <w:rPr>
          <w:rFonts w:ascii="Times New Roman" w:hAnsi="Times New Roman" w:cs="Times New Roman"/>
          <w:b/>
          <w:bCs/>
        </w:rPr>
      </w:pPr>
    </w:p>
    <w:p w14:paraId="41E88D4F" w14:textId="66B74A2B" w:rsidR="003A1B30" w:rsidRPr="00EF0B96" w:rsidRDefault="007118BF">
      <w:p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  <w:b/>
          <w:bCs/>
        </w:rPr>
        <w:lastRenderedPageBreak/>
        <w:t xml:space="preserve"> Q4. What is the purpose of triggers in a database? Mention one use case where a trigger is essential</w:t>
      </w:r>
      <w:r w:rsidRPr="00EF0B96">
        <w:rPr>
          <w:rFonts w:ascii="Times New Roman" w:hAnsi="Times New Roman" w:cs="Times New Roman"/>
        </w:rPr>
        <w:t>.</w:t>
      </w:r>
    </w:p>
    <w:p w14:paraId="1AE7ADD4" w14:textId="15D2B227" w:rsidR="007118BF" w:rsidRPr="00EF0B96" w:rsidRDefault="00EF0B96" w:rsidP="00976A2C">
      <w:pPr>
        <w:ind w:left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sym w:font="Wingdings" w:char="F0E0"/>
      </w:r>
      <w:r w:rsidR="007118BF" w:rsidRPr="00EF0B96">
        <w:rPr>
          <w:rFonts w:ascii="Times New Roman" w:hAnsi="Times New Roman" w:cs="Times New Roman"/>
        </w:rPr>
        <w:t>A trigger is automatically executed when an event happens on a table</w:t>
      </w:r>
      <w:r w:rsidR="007118BF" w:rsidRPr="00EF0B96">
        <w:rPr>
          <w:rFonts w:ascii="Times New Roman" w:hAnsi="Times New Roman" w:cs="Times New Roman"/>
        </w:rPr>
        <w:br/>
        <w:t>(INSERT, UPDATE, DELETE)</w:t>
      </w:r>
    </w:p>
    <w:p w14:paraId="450460ED" w14:textId="5CE3FD03" w:rsidR="007118BF" w:rsidRPr="00EF0B96" w:rsidRDefault="007118BF" w:rsidP="00976A2C">
      <w:pPr>
        <w:ind w:firstLine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>Purpose</w:t>
      </w:r>
    </w:p>
    <w:p w14:paraId="540745CE" w14:textId="77777777" w:rsidR="007118BF" w:rsidRPr="00EF0B96" w:rsidRDefault="007118BF" w:rsidP="007118BF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Enforce business rules </w:t>
      </w:r>
    </w:p>
    <w:p w14:paraId="360DC448" w14:textId="77777777" w:rsidR="007118BF" w:rsidRPr="00EF0B96" w:rsidRDefault="007118BF" w:rsidP="007118BF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Maintain data integrity </w:t>
      </w:r>
    </w:p>
    <w:p w14:paraId="492FCCD5" w14:textId="77777777" w:rsidR="007118BF" w:rsidRPr="00EF0B96" w:rsidRDefault="007118BF" w:rsidP="007118BF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Automate actions </w:t>
      </w:r>
    </w:p>
    <w:p w14:paraId="49D1D694" w14:textId="316E4451" w:rsidR="007118BF" w:rsidRPr="00EF0B96" w:rsidRDefault="007118BF" w:rsidP="00976A2C">
      <w:pPr>
        <w:ind w:left="360" w:firstLine="36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 Example Use Case (Audit Logging)</w:t>
      </w:r>
    </w:p>
    <w:p w14:paraId="1221C562" w14:textId="77777777" w:rsidR="007118BF" w:rsidRPr="00EF0B96" w:rsidRDefault="007118BF" w:rsidP="00976A2C">
      <w:pPr>
        <w:ind w:left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CREATE TRIGGER </w:t>
      </w:r>
      <w:proofErr w:type="spellStart"/>
      <w:r w:rsidRPr="00EF0B96">
        <w:rPr>
          <w:rFonts w:ascii="Times New Roman" w:hAnsi="Times New Roman" w:cs="Times New Roman"/>
        </w:rPr>
        <w:t>before_insert_student</w:t>
      </w:r>
      <w:proofErr w:type="spellEnd"/>
      <w:r w:rsidRPr="00EF0B96">
        <w:rPr>
          <w:rFonts w:ascii="Times New Roman" w:hAnsi="Times New Roman" w:cs="Times New Roman"/>
        </w:rPr>
        <w:br/>
        <w:t xml:space="preserve">BEFORE INSERT ON </w:t>
      </w:r>
      <w:proofErr w:type="spellStart"/>
      <w:r w:rsidRPr="00EF0B96">
        <w:rPr>
          <w:rFonts w:ascii="Times New Roman" w:hAnsi="Times New Roman" w:cs="Times New Roman"/>
        </w:rPr>
        <w:t>Student_Performance</w:t>
      </w:r>
      <w:proofErr w:type="spellEnd"/>
      <w:r w:rsidRPr="00EF0B96">
        <w:rPr>
          <w:rFonts w:ascii="Times New Roman" w:hAnsi="Times New Roman" w:cs="Times New Roman"/>
        </w:rPr>
        <w:br/>
        <w:t>FOR EACH ROW</w:t>
      </w:r>
      <w:r w:rsidRPr="00EF0B96">
        <w:rPr>
          <w:rFonts w:ascii="Times New Roman" w:hAnsi="Times New Roman" w:cs="Times New Roman"/>
        </w:rPr>
        <w:br/>
        <w:t xml:space="preserve">SET </w:t>
      </w:r>
      <w:proofErr w:type="spellStart"/>
      <w:r w:rsidRPr="00EF0B96">
        <w:rPr>
          <w:rFonts w:ascii="Times New Roman" w:hAnsi="Times New Roman" w:cs="Times New Roman"/>
        </w:rPr>
        <w:t>NEW.city</w:t>
      </w:r>
      <w:proofErr w:type="spellEnd"/>
      <w:r w:rsidRPr="00EF0B96">
        <w:rPr>
          <w:rFonts w:ascii="Times New Roman" w:hAnsi="Times New Roman" w:cs="Times New Roman"/>
        </w:rPr>
        <w:t xml:space="preserve"> = </w:t>
      </w:r>
      <w:proofErr w:type="gramStart"/>
      <w:r w:rsidRPr="00EF0B96">
        <w:rPr>
          <w:rFonts w:ascii="Times New Roman" w:hAnsi="Times New Roman" w:cs="Times New Roman"/>
        </w:rPr>
        <w:t>UPPER(</w:t>
      </w:r>
      <w:proofErr w:type="spellStart"/>
      <w:proofErr w:type="gramEnd"/>
      <w:r w:rsidRPr="00EF0B96">
        <w:rPr>
          <w:rFonts w:ascii="Times New Roman" w:hAnsi="Times New Roman" w:cs="Times New Roman"/>
        </w:rPr>
        <w:t>NEW.city</w:t>
      </w:r>
      <w:proofErr w:type="spellEnd"/>
      <w:r w:rsidRPr="00EF0B96">
        <w:rPr>
          <w:rFonts w:ascii="Times New Roman" w:hAnsi="Times New Roman" w:cs="Times New Roman"/>
        </w:rPr>
        <w:t>);</w:t>
      </w:r>
    </w:p>
    <w:p w14:paraId="349DFD5F" w14:textId="1DEA231B" w:rsidR="007118BF" w:rsidRPr="00EF0B96" w:rsidRDefault="007118BF" w:rsidP="00976A2C">
      <w:pPr>
        <w:ind w:firstLine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>This ensures city names are always stored in uppercase.</w:t>
      </w:r>
    </w:p>
    <w:p w14:paraId="2C0DE4E7" w14:textId="3A5197EE" w:rsidR="007118BF" w:rsidRPr="00EF0B96" w:rsidRDefault="007118BF" w:rsidP="00976A2C">
      <w:pPr>
        <w:ind w:firstLine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 Real-world use case</w:t>
      </w:r>
    </w:p>
    <w:p w14:paraId="2C133F05" w14:textId="77777777" w:rsidR="007118BF" w:rsidRPr="00EF0B96" w:rsidRDefault="007118BF" w:rsidP="007118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Automatically update </w:t>
      </w:r>
      <w:proofErr w:type="spellStart"/>
      <w:r w:rsidRPr="00EF0B96">
        <w:rPr>
          <w:rFonts w:ascii="Times New Roman" w:hAnsi="Times New Roman" w:cs="Times New Roman"/>
        </w:rPr>
        <w:t>last_modified</w:t>
      </w:r>
      <w:proofErr w:type="spellEnd"/>
      <w:r w:rsidRPr="00EF0B96">
        <w:rPr>
          <w:rFonts w:ascii="Times New Roman" w:hAnsi="Times New Roman" w:cs="Times New Roman"/>
        </w:rPr>
        <w:t xml:space="preserve"> timestamp </w:t>
      </w:r>
    </w:p>
    <w:p w14:paraId="79657921" w14:textId="77777777" w:rsidR="007118BF" w:rsidRPr="00EF0B96" w:rsidRDefault="007118BF" w:rsidP="007118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Prevent invalid data entry </w:t>
      </w:r>
    </w:p>
    <w:p w14:paraId="7A8A5862" w14:textId="77777777" w:rsidR="007118BF" w:rsidRPr="00EF0B96" w:rsidRDefault="007118BF" w:rsidP="007118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Maintain audit logs </w:t>
      </w:r>
    </w:p>
    <w:p w14:paraId="066ACA0E" w14:textId="00849D11" w:rsidR="007118BF" w:rsidRPr="00EF0B96" w:rsidRDefault="007118BF" w:rsidP="007118BF">
      <w:pPr>
        <w:rPr>
          <w:rFonts w:ascii="Times New Roman" w:hAnsi="Times New Roman" w:cs="Times New Roman"/>
          <w:b/>
          <w:bCs/>
        </w:rPr>
      </w:pPr>
      <w:r w:rsidRPr="00EF0B96">
        <w:rPr>
          <w:rFonts w:ascii="Times New Roman" w:hAnsi="Times New Roman" w:cs="Times New Roman"/>
          <w:b/>
          <w:bCs/>
        </w:rPr>
        <w:t>Q5. Explain the need for data modelling and normalization when designing a database.</w:t>
      </w:r>
    </w:p>
    <w:p w14:paraId="11203F82" w14:textId="73A76D29" w:rsidR="007118BF" w:rsidRPr="00EF0B96" w:rsidRDefault="00976A2C" w:rsidP="00976A2C">
      <w:pPr>
        <w:ind w:firstLine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  <w:b/>
          <w:bCs/>
        </w:rPr>
        <w:sym w:font="Wingdings" w:char="F0E0"/>
      </w:r>
      <w:r w:rsidR="007118BF" w:rsidRPr="00EF0B96">
        <w:rPr>
          <w:rFonts w:ascii="Times New Roman" w:hAnsi="Times New Roman" w:cs="Times New Roman"/>
        </w:rPr>
        <w:t>Data Modelling</w:t>
      </w:r>
    </w:p>
    <w:p w14:paraId="1D31214A" w14:textId="77777777" w:rsidR="007118BF" w:rsidRPr="00EF0B96" w:rsidRDefault="007118BF" w:rsidP="00976A2C">
      <w:pPr>
        <w:ind w:firstLine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>Designing how data is structured in tables and relationships.</w:t>
      </w:r>
    </w:p>
    <w:p w14:paraId="00D6DD2B" w14:textId="376205FA" w:rsidR="007118BF" w:rsidRPr="00EF0B96" w:rsidRDefault="007118BF" w:rsidP="00976A2C">
      <w:pPr>
        <w:ind w:firstLine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 Example:</w:t>
      </w:r>
    </w:p>
    <w:p w14:paraId="4DEF6076" w14:textId="77777777" w:rsidR="007118BF" w:rsidRPr="00EF0B96" w:rsidRDefault="007118BF" w:rsidP="007118BF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students </w:t>
      </w:r>
    </w:p>
    <w:p w14:paraId="73545E4A" w14:textId="77777777" w:rsidR="007118BF" w:rsidRPr="00EF0B96" w:rsidRDefault="007118BF" w:rsidP="007118BF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courses </w:t>
      </w:r>
    </w:p>
    <w:p w14:paraId="06B236DF" w14:textId="77777777" w:rsidR="007118BF" w:rsidRPr="00EF0B96" w:rsidRDefault="007118BF" w:rsidP="007118BF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proofErr w:type="spellStart"/>
      <w:r w:rsidRPr="00EF0B96">
        <w:rPr>
          <w:rFonts w:ascii="Times New Roman" w:hAnsi="Times New Roman" w:cs="Times New Roman"/>
        </w:rPr>
        <w:t>enrollments</w:t>
      </w:r>
      <w:proofErr w:type="spellEnd"/>
      <w:r w:rsidRPr="00EF0B96">
        <w:rPr>
          <w:rFonts w:ascii="Times New Roman" w:hAnsi="Times New Roman" w:cs="Times New Roman"/>
        </w:rPr>
        <w:t xml:space="preserve"> </w:t>
      </w:r>
    </w:p>
    <w:p w14:paraId="7DEFB165" w14:textId="1372D330" w:rsidR="007118BF" w:rsidRPr="00EF0B96" w:rsidRDefault="007118BF" w:rsidP="00976A2C">
      <w:pPr>
        <w:ind w:firstLine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>Normalization</w:t>
      </w:r>
    </w:p>
    <w:p w14:paraId="45157D0A" w14:textId="20A55087" w:rsidR="00976A2C" w:rsidRPr="00EF0B96" w:rsidRDefault="007118BF" w:rsidP="00EF0B96">
      <w:pPr>
        <w:ind w:firstLine="720"/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>Process of organizing data to reduce redundancy and improve integrity.</w:t>
      </w:r>
    </w:p>
    <w:p w14:paraId="706B39D7" w14:textId="77777777" w:rsidR="00976A2C" w:rsidRPr="00EF0B96" w:rsidRDefault="00976A2C" w:rsidP="007118BF">
      <w:pPr>
        <w:rPr>
          <w:rFonts w:ascii="Times New Roman" w:hAnsi="Times New Roman" w:cs="Times New Roman"/>
          <w:b/>
          <w:bCs/>
        </w:rPr>
      </w:pPr>
    </w:p>
    <w:p w14:paraId="17A78123" w14:textId="5C96DC26" w:rsidR="00976A2C" w:rsidRPr="00EF0B96" w:rsidRDefault="007118BF" w:rsidP="007118BF">
      <w:pPr>
        <w:rPr>
          <w:rFonts w:ascii="Times New Roman" w:hAnsi="Times New Roman" w:cs="Times New Roman"/>
          <w:b/>
          <w:bCs/>
        </w:rPr>
      </w:pPr>
      <w:r w:rsidRPr="00EF0B96">
        <w:rPr>
          <w:rFonts w:ascii="Times New Roman" w:hAnsi="Times New Roman" w:cs="Times New Roman"/>
          <w:b/>
          <w:bCs/>
        </w:rPr>
        <w:t xml:space="preserve"> Why it’s important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76A2C" w:rsidRPr="00EF0B96" w14:paraId="4BFD3A93" w14:textId="77777777" w:rsidTr="00976A2C">
        <w:tc>
          <w:tcPr>
            <w:tcW w:w="4508" w:type="dxa"/>
          </w:tcPr>
          <w:p w14:paraId="06EB9957" w14:textId="4C637169" w:rsidR="00976A2C" w:rsidRPr="00EF0B96" w:rsidRDefault="00976A2C" w:rsidP="007118BF">
            <w:pPr>
              <w:rPr>
                <w:rFonts w:ascii="Times New Roman" w:hAnsi="Times New Roman" w:cs="Times New Roman"/>
                <w:b/>
                <w:bCs/>
              </w:rPr>
            </w:pPr>
            <w:r w:rsidRPr="00EF0B96">
              <w:rPr>
                <w:rFonts w:ascii="Times New Roman" w:hAnsi="Times New Roman" w:cs="Times New Roman"/>
                <w:b/>
                <w:bCs/>
              </w:rPr>
              <w:t xml:space="preserve">Benefit </w:t>
            </w:r>
          </w:p>
        </w:tc>
        <w:tc>
          <w:tcPr>
            <w:tcW w:w="4508" w:type="dxa"/>
          </w:tcPr>
          <w:p w14:paraId="176655FB" w14:textId="26858F5E" w:rsidR="00976A2C" w:rsidRPr="00EF0B96" w:rsidRDefault="00976A2C" w:rsidP="007118BF">
            <w:pPr>
              <w:rPr>
                <w:rFonts w:ascii="Times New Roman" w:hAnsi="Times New Roman" w:cs="Times New Roman"/>
                <w:b/>
                <w:bCs/>
              </w:rPr>
            </w:pPr>
            <w:r w:rsidRPr="00EF0B96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976A2C" w:rsidRPr="00EF0B96" w14:paraId="03AF8409" w14:textId="77777777" w:rsidTr="00976A2C">
        <w:tc>
          <w:tcPr>
            <w:tcW w:w="4508" w:type="dxa"/>
          </w:tcPr>
          <w:p w14:paraId="4CBD02AD" w14:textId="4512F07F" w:rsidR="00976A2C" w:rsidRPr="00EF0B96" w:rsidRDefault="00976A2C" w:rsidP="007118BF">
            <w:pPr>
              <w:rPr>
                <w:rFonts w:ascii="Times New Roman" w:hAnsi="Times New Roman" w:cs="Times New Roman"/>
              </w:rPr>
            </w:pPr>
            <w:r w:rsidRPr="00EF0B96">
              <w:rPr>
                <w:rFonts w:ascii="Times New Roman" w:hAnsi="Times New Roman" w:cs="Times New Roman"/>
              </w:rPr>
              <w:t>Reduces redundancy</w:t>
            </w:r>
          </w:p>
        </w:tc>
        <w:tc>
          <w:tcPr>
            <w:tcW w:w="4508" w:type="dxa"/>
          </w:tcPr>
          <w:p w14:paraId="0A1C888F" w14:textId="4BB4575D" w:rsidR="00976A2C" w:rsidRPr="00EF0B96" w:rsidRDefault="00976A2C" w:rsidP="007118BF">
            <w:pPr>
              <w:rPr>
                <w:rFonts w:ascii="Times New Roman" w:hAnsi="Times New Roman" w:cs="Times New Roman"/>
              </w:rPr>
            </w:pPr>
            <w:r w:rsidRPr="00EF0B96">
              <w:rPr>
                <w:rFonts w:ascii="Times New Roman" w:hAnsi="Times New Roman" w:cs="Times New Roman"/>
              </w:rPr>
              <w:t>Avoid Duplicate data</w:t>
            </w:r>
          </w:p>
        </w:tc>
      </w:tr>
      <w:tr w:rsidR="00976A2C" w:rsidRPr="00EF0B96" w14:paraId="7F588434" w14:textId="77777777" w:rsidTr="00976A2C">
        <w:tc>
          <w:tcPr>
            <w:tcW w:w="4508" w:type="dxa"/>
          </w:tcPr>
          <w:p w14:paraId="7F68F594" w14:textId="65265081" w:rsidR="00976A2C" w:rsidRPr="00EF0B96" w:rsidRDefault="00976A2C" w:rsidP="007118BF">
            <w:pPr>
              <w:rPr>
                <w:rFonts w:ascii="Times New Roman" w:hAnsi="Times New Roman" w:cs="Times New Roman"/>
              </w:rPr>
            </w:pPr>
            <w:r w:rsidRPr="00EF0B96">
              <w:rPr>
                <w:rFonts w:ascii="Times New Roman" w:hAnsi="Times New Roman" w:cs="Times New Roman"/>
              </w:rPr>
              <w:t>Improves consistency</w:t>
            </w:r>
          </w:p>
        </w:tc>
        <w:tc>
          <w:tcPr>
            <w:tcW w:w="4508" w:type="dxa"/>
          </w:tcPr>
          <w:p w14:paraId="78A22453" w14:textId="4EC41DD3" w:rsidR="00976A2C" w:rsidRPr="00EF0B96" w:rsidRDefault="00976A2C" w:rsidP="007118BF">
            <w:pPr>
              <w:rPr>
                <w:rFonts w:ascii="Times New Roman" w:hAnsi="Times New Roman" w:cs="Times New Roman"/>
              </w:rPr>
            </w:pPr>
            <w:r w:rsidRPr="00EF0B96">
              <w:rPr>
                <w:rFonts w:ascii="Times New Roman" w:hAnsi="Times New Roman" w:cs="Times New Roman"/>
              </w:rPr>
              <w:t>One source of truth</w:t>
            </w:r>
          </w:p>
        </w:tc>
      </w:tr>
      <w:tr w:rsidR="00976A2C" w:rsidRPr="00EF0B96" w14:paraId="3D0092BC" w14:textId="77777777" w:rsidTr="00976A2C">
        <w:tc>
          <w:tcPr>
            <w:tcW w:w="4508" w:type="dxa"/>
          </w:tcPr>
          <w:p w14:paraId="01D4A911" w14:textId="59B47495" w:rsidR="00976A2C" w:rsidRPr="00EF0B96" w:rsidRDefault="00976A2C" w:rsidP="007118BF">
            <w:pPr>
              <w:rPr>
                <w:rFonts w:ascii="Times New Roman" w:hAnsi="Times New Roman" w:cs="Times New Roman"/>
              </w:rPr>
            </w:pPr>
            <w:r w:rsidRPr="00EF0B96">
              <w:rPr>
                <w:rFonts w:ascii="Times New Roman" w:hAnsi="Times New Roman" w:cs="Times New Roman"/>
              </w:rPr>
              <w:t>Better performance</w:t>
            </w:r>
          </w:p>
        </w:tc>
        <w:tc>
          <w:tcPr>
            <w:tcW w:w="4508" w:type="dxa"/>
          </w:tcPr>
          <w:p w14:paraId="5666B37C" w14:textId="7BFE3D96" w:rsidR="00976A2C" w:rsidRPr="00EF0B96" w:rsidRDefault="00976A2C" w:rsidP="007118BF">
            <w:pPr>
              <w:rPr>
                <w:rFonts w:ascii="Times New Roman" w:hAnsi="Times New Roman" w:cs="Times New Roman"/>
              </w:rPr>
            </w:pPr>
            <w:r w:rsidRPr="00EF0B96">
              <w:rPr>
                <w:rFonts w:ascii="Times New Roman" w:hAnsi="Times New Roman" w:cs="Times New Roman"/>
              </w:rPr>
              <w:t>Efficient queries</w:t>
            </w:r>
          </w:p>
        </w:tc>
      </w:tr>
      <w:tr w:rsidR="00976A2C" w:rsidRPr="00EF0B96" w14:paraId="65977B88" w14:textId="77777777" w:rsidTr="00976A2C">
        <w:tc>
          <w:tcPr>
            <w:tcW w:w="4508" w:type="dxa"/>
          </w:tcPr>
          <w:p w14:paraId="5A0A1C59" w14:textId="72554B47" w:rsidR="00976A2C" w:rsidRPr="00EF0B96" w:rsidRDefault="00976A2C" w:rsidP="007118BF">
            <w:pPr>
              <w:rPr>
                <w:rFonts w:ascii="Times New Roman" w:hAnsi="Times New Roman" w:cs="Times New Roman"/>
              </w:rPr>
            </w:pPr>
            <w:r w:rsidRPr="00EF0B96">
              <w:rPr>
                <w:rFonts w:ascii="Times New Roman" w:hAnsi="Times New Roman" w:cs="Times New Roman"/>
              </w:rPr>
              <w:t>Prevent anomalies</w:t>
            </w:r>
          </w:p>
        </w:tc>
        <w:tc>
          <w:tcPr>
            <w:tcW w:w="4508" w:type="dxa"/>
          </w:tcPr>
          <w:p w14:paraId="50EE6B4E" w14:textId="6E73D0FB" w:rsidR="00976A2C" w:rsidRPr="00EF0B96" w:rsidRDefault="00976A2C" w:rsidP="007118BF">
            <w:pPr>
              <w:rPr>
                <w:rFonts w:ascii="Times New Roman" w:hAnsi="Times New Roman" w:cs="Times New Roman"/>
              </w:rPr>
            </w:pPr>
            <w:r w:rsidRPr="00EF0B96">
              <w:rPr>
                <w:rFonts w:ascii="Times New Roman" w:hAnsi="Times New Roman" w:cs="Times New Roman"/>
              </w:rPr>
              <w:t>No update/delete issues</w:t>
            </w:r>
          </w:p>
        </w:tc>
      </w:tr>
    </w:tbl>
    <w:p w14:paraId="698239AE" w14:textId="77777777" w:rsidR="00976A2C" w:rsidRPr="00EF0B96" w:rsidRDefault="00976A2C" w:rsidP="007118BF">
      <w:pPr>
        <w:rPr>
          <w:rFonts w:ascii="Times New Roman" w:hAnsi="Times New Roman" w:cs="Times New Roman"/>
          <w:b/>
          <w:bCs/>
        </w:rPr>
      </w:pPr>
    </w:p>
    <w:p w14:paraId="3BD8F15A" w14:textId="77777777" w:rsidR="00EF0B96" w:rsidRDefault="00EF0B96" w:rsidP="007118BF">
      <w:pPr>
        <w:rPr>
          <w:rFonts w:ascii="Times New Roman" w:hAnsi="Times New Roman" w:cs="Times New Roman"/>
          <w:b/>
          <w:bCs/>
        </w:rPr>
      </w:pPr>
    </w:p>
    <w:p w14:paraId="359C00FC" w14:textId="010F1D05" w:rsidR="007118BF" w:rsidRPr="00EF0B96" w:rsidRDefault="007118BF" w:rsidP="007118BF">
      <w:p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EF0B96">
        <w:rPr>
          <w:rFonts w:ascii="Times New Roman" w:hAnsi="Times New Roman" w:cs="Times New Roman"/>
        </w:rPr>
        <w:t>Example (Before Normalization)</w:t>
      </w:r>
    </w:p>
    <w:p w14:paraId="3CDE9B37" w14:textId="77777777" w:rsidR="007118BF" w:rsidRPr="00EF0B96" w:rsidRDefault="007118BF" w:rsidP="007118BF">
      <w:p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>Student | Course | Mentor</w:t>
      </w:r>
      <w:r w:rsidRPr="00EF0B96">
        <w:rPr>
          <w:rFonts w:ascii="Times New Roman" w:hAnsi="Times New Roman" w:cs="Times New Roman"/>
        </w:rPr>
        <w:br/>
        <w:t>Aarav   | SQL    | Mr. Iyer</w:t>
      </w:r>
      <w:r w:rsidRPr="00EF0B96">
        <w:rPr>
          <w:rFonts w:ascii="Times New Roman" w:hAnsi="Times New Roman" w:cs="Times New Roman"/>
        </w:rPr>
        <w:br/>
        <w:t>Aarav   | Python | Ms. Nair</w:t>
      </w:r>
    </w:p>
    <w:p w14:paraId="42F55463" w14:textId="431ECE19" w:rsidR="007118BF" w:rsidRPr="00EF0B96" w:rsidRDefault="007118BF" w:rsidP="007118BF">
      <w:p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>After Normalization</w:t>
      </w:r>
    </w:p>
    <w:p w14:paraId="58B337C6" w14:textId="77777777" w:rsidR="007118BF" w:rsidRPr="00EF0B96" w:rsidRDefault="007118BF" w:rsidP="007118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Students </w:t>
      </w:r>
    </w:p>
    <w:p w14:paraId="6E6F90A7" w14:textId="77777777" w:rsidR="007118BF" w:rsidRPr="00EF0B96" w:rsidRDefault="007118BF" w:rsidP="007118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Courses </w:t>
      </w:r>
    </w:p>
    <w:p w14:paraId="490D3BD2" w14:textId="77777777" w:rsidR="007118BF" w:rsidRPr="00EF0B96" w:rsidRDefault="007118BF" w:rsidP="007118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Enrollments </w:t>
      </w:r>
    </w:p>
    <w:p w14:paraId="1BBCC986" w14:textId="0FD5804F" w:rsidR="007118BF" w:rsidRPr="00EF0B96" w:rsidRDefault="007118BF" w:rsidP="007118BF">
      <w:p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t xml:space="preserve"> No duplication, clean structure.</w:t>
      </w:r>
    </w:p>
    <w:p w14:paraId="1166CB94" w14:textId="77777777" w:rsidR="007118BF" w:rsidRPr="00EF0B96" w:rsidRDefault="007118BF" w:rsidP="007118BF">
      <w:pPr>
        <w:rPr>
          <w:rFonts w:ascii="Times New Roman" w:hAnsi="Times New Roman" w:cs="Times New Roman"/>
        </w:rPr>
      </w:pPr>
    </w:p>
    <w:p w14:paraId="756E85AC" w14:textId="77777777" w:rsidR="007118BF" w:rsidRPr="00EF0B96" w:rsidRDefault="007118BF" w:rsidP="007118BF">
      <w:pPr>
        <w:rPr>
          <w:rFonts w:ascii="Times New Roman" w:hAnsi="Times New Roman" w:cs="Times New Roman"/>
        </w:rPr>
      </w:pPr>
    </w:p>
    <w:p w14:paraId="40B54B64" w14:textId="77777777" w:rsidR="007118BF" w:rsidRPr="00EF0B96" w:rsidRDefault="007118BF" w:rsidP="007118BF">
      <w:pPr>
        <w:rPr>
          <w:rFonts w:ascii="Times New Roman" w:hAnsi="Times New Roman" w:cs="Times New Roman"/>
        </w:rPr>
      </w:pPr>
    </w:p>
    <w:p w14:paraId="5573B7A5" w14:textId="5442AA30" w:rsidR="00FE1262" w:rsidRPr="00EF0B96" w:rsidRDefault="00976A2C">
      <w:pPr>
        <w:rPr>
          <w:rFonts w:ascii="Times New Roman" w:hAnsi="Times New Roman" w:cs="Times New Roman"/>
          <w:b/>
          <w:bCs/>
        </w:rPr>
      </w:pPr>
      <w:r w:rsidRPr="00EF0B96">
        <w:rPr>
          <w:rFonts w:ascii="Times New Roman" w:hAnsi="Times New Roman" w:cs="Times New Roman"/>
          <w:b/>
          <w:bCs/>
        </w:rPr>
        <w:t xml:space="preserve">Q6. Write a CTE to calculate the total revenue for each </w:t>
      </w:r>
      <w:proofErr w:type="gramStart"/>
      <w:r w:rsidRPr="00EF0B96">
        <w:rPr>
          <w:rFonts w:ascii="Times New Roman" w:hAnsi="Times New Roman" w:cs="Times New Roman"/>
          <w:b/>
          <w:bCs/>
        </w:rPr>
        <w:t>product(</w:t>
      </w:r>
      <w:proofErr w:type="gramEnd"/>
      <w:r w:rsidRPr="00EF0B96">
        <w:rPr>
          <w:rFonts w:ascii="Times New Roman" w:hAnsi="Times New Roman" w:cs="Times New Roman"/>
          <w:b/>
          <w:bCs/>
        </w:rPr>
        <w:t xml:space="preserve">Revenues = Price × Quantity), and return only products </w:t>
      </w:r>
      <w:proofErr w:type="gramStart"/>
      <w:r w:rsidRPr="00EF0B96">
        <w:rPr>
          <w:rFonts w:ascii="Times New Roman" w:hAnsi="Times New Roman" w:cs="Times New Roman"/>
          <w:b/>
          <w:bCs/>
        </w:rPr>
        <w:t>where  revenue</w:t>
      </w:r>
      <w:proofErr w:type="gramEnd"/>
      <w:r w:rsidRPr="00EF0B96">
        <w:rPr>
          <w:rFonts w:ascii="Times New Roman" w:hAnsi="Times New Roman" w:cs="Times New Roman"/>
          <w:b/>
          <w:bCs/>
        </w:rPr>
        <w:t xml:space="preserve"> &gt; 3000</w:t>
      </w:r>
      <w:r w:rsidRPr="00EF0B96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6EC9D3C6" wp14:editId="36789FAE">
            <wp:simplePos x="0" y="0"/>
            <wp:positionH relativeFrom="column">
              <wp:posOffset>130628</wp:posOffset>
            </wp:positionH>
            <wp:positionV relativeFrom="paragraph">
              <wp:posOffset>1344385</wp:posOffset>
            </wp:positionV>
            <wp:extent cx="5731510" cy="4729480"/>
            <wp:effectExtent l="0" t="0" r="2540" b="0"/>
            <wp:wrapSquare wrapText="bothSides"/>
            <wp:docPr id="7071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55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EBC427" w14:textId="77777777" w:rsidR="00976A2C" w:rsidRPr="00EF0B96" w:rsidRDefault="00976A2C" w:rsidP="00976A2C">
      <w:pPr>
        <w:rPr>
          <w:rFonts w:ascii="Times New Roman" w:hAnsi="Times New Roman" w:cs="Times New Roman"/>
        </w:rPr>
      </w:pPr>
    </w:p>
    <w:p w14:paraId="0E80FDB8" w14:textId="77777777" w:rsidR="00976A2C" w:rsidRPr="00EF0B96" w:rsidRDefault="00976A2C" w:rsidP="00976A2C">
      <w:pPr>
        <w:rPr>
          <w:rFonts w:ascii="Times New Roman" w:hAnsi="Times New Roman" w:cs="Times New Roman"/>
          <w:b/>
          <w:bCs/>
        </w:rPr>
      </w:pPr>
    </w:p>
    <w:p w14:paraId="54BB081F" w14:textId="77777777" w:rsidR="00976A2C" w:rsidRPr="00EF0B96" w:rsidRDefault="00976A2C" w:rsidP="00976A2C">
      <w:pPr>
        <w:rPr>
          <w:rFonts w:ascii="Times New Roman" w:hAnsi="Times New Roman" w:cs="Times New Roman"/>
          <w:b/>
          <w:bCs/>
        </w:rPr>
      </w:pPr>
    </w:p>
    <w:p w14:paraId="1EE6B768" w14:textId="43587326" w:rsidR="00976A2C" w:rsidRPr="00EF0B96" w:rsidRDefault="00976A2C" w:rsidP="00976A2C">
      <w:pPr>
        <w:rPr>
          <w:rFonts w:ascii="Times New Roman" w:hAnsi="Times New Roman" w:cs="Times New Roman"/>
          <w:b/>
          <w:bCs/>
        </w:rPr>
      </w:pPr>
      <w:r w:rsidRPr="00EF0B96">
        <w:rPr>
          <w:rFonts w:ascii="Times New Roman" w:hAnsi="Times New Roman" w:cs="Times New Roman"/>
          <w:b/>
          <w:bCs/>
        </w:rPr>
        <w:t>Q7. Create a view named that shows:</w:t>
      </w:r>
      <w:r w:rsidRPr="00EF0B96">
        <w:rPr>
          <w:rFonts w:ascii="Times New Roman" w:eastAsia="MS Gothic" w:hAnsi="Times New Roman" w:cs="Times New Roman"/>
          <w:b/>
          <w:bCs/>
        </w:rPr>
        <w:t> </w:t>
      </w:r>
      <w:r w:rsidRPr="00EF0B96">
        <w:rPr>
          <w:rFonts w:ascii="Times New Roman" w:hAnsi="Times New Roman" w:cs="Times New Roman"/>
          <w:b/>
          <w:bCs/>
        </w:rPr>
        <w:t xml:space="preserve"> Category, </w:t>
      </w:r>
      <w:r w:rsidR="00EF0B96" w:rsidRPr="00EF0B96">
        <w:rPr>
          <w:rFonts w:ascii="Times New Roman" w:hAnsi="Times New Roman" w:cs="Times New Roman"/>
          <w:b/>
          <w:bCs/>
        </w:rPr>
        <w:t>Total Products</w:t>
      </w:r>
      <w:r w:rsidRPr="00EF0B96">
        <w:rPr>
          <w:rFonts w:ascii="Times New Roman" w:hAnsi="Times New Roman" w:cs="Times New Roman"/>
          <w:b/>
          <w:bCs/>
        </w:rPr>
        <w:t xml:space="preserve">, </w:t>
      </w:r>
      <w:r w:rsidR="00EF0B96" w:rsidRPr="00EF0B96">
        <w:rPr>
          <w:rFonts w:ascii="Times New Roman" w:hAnsi="Times New Roman" w:cs="Times New Roman"/>
          <w:b/>
          <w:bCs/>
        </w:rPr>
        <w:t>Average Price</w:t>
      </w:r>
    </w:p>
    <w:p w14:paraId="4B15D059" w14:textId="77777777" w:rsidR="00976A2C" w:rsidRPr="00EF0B96" w:rsidRDefault="00976A2C" w:rsidP="00976A2C">
      <w:pPr>
        <w:rPr>
          <w:rFonts w:ascii="Times New Roman" w:hAnsi="Times New Roman" w:cs="Times New Roman"/>
        </w:rPr>
      </w:pPr>
    </w:p>
    <w:p w14:paraId="1DFCF946" w14:textId="0835A2C1" w:rsidR="00FE1262" w:rsidRPr="00EF0B96" w:rsidRDefault="00FE1262">
      <w:p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drawing>
          <wp:inline distT="0" distB="0" distL="0" distR="0" wp14:anchorId="0CB18CB3" wp14:editId="126F668D">
            <wp:extent cx="5677692" cy="4601217"/>
            <wp:effectExtent l="0" t="0" r="0" b="8890"/>
            <wp:docPr id="184135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59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7741" w14:textId="77777777" w:rsidR="00FE1262" w:rsidRPr="00EF0B96" w:rsidRDefault="00FE1262">
      <w:pPr>
        <w:rPr>
          <w:rFonts w:ascii="Times New Roman" w:hAnsi="Times New Roman" w:cs="Times New Roman"/>
        </w:rPr>
      </w:pPr>
    </w:p>
    <w:p w14:paraId="620B73DF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1828D724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2AD98030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1F8C9F67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5D052869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61B1A4F1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7A6A66FA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3B7B303E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30A6B0F8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7908C73D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358CA8B5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22AC9AAE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46A44BF0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118AF8CD" w14:textId="52B6B756" w:rsidR="00976A2C" w:rsidRPr="00EF0B96" w:rsidRDefault="00976A2C">
      <w:pPr>
        <w:rPr>
          <w:rFonts w:ascii="Times New Roman" w:hAnsi="Times New Roman" w:cs="Times New Roman"/>
          <w:b/>
          <w:bCs/>
        </w:rPr>
      </w:pPr>
      <w:r w:rsidRPr="00EF0B96">
        <w:rPr>
          <w:rFonts w:ascii="Times New Roman" w:hAnsi="Times New Roman" w:cs="Times New Roman"/>
          <w:b/>
          <w:bCs/>
        </w:rPr>
        <w:t>Q8. Create an updatable view containing ProductID, ProductName, and Price.</w:t>
      </w:r>
      <w:r w:rsidRPr="00EF0B96">
        <w:rPr>
          <w:rFonts w:ascii="Times New Roman" w:eastAsia="MS Gothic" w:hAnsi="Times New Roman" w:cs="Times New Roman"/>
          <w:b/>
          <w:bCs/>
        </w:rPr>
        <w:t> </w:t>
      </w:r>
      <w:r w:rsidRPr="00EF0B96">
        <w:rPr>
          <w:rFonts w:ascii="Times New Roman" w:hAnsi="Times New Roman" w:cs="Times New Roman"/>
          <w:b/>
          <w:bCs/>
        </w:rPr>
        <w:t xml:space="preserve"> Then update the price of ProductID = 1 using the view.</w:t>
      </w:r>
    </w:p>
    <w:p w14:paraId="120E0A30" w14:textId="14198E71" w:rsidR="00976A2C" w:rsidRPr="00EF0B96" w:rsidRDefault="00976A2C">
      <w:p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drawing>
          <wp:inline distT="0" distB="0" distL="0" distR="0" wp14:anchorId="337A2E1D" wp14:editId="06D0CDB8">
            <wp:extent cx="5731510" cy="3377565"/>
            <wp:effectExtent l="0" t="0" r="2540" b="0"/>
            <wp:docPr id="74158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84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CAF4" w14:textId="77777777" w:rsidR="00FE1262" w:rsidRPr="00EF0B96" w:rsidRDefault="00FE1262">
      <w:pPr>
        <w:rPr>
          <w:rFonts w:ascii="Times New Roman" w:hAnsi="Times New Roman" w:cs="Times New Roman"/>
        </w:rPr>
      </w:pPr>
    </w:p>
    <w:p w14:paraId="41B76E86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70BD92F3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3A2E1BE5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592AB146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03093613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36E20594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58D25235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384D1853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39EB90CB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3849850B" w14:textId="77777777" w:rsidR="00EF0B96" w:rsidRDefault="00EF0B96">
      <w:pPr>
        <w:rPr>
          <w:rFonts w:ascii="Times New Roman" w:hAnsi="Times New Roman" w:cs="Times New Roman"/>
        </w:rPr>
      </w:pPr>
    </w:p>
    <w:p w14:paraId="6C42BC79" w14:textId="77777777" w:rsidR="00EF0B96" w:rsidRDefault="00EF0B96">
      <w:pPr>
        <w:rPr>
          <w:rFonts w:ascii="Times New Roman" w:hAnsi="Times New Roman" w:cs="Times New Roman"/>
        </w:rPr>
      </w:pPr>
    </w:p>
    <w:p w14:paraId="1BDF80D2" w14:textId="77777777" w:rsidR="00EF0B96" w:rsidRDefault="00EF0B96">
      <w:pPr>
        <w:rPr>
          <w:rFonts w:ascii="Times New Roman" w:hAnsi="Times New Roman" w:cs="Times New Roman"/>
        </w:rPr>
      </w:pPr>
    </w:p>
    <w:p w14:paraId="6C28F4A8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4ABC8D56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5A45192E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59CB35BE" w14:textId="2280C1BF" w:rsidR="00976A2C" w:rsidRPr="00EF0B96" w:rsidRDefault="00976A2C" w:rsidP="00976A2C">
      <w:p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  <w:b/>
          <w:bCs/>
        </w:rPr>
        <w:lastRenderedPageBreak/>
        <w:t>Q9. Create a stored procedure that accepts a category name and returns all products belonging to that category</w:t>
      </w:r>
      <w:r w:rsidRPr="00EF0B96">
        <w:rPr>
          <w:rFonts w:ascii="Times New Roman" w:hAnsi="Times New Roman" w:cs="Times New Roman"/>
        </w:rPr>
        <w:t>.</w:t>
      </w:r>
    </w:p>
    <w:p w14:paraId="5FC39A7D" w14:textId="77777777" w:rsidR="00FE1262" w:rsidRPr="00EF0B96" w:rsidRDefault="00FE1262">
      <w:pPr>
        <w:rPr>
          <w:rFonts w:ascii="Times New Roman" w:hAnsi="Times New Roman" w:cs="Times New Roman"/>
        </w:rPr>
      </w:pPr>
    </w:p>
    <w:p w14:paraId="250D52C3" w14:textId="04846AD0" w:rsidR="00FE1262" w:rsidRPr="00EF0B96" w:rsidRDefault="00FE1262">
      <w:p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drawing>
          <wp:inline distT="0" distB="0" distL="0" distR="0" wp14:anchorId="670271D2" wp14:editId="5219AE4E">
            <wp:extent cx="5731510" cy="3657600"/>
            <wp:effectExtent l="0" t="0" r="2540" b="0"/>
            <wp:docPr id="175130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02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8800" w14:textId="77777777" w:rsidR="00FE1262" w:rsidRPr="00EF0B96" w:rsidRDefault="00FE1262">
      <w:pPr>
        <w:rPr>
          <w:rFonts w:ascii="Times New Roman" w:hAnsi="Times New Roman" w:cs="Times New Roman"/>
        </w:rPr>
      </w:pPr>
    </w:p>
    <w:p w14:paraId="6B6E0BED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784F5B53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2AE5DE46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6C399021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7E9D7672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1D776299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299CCAD7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1C34741F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6EC0ABAC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02D89AAC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3715EE60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7EAFAD02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23AD6763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70375016" w14:textId="77777777" w:rsidR="00EF0B96" w:rsidRPr="00EF0B96" w:rsidRDefault="00EF0B96">
      <w:pPr>
        <w:rPr>
          <w:rFonts w:ascii="Times New Roman" w:hAnsi="Times New Roman" w:cs="Times New Roman"/>
        </w:rPr>
      </w:pPr>
    </w:p>
    <w:p w14:paraId="20CEDEAF" w14:textId="4E6412F0" w:rsidR="00FE1262" w:rsidRPr="00EF0B96" w:rsidRDefault="00976A2C">
      <w:p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lastRenderedPageBreak/>
        <w:t xml:space="preserve">Q10. Create an </w:t>
      </w:r>
      <w:proofErr w:type="gramStart"/>
      <w:r w:rsidRPr="00EF0B96">
        <w:rPr>
          <w:rFonts w:ascii="Times New Roman" w:hAnsi="Times New Roman" w:cs="Times New Roman"/>
        </w:rPr>
        <w:t>AFTER DELETE</w:t>
      </w:r>
      <w:proofErr w:type="gramEnd"/>
      <w:r w:rsidRPr="00EF0B96">
        <w:rPr>
          <w:rFonts w:ascii="Times New Roman" w:hAnsi="Times New Roman" w:cs="Times New Roman"/>
        </w:rPr>
        <w:t xml:space="preserve"> trigger on the products table that archives deleted product rows into a new table </w:t>
      </w:r>
      <w:proofErr w:type="gramStart"/>
      <w:r w:rsidRPr="00EF0B96">
        <w:rPr>
          <w:rFonts w:ascii="Times New Roman" w:hAnsi="Times New Roman" w:cs="Times New Roman"/>
        </w:rPr>
        <w:t>Productarchive .</w:t>
      </w:r>
      <w:proofErr w:type="gramEnd"/>
      <w:r w:rsidRPr="00EF0B96">
        <w:rPr>
          <w:rFonts w:ascii="Times New Roman" w:hAnsi="Times New Roman" w:cs="Times New Roman"/>
        </w:rPr>
        <w:t xml:space="preserve"> The archive should store ProductID, ProductName, Category, Price, and DeletedAt timestamp</w:t>
      </w:r>
    </w:p>
    <w:p w14:paraId="5EBB9F7F" w14:textId="1A49EEE3" w:rsidR="00FE1262" w:rsidRPr="00EF0B96" w:rsidRDefault="00FE1262">
      <w:p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drawing>
          <wp:inline distT="0" distB="0" distL="0" distR="0" wp14:anchorId="215E343D" wp14:editId="17A56D43">
            <wp:extent cx="5731510" cy="2720340"/>
            <wp:effectExtent l="0" t="0" r="2540" b="3810"/>
            <wp:docPr id="96648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89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0EB7" w14:textId="062BA42C" w:rsidR="00FE1262" w:rsidRPr="00EF0B96" w:rsidRDefault="00FE1262">
      <w:pPr>
        <w:rPr>
          <w:rFonts w:ascii="Times New Roman" w:hAnsi="Times New Roman" w:cs="Times New Roman"/>
        </w:rPr>
      </w:pPr>
      <w:r w:rsidRPr="00EF0B96">
        <w:rPr>
          <w:rFonts w:ascii="Times New Roman" w:hAnsi="Times New Roman" w:cs="Times New Roman"/>
        </w:rPr>
        <w:drawing>
          <wp:inline distT="0" distB="0" distL="0" distR="0" wp14:anchorId="5345CEFA" wp14:editId="6578FDE7">
            <wp:extent cx="5731510" cy="3742690"/>
            <wp:effectExtent l="0" t="0" r="2540" b="0"/>
            <wp:docPr id="52863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30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F349" w14:textId="77777777" w:rsidR="00FE1262" w:rsidRPr="00EF0B96" w:rsidRDefault="00FE1262">
      <w:pPr>
        <w:rPr>
          <w:rFonts w:ascii="Times New Roman" w:hAnsi="Times New Roman" w:cs="Times New Roman"/>
        </w:rPr>
      </w:pPr>
    </w:p>
    <w:p w14:paraId="5CE6F8D5" w14:textId="77777777" w:rsidR="00FE1262" w:rsidRPr="00EF0B96" w:rsidRDefault="00FE1262">
      <w:pPr>
        <w:rPr>
          <w:rFonts w:ascii="Times New Roman" w:hAnsi="Times New Roman" w:cs="Times New Roman"/>
        </w:rPr>
      </w:pPr>
    </w:p>
    <w:sectPr w:rsidR="00FE1262" w:rsidRPr="00EF0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C6C17" w14:textId="77777777" w:rsidR="009A0197" w:rsidRDefault="009A0197" w:rsidP="00976A2C">
      <w:pPr>
        <w:spacing w:after="0" w:line="240" w:lineRule="auto"/>
      </w:pPr>
      <w:r>
        <w:separator/>
      </w:r>
    </w:p>
  </w:endnote>
  <w:endnote w:type="continuationSeparator" w:id="0">
    <w:p w14:paraId="5EC0209D" w14:textId="77777777" w:rsidR="009A0197" w:rsidRDefault="009A0197" w:rsidP="00976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80AA1" w14:textId="77777777" w:rsidR="009A0197" w:rsidRDefault="009A0197" w:rsidP="00976A2C">
      <w:pPr>
        <w:spacing w:after="0" w:line="240" w:lineRule="auto"/>
      </w:pPr>
      <w:r>
        <w:separator/>
      </w:r>
    </w:p>
  </w:footnote>
  <w:footnote w:type="continuationSeparator" w:id="0">
    <w:p w14:paraId="3348CFCD" w14:textId="77777777" w:rsidR="009A0197" w:rsidRDefault="009A0197" w:rsidP="00976A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677B"/>
    <w:multiLevelType w:val="hybridMultilevel"/>
    <w:tmpl w:val="C62AB000"/>
    <w:lvl w:ilvl="0" w:tplc="2C30BC2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8097B"/>
    <w:multiLevelType w:val="multilevel"/>
    <w:tmpl w:val="E0A0D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9119A"/>
    <w:multiLevelType w:val="hybridMultilevel"/>
    <w:tmpl w:val="016852C8"/>
    <w:lvl w:ilvl="0" w:tplc="00DE99DC">
      <w:numFmt w:val="bullet"/>
      <w:lvlText w:val=""/>
      <w:lvlJc w:val="left"/>
      <w:pPr>
        <w:ind w:left="720" w:hanging="360"/>
      </w:pPr>
      <w:rPr>
        <w:rFonts w:ascii="Wingdings" w:eastAsia="MS Gothic" w:hAnsi="Wingdings" w:cs="MS Gothic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140F4"/>
    <w:multiLevelType w:val="multilevel"/>
    <w:tmpl w:val="3CBAFA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87B38"/>
    <w:multiLevelType w:val="multilevel"/>
    <w:tmpl w:val="B610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F5182"/>
    <w:multiLevelType w:val="multilevel"/>
    <w:tmpl w:val="510A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23EC9"/>
    <w:multiLevelType w:val="multilevel"/>
    <w:tmpl w:val="B06242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87C59"/>
    <w:multiLevelType w:val="multilevel"/>
    <w:tmpl w:val="7AA469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8269D"/>
    <w:multiLevelType w:val="multilevel"/>
    <w:tmpl w:val="2B9C83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978CE"/>
    <w:multiLevelType w:val="multilevel"/>
    <w:tmpl w:val="B588D1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07871180">
    <w:abstractNumId w:val="2"/>
  </w:num>
  <w:num w:numId="2" w16cid:durableId="1022126643">
    <w:abstractNumId w:val="1"/>
  </w:num>
  <w:num w:numId="3" w16cid:durableId="498279508">
    <w:abstractNumId w:val="8"/>
  </w:num>
  <w:num w:numId="4" w16cid:durableId="1521510084">
    <w:abstractNumId w:val="7"/>
  </w:num>
  <w:num w:numId="5" w16cid:durableId="1784224355">
    <w:abstractNumId w:val="5"/>
  </w:num>
  <w:num w:numId="6" w16cid:durableId="75368792">
    <w:abstractNumId w:val="9"/>
  </w:num>
  <w:num w:numId="7" w16cid:durableId="1145319903">
    <w:abstractNumId w:val="3"/>
  </w:num>
  <w:num w:numId="8" w16cid:durableId="1805460065">
    <w:abstractNumId w:val="6"/>
  </w:num>
  <w:num w:numId="9" w16cid:durableId="82725464">
    <w:abstractNumId w:val="4"/>
  </w:num>
  <w:num w:numId="10" w16cid:durableId="614950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BF"/>
    <w:rsid w:val="002E21FC"/>
    <w:rsid w:val="003A1B30"/>
    <w:rsid w:val="007118BF"/>
    <w:rsid w:val="00976A2C"/>
    <w:rsid w:val="009A0197"/>
    <w:rsid w:val="00AF601D"/>
    <w:rsid w:val="00EF0B96"/>
    <w:rsid w:val="00FE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72693"/>
  <w15:chartTrackingRefBased/>
  <w15:docId w15:val="{F7B54133-4496-4C5F-A5B7-41F281AE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B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B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8B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8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8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6A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A2C"/>
  </w:style>
  <w:style w:type="paragraph" w:styleId="Footer">
    <w:name w:val="footer"/>
    <w:basedOn w:val="Normal"/>
    <w:link w:val="FooterChar"/>
    <w:uiPriority w:val="99"/>
    <w:unhideWhenUsed/>
    <w:rsid w:val="00976A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A2C"/>
  </w:style>
  <w:style w:type="table" w:styleId="TableGrid">
    <w:name w:val="Table Grid"/>
    <w:basedOn w:val="TableNormal"/>
    <w:uiPriority w:val="39"/>
    <w:rsid w:val="0097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Mishra</dc:creator>
  <cp:keywords/>
  <dc:description/>
  <cp:lastModifiedBy>Vinay Mishra</cp:lastModifiedBy>
  <cp:revision>1</cp:revision>
  <dcterms:created xsi:type="dcterms:W3CDTF">2026-05-01T08:48:00Z</dcterms:created>
  <dcterms:modified xsi:type="dcterms:W3CDTF">2026-05-01T09:29:00Z</dcterms:modified>
</cp:coreProperties>
</file>