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1A7D" w14:textId="77777777" w:rsidR="007E7E23" w:rsidRPr="003319A7" w:rsidRDefault="007E7E23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t xml:space="preserve">Question </w:t>
      </w:r>
      <w:proofErr w:type="gramStart"/>
      <w:r w:rsidRPr="003319A7">
        <w:rPr>
          <w:rFonts w:ascii="Times New Roman" w:hAnsi="Times New Roman" w:cs="Times New Roman"/>
          <w:b/>
          <w:bCs/>
        </w:rPr>
        <w:t>1 :</w:t>
      </w:r>
      <w:proofErr w:type="gramEnd"/>
      <w:r w:rsidRPr="003319A7">
        <w:rPr>
          <w:rFonts w:ascii="Times New Roman" w:hAnsi="Times New Roman" w:cs="Times New Roman"/>
          <w:b/>
          <w:bCs/>
        </w:rPr>
        <w:t xml:space="preserve">  What is a Calculated Field and why is it important in business dashboards? </w:t>
      </w:r>
    </w:p>
    <w:p w14:paraId="7A9722E1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A Calculated Field in Tableau is a new field created using a formula based on existing data fields.</w:t>
      </w:r>
    </w:p>
    <w:p w14:paraId="13221D8F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Example:</w:t>
      </w:r>
    </w:p>
    <w:p w14:paraId="1ED4A854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Profit Ratio = Profit / Sales</w:t>
      </w:r>
    </w:p>
    <w:p w14:paraId="5F4A6CE4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Importance in Business Dashboards:</w:t>
      </w:r>
    </w:p>
    <w:p w14:paraId="45404084" w14:textId="77777777" w:rsidR="007E7E23" w:rsidRPr="003319A7" w:rsidRDefault="007E7E23" w:rsidP="007E7E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Creates custom business metrics. </w:t>
      </w:r>
    </w:p>
    <w:p w14:paraId="4CF7F20D" w14:textId="77777777" w:rsidR="007E7E23" w:rsidRPr="003319A7" w:rsidRDefault="007E7E23" w:rsidP="007E7E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Performs calculations without changing the original data. </w:t>
      </w:r>
    </w:p>
    <w:p w14:paraId="5F0DBE5A" w14:textId="77777777" w:rsidR="007E7E23" w:rsidRPr="003319A7" w:rsidRDefault="007E7E23" w:rsidP="007E7E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Helps analyze profitability, growth, discounts, and performance. </w:t>
      </w:r>
    </w:p>
    <w:p w14:paraId="2D4C7689" w14:textId="77777777" w:rsidR="007E7E23" w:rsidRPr="003319A7" w:rsidRDefault="007E7E23" w:rsidP="007E7E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Provides deeper insights for decision-making. </w:t>
      </w:r>
    </w:p>
    <w:p w14:paraId="696C3890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Example: A company can create a Profit Margin field to evaluate product profitability.</w:t>
      </w:r>
    </w:p>
    <w:p w14:paraId="4D437F22" w14:textId="77777777" w:rsidR="007E7E23" w:rsidRPr="003319A7" w:rsidRDefault="007E7E23">
      <w:pPr>
        <w:rPr>
          <w:rFonts w:ascii="Times New Roman" w:hAnsi="Times New Roman" w:cs="Times New Roman"/>
        </w:rPr>
      </w:pPr>
    </w:p>
    <w:p w14:paraId="0BE4FC42" w14:textId="77777777" w:rsidR="007E7E23" w:rsidRPr="003319A7" w:rsidRDefault="007E7E23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t xml:space="preserve">Question </w:t>
      </w:r>
      <w:proofErr w:type="gramStart"/>
      <w:r w:rsidRPr="003319A7">
        <w:rPr>
          <w:rFonts w:ascii="Times New Roman" w:hAnsi="Times New Roman" w:cs="Times New Roman"/>
          <w:b/>
          <w:bCs/>
        </w:rPr>
        <w:t>2 :</w:t>
      </w:r>
      <w:proofErr w:type="gramEnd"/>
      <w:r w:rsidRPr="003319A7">
        <w:rPr>
          <w:rFonts w:ascii="Times New Roman" w:hAnsi="Times New Roman" w:cs="Times New Roman"/>
          <w:b/>
          <w:bCs/>
        </w:rPr>
        <w:t xml:space="preserve">   Why can’t parameters change visuals directly in Tableau? </w:t>
      </w:r>
    </w:p>
    <w:p w14:paraId="3DC11CD1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Parameters are single-value inputs that store a value but do not directly affect visualizations.</w:t>
      </w:r>
    </w:p>
    <w:p w14:paraId="347B48EE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They must be connected to:</w:t>
      </w:r>
    </w:p>
    <w:p w14:paraId="78A9A57A" w14:textId="77777777" w:rsidR="007E7E23" w:rsidRPr="003319A7" w:rsidRDefault="007E7E23" w:rsidP="007E7E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Calculated Fields </w:t>
      </w:r>
    </w:p>
    <w:p w14:paraId="1F3E436A" w14:textId="77777777" w:rsidR="007E7E23" w:rsidRPr="003319A7" w:rsidRDefault="007E7E23" w:rsidP="007E7E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Filters </w:t>
      </w:r>
    </w:p>
    <w:p w14:paraId="32AD0A5B" w14:textId="77777777" w:rsidR="007E7E23" w:rsidRPr="003319A7" w:rsidRDefault="007E7E23" w:rsidP="007E7E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Reference Lines </w:t>
      </w:r>
    </w:p>
    <w:p w14:paraId="33731E86" w14:textId="77777777" w:rsidR="007E7E23" w:rsidRPr="003319A7" w:rsidRDefault="007E7E23" w:rsidP="007E7E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Sets </w:t>
      </w:r>
    </w:p>
    <w:p w14:paraId="6266CFDF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before they can influence a chart or dashboard.</w:t>
      </w:r>
    </w:p>
    <w:p w14:paraId="1D418C02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Example:</w:t>
      </w:r>
    </w:p>
    <w:p w14:paraId="76A4F513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A parameter may allow users to select:</w:t>
      </w:r>
    </w:p>
    <w:p w14:paraId="315ADDA1" w14:textId="77777777" w:rsidR="007E7E23" w:rsidRPr="003319A7" w:rsidRDefault="007E7E23" w:rsidP="007E7E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Sales </w:t>
      </w:r>
    </w:p>
    <w:p w14:paraId="05F5298E" w14:textId="77777777" w:rsidR="007E7E23" w:rsidRPr="003319A7" w:rsidRDefault="007E7E23" w:rsidP="007E7E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Profit </w:t>
      </w:r>
    </w:p>
    <w:p w14:paraId="2947EBAD" w14:textId="77777777" w:rsidR="007E7E23" w:rsidRPr="003319A7" w:rsidRDefault="007E7E23" w:rsidP="007E7E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Quantity </w:t>
      </w:r>
    </w:p>
    <w:p w14:paraId="47292370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But a calculated field is required to tell Tableau which measure to display.</w:t>
      </w:r>
    </w:p>
    <w:p w14:paraId="1041667E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Reason: Parameters only hold values; they do not automatically control charts.</w:t>
      </w:r>
    </w:p>
    <w:p w14:paraId="2D18DFCC" w14:textId="77777777" w:rsidR="007E7E23" w:rsidRPr="003319A7" w:rsidRDefault="007E7E23">
      <w:pPr>
        <w:rPr>
          <w:rFonts w:ascii="Times New Roman" w:hAnsi="Times New Roman" w:cs="Times New Roman"/>
        </w:rPr>
      </w:pPr>
    </w:p>
    <w:p w14:paraId="3778B4F5" w14:textId="77777777" w:rsidR="007E7E23" w:rsidRPr="003319A7" w:rsidRDefault="007E7E23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t xml:space="preserve">Question </w:t>
      </w:r>
      <w:proofErr w:type="gramStart"/>
      <w:r w:rsidRPr="003319A7">
        <w:rPr>
          <w:rFonts w:ascii="Times New Roman" w:hAnsi="Times New Roman" w:cs="Times New Roman"/>
          <w:b/>
          <w:bCs/>
        </w:rPr>
        <w:t>3 :</w:t>
      </w:r>
      <w:proofErr w:type="gramEnd"/>
      <w:r w:rsidRPr="003319A7">
        <w:rPr>
          <w:rFonts w:ascii="Times New Roman" w:hAnsi="Times New Roman" w:cs="Times New Roman"/>
          <w:b/>
          <w:bCs/>
        </w:rPr>
        <w:t>  When should EXCLUDE LOD be used?</w:t>
      </w:r>
    </w:p>
    <w:p w14:paraId="705C5147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EXCLUDE LOD (Level of Detail) is used when you want to remove one or more dimensions from the current view's level of detail while performing calculations.</w:t>
      </w:r>
    </w:p>
    <w:p w14:paraId="20A713C5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Syntax:</w:t>
      </w:r>
    </w:p>
    <w:p w14:paraId="44AE3386" w14:textId="77777777" w:rsidR="007E7E23" w:rsidRPr="003319A7" w:rsidRDefault="007E7E23" w:rsidP="007E7E23">
      <w:pPr>
        <w:rPr>
          <w:rFonts w:ascii="Times New Roman" w:hAnsi="Times New Roman" w:cs="Times New Roman"/>
        </w:rPr>
      </w:pPr>
      <w:proofErr w:type="gramStart"/>
      <w:r w:rsidRPr="003319A7">
        <w:rPr>
          <w:rFonts w:ascii="Times New Roman" w:hAnsi="Times New Roman" w:cs="Times New Roman"/>
        </w:rPr>
        <w:t>{ EXCLUDE</w:t>
      </w:r>
      <w:proofErr w:type="gramEnd"/>
      <w:r w:rsidRPr="003319A7">
        <w:rPr>
          <w:rFonts w:ascii="Times New Roman" w:hAnsi="Times New Roman" w:cs="Times New Roman"/>
        </w:rPr>
        <w:t xml:space="preserve"> [Dimension</w:t>
      </w:r>
      <w:proofErr w:type="gramStart"/>
      <w:r w:rsidRPr="003319A7">
        <w:rPr>
          <w:rFonts w:ascii="Times New Roman" w:hAnsi="Times New Roman" w:cs="Times New Roman"/>
        </w:rPr>
        <w:t>] :</w:t>
      </w:r>
      <w:proofErr w:type="gramEnd"/>
      <w:r w:rsidRPr="003319A7">
        <w:rPr>
          <w:rFonts w:ascii="Times New Roman" w:hAnsi="Times New Roman" w:cs="Times New Roman"/>
        </w:rPr>
        <w:t xml:space="preserve"> AGG(Expression</w:t>
      </w:r>
      <w:proofErr w:type="gramStart"/>
      <w:r w:rsidRPr="003319A7">
        <w:rPr>
          <w:rFonts w:ascii="Times New Roman" w:hAnsi="Times New Roman" w:cs="Times New Roman"/>
        </w:rPr>
        <w:t>) }</w:t>
      </w:r>
      <w:proofErr w:type="gramEnd"/>
    </w:p>
    <w:p w14:paraId="69FB760A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Example:</w:t>
      </w:r>
    </w:p>
    <w:p w14:paraId="6EEC6015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lastRenderedPageBreak/>
        <w:t>Suppose a view shows Sales by Region and Category.</w:t>
      </w:r>
    </w:p>
    <w:p w14:paraId="7D2EE888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Using:</w:t>
      </w:r>
    </w:p>
    <w:p w14:paraId="0B9BA09F" w14:textId="77777777" w:rsidR="007E7E23" w:rsidRPr="003319A7" w:rsidRDefault="007E7E23" w:rsidP="007E7E23">
      <w:pPr>
        <w:rPr>
          <w:rFonts w:ascii="Times New Roman" w:hAnsi="Times New Roman" w:cs="Times New Roman"/>
        </w:rPr>
      </w:pPr>
      <w:proofErr w:type="gramStart"/>
      <w:r w:rsidRPr="003319A7">
        <w:rPr>
          <w:rFonts w:ascii="Times New Roman" w:hAnsi="Times New Roman" w:cs="Times New Roman"/>
        </w:rPr>
        <w:t>{ EXCLUDE</w:t>
      </w:r>
      <w:proofErr w:type="gramEnd"/>
      <w:r w:rsidRPr="003319A7">
        <w:rPr>
          <w:rFonts w:ascii="Times New Roman" w:hAnsi="Times New Roman" w:cs="Times New Roman"/>
        </w:rPr>
        <w:t xml:space="preserve"> [Category</w:t>
      </w:r>
      <w:proofErr w:type="gramStart"/>
      <w:r w:rsidRPr="003319A7">
        <w:rPr>
          <w:rFonts w:ascii="Times New Roman" w:hAnsi="Times New Roman" w:cs="Times New Roman"/>
        </w:rPr>
        <w:t>] :</w:t>
      </w:r>
      <w:proofErr w:type="gramEnd"/>
      <w:r w:rsidRPr="003319A7">
        <w:rPr>
          <w:rFonts w:ascii="Times New Roman" w:hAnsi="Times New Roman" w:cs="Times New Roman"/>
        </w:rPr>
        <w:t xml:space="preserve"> SUM([Sales]</w:t>
      </w:r>
      <w:proofErr w:type="gramStart"/>
      <w:r w:rsidRPr="003319A7">
        <w:rPr>
          <w:rFonts w:ascii="Times New Roman" w:hAnsi="Times New Roman" w:cs="Times New Roman"/>
        </w:rPr>
        <w:t>) }</w:t>
      </w:r>
      <w:proofErr w:type="gramEnd"/>
    </w:p>
    <w:p w14:paraId="6C6DA6EF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calculates total sales at the Region level, ignoring Category.</w:t>
      </w:r>
    </w:p>
    <w:p w14:paraId="45AA2159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Use Cases:</w:t>
      </w:r>
    </w:p>
    <w:p w14:paraId="2ACE3D5B" w14:textId="77777777" w:rsidR="007E7E23" w:rsidRPr="003319A7" w:rsidRDefault="007E7E23" w:rsidP="007E7E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Compare category sales against regional totals. </w:t>
      </w:r>
    </w:p>
    <w:p w14:paraId="4514A6B9" w14:textId="77777777" w:rsidR="007E7E23" w:rsidRPr="003319A7" w:rsidRDefault="007E7E23" w:rsidP="007E7E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Calculate percentages of total. </w:t>
      </w:r>
    </w:p>
    <w:p w14:paraId="444CD8CE" w14:textId="77777777" w:rsidR="007E7E23" w:rsidRPr="003319A7" w:rsidRDefault="007E7E23" w:rsidP="007E7E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Analyze performance without certain dimensions affecting calculations.</w:t>
      </w:r>
    </w:p>
    <w:p w14:paraId="2BF4E495" w14:textId="77777777" w:rsidR="007E7E23" w:rsidRPr="003319A7" w:rsidRDefault="007E7E23">
      <w:pPr>
        <w:rPr>
          <w:rFonts w:ascii="Times New Roman" w:hAnsi="Times New Roman" w:cs="Times New Roman"/>
        </w:rPr>
      </w:pPr>
    </w:p>
    <w:p w14:paraId="68B36002" w14:textId="6AAE301D" w:rsidR="003A1B30" w:rsidRPr="003319A7" w:rsidRDefault="007E7E23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</w:rPr>
        <w:t xml:space="preserve"> </w:t>
      </w:r>
      <w:r w:rsidRPr="003319A7">
        <w:rPr>
          <w:rFonts w:ascii="Times New Roman" w:hAnsi="Times New Roman" w:cs="Times New Roman"/>
          <w:b/>
          <w:bCs/>
        </w:rPr>
        <w:t xml:space="preserve">Question </w:t>
      </w:r>
      <w:proofErr w:type="gramStart"/>
      <w:r w:rsidRPr="003319A7">
        <w:rPr>
          <w:rFonts w:ascii="Times New Roman" w:hAnsi="Times New Roman" w:cs="Times New Roman"/>
          <w:b/>
          <w:bCs/>
        </w:rPr>
        <w:t>4 :</w:t>
      </w:r>
      <w:proofErr w:type="gramEnd"/>
      <w:r w:rsidRPr="003319A7">
        <w:rPr>
          <w:rFonts w:ascii="Times New Roman" w:hAnsi="Times New Roman" w:cs="Times New Roman"/>
          <w:b/>
          <w:bCs/>
        </w:rPr>
        <w:t>  Difference between FIXED and INCLUDE LOD expressions?</w:t>
      </w:r>
    </w:p>
    <w:p w14:paraId="77F54863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Difference between FIXED and INCLUDE LOD Expressions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5"/>
        <w:gridCol w:w="4121"/>
      </w:tblGrid>
      <w:tr w:rsidR="007E7E23" w:rsidRPr="003319A7" w14:paraId="0B554282" w14:textId="77777777" w:rsidTr="007E7E23">
        <w:tc>
          <w:tcPr>
            <w:tcW w:w="0" w:type="auto"/>
            <w:hideMark/>
          </w:tcPr>
          <w:p w14:paraId="17E6F960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FIXED LOD</w:t>
            </w:r>
          </w:p>
        </w:tc>
        <w:tc>
          <w:tcPr>
            <w:tcW w:w="0" w:type="auto"/>
            <w:hideMark/>
          </w:tcPr>
          <w:p w14:paraId="12F991A6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INCLUDE LOD</w:t>
            </w:r>
          </w:p>
        </w:tc>
      </w:tr>
      <w:tr w:rsidR="007E7E23" w:rsidRPr="003319A7" w14:paraId="3A26F42C" w14:textId="77777777" w:rsidTr="007E7E23">
        <w:tc>
          <w:tcPr>
            <w:tcW w:w="0" w:type="auto"/>
            <w:hideMark/>
          </w:tcPr>
          <w:p w14:paraId="60E5275A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Calculates values at a specified level of detail regardless of the view.</w:t>
            </w:r>
          </w:p>
        </w:tc>
        <w:tc>
          <w:tcPr>
            <w:tcW w:w="0" w:type="auto"/>
            <w:hideMark/>
          </w:tcPr>
          <w:p w14:paraId="52239564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Adds dimensions to the current view level of detail.</w:t>
            </w:r>
          </w:p>
        </w:tc>
      </w:tr>
      <w:tr w:rsidR="007E7E23" w:rsidRPr="003319A7" w14:paraId="228E1F55" w14:textId="77777777" w:rsidTr="007E7E23">
        <w:tc>
          <w:tcPr>
            <w:tcW w:w="0" w:type="auto"/>
            <w:hideMark/>
          </w:tcPr>
          <w:p w14:paraId="03720378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Ignores dimensions present in the visualization (except context filters).</w:t>
            </w:r>
          </w:p>
        </w:tc>
        <w:tc>
          <w:tcPr>
            <w:tcW w:w="0" w:type="auto"/>
            <w:hideMark/>
          </w:tcPr>
          <w:p w14:paraId="47FBD102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Considers dimensions already present in the visualization.</w:t>
            </w:r>
          </w:p>
        </w:tc>
      </w:tr>
      <w:tr w:rsidR="007E7E23" w:rsidRPr="003319A7" w14:paraId="748D1543" w14:textId="77777777" w:rsidTr="007E7E23">
        <w:tc>
          <w:tcPr>
            <w:tcW w:w="0" w:type="auto"/>
            <w:hideMark/>
          </w:tcPr>
          <w:p w14:paraId="4154BF0B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Provides consistent results even when the view changes.</w:t>
            </w:r>
          </w:p>
        </w:tc>
        <w:tc>
          <w:tcPr>
            <w:tcW w:w="0" w:type="auto"/>
            <w:hideMark/>
          </w:tcPr>
          <w:p w14:paraId="6B31E78E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>Results change when dimensions in the view change.</w:t>
            </w:r>
          </w:p>
        </w:tc>
      </w:tr>
      <w:tr w:rsidR="007E7E23" w:rsidRPr="003319A7" w14:paraId="1BF0E36B" w14:textId="77777777" w:rsidTr="007E7E23">
        <w:tc>
          <w:tcPr>
            <w:tcW w:w="0" w:type="auto"/>
            <w:hideMark/>
          </w:tcPr>
          <w:p w14:paraId="6375B415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 xml:space="preserve">Syntax: </w:t>
            </w:r>
            <w:proofErr w:type="gramStart"/>
            <w:r w:rsidRPr="003319A7">
              <w:rPr>
                <w:rFonts w:ascii="Times New Roman" w:hAnsi="Times New Roman" w:cs="Times New Roman"/>
              </w:rPr>
              <w:t>{ FIXED</w:t>
            </w:r>
            <w:proofErr w:type="gramEnd"/>
            <w:r w:rsidRPr="003319A7">
              <w:rPr>
                <w:rFonts w:ascii="Times New Roman" w:hAnsi="Times New Roman" w:cs="Times New Roman"/>
              </w:rPr>
              <w:t xml:space="preserve"> [Region</w:t>
            </w:r>
            <w:proofErr w:type="gramStart"/>
            <w:r w:rsidRPr="003319A7">
              <w:rPr>
                <w:rFonts w:ascii="Times New Roman" w:hAnsi="Times New Roman" w:cs="Times New Roman"/>
              </w:rPr>
              <w:t>] :</w:t>
            </w:r>
            <w:proofErr w:type="gramEnd"/>
            <w:r w:rsidRPr="003319A7">
              <w:rPr>
                <w:rFonts w:ascii="Times New Roman" w:hAnsi="Times New Roman" w:cs="Times New Roman"/>
              </w:rPr>
              <w:t xml:space="preserve"> SUM([Sales]</w:t>
            </w:r>
            <w:proofErr w:type="gramStart"/>
            <w:r w:rsidRPr="003319A7">
              <w:rPr>
                <w:rFonts w:ascii="Times New Roman" w:hAnsi="Times New Roman" w:cs="Times New Roman"/>
              </w:rPr>
              <w:t>) }</w:t>
            </w:r>
            <w:proofErr w:type="gramEnd"/>
          </w:p>
        </w:tc>
        <w:tc>
          <w:tcPr>
            <w:tcW w:w="0" w:type="auto"/>
            <w:hideMark/>
          </w:tcPr>
          <w:p w14:paraId="358A7680" w14:textId="77777777" w:rsidR="007E7E23" w:rsidRPr="003319A7" w:rsidRDefault="007E7E23" w:rsidP="007E7E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19A7">
              <w:rPr>
                <w:rFonts w:ascii="Times New Roman" w:hAnsi="Times New Roman" w:cs="Times New Roman"/>
              </w:rPr>
              <w:t xml:space="preserve">Syntax: </w:t>
            </w:r>
            <w:proofErr w:type="gramStart"/>
            <w:r w:rsidRPr="003319A7">
              <w:rPr>
                <w:rFonts w:ascii="Times New Roman" w:hAnsi="Times New Roman" w:cs="Times New Roman"/>
              </w:rPr>
              <w:t>{ INCLUDE</w:t>
            </w:r>
            <w:proofErr w:type="gramEnd"/>
            <w:r w:rsidRPr="003319A7">
              <w:rPr>
                <w:rFonts w:ascii="Times New Roman" w:hAnsi="Times New Roman" w:cs="Times New Roman"/>
              </w:rPr>
              <w:t xml:space="preserve"> [Customer Name</w:t>
            </w:r>
            <w:proofErr w:type="gramStart"/>
            <w:r w:rsidRPr="003319A7">
              <w:rPr>
                <w:rFonts w:ascii="Times New Roman" w:hAnsi="Times New Roman" w:cs="Times New Roman"/>
              </w:rPr>
              <w:t>] :</w:t>
            </w:r>
            <w:proofErr w:type="gramEnd"/>
            <w:r w:rsidRPr="003319A7">
              <w:rPr>
                <w:rFonts w:ascii="Times New Roman" w:hAnsi="Times New Roman" w:cs="Times New Roman"/>
              </w:rPr>
              <w:t xml:space="preserve"> SUM([Sales]</w:t>
            </w:r>
            <w:proofErr w:type="gramStart"/>
            <w:r w:rsidRPr="003319A7">
              <w:rPr>
                <w:rFonts w:ascii="Times New Roman" w:hAnsi="Times New Roman" w:cs="Times New Roman"/>
              </w:rPr>
              <w:t>) }</w:t>
            </w:r>
            <w:proofErr w:type="gramEnd"/>
          </w:p>
        </w:tc>
      </w:tr>
    </w:tbl>
    <w:p w14:paraId="03514E53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Example</w:t>
      </w:r>
    </w:p>
    <w:p w14:paraId="61368072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FIXED</w:t>
      </w:r>
    </w:p>
    <w:p w14:paraId="02EA7B66" w14:textId="77777777" w:rsidR="007E7E23" w:rsidRPr="003319A7" w:rsidRDefault="007E7E23" w:rsidP="007E7E23">
      <w:pPr>
        <w:rPr>
          <w:rFonts w:ascii="Times New Roman" w:hAnsi="Times New Roman" w:cs="Times New Roman"/>
        </w:rPr>
      </w:pPr>
      <w:proofErr w:type="gramStart"/>
      <w:r w:rsidRPr="003319A7">
        <w:rPr>
          <w:rFonts w:ascii="Times New Roman" w:hAnsi="Times New Roman" w:cs="Times New Roman"/>
        </w:rPr>
        <w:t>{ FIXED</w:t>
      </w:r>
      <w:proofErr w:type="gramEnd"/>
      <w:r w:rsidRPr="003319A7">
        <w:rPr>
          <w:rFonts w:ascii="Times New Roman" w:hAnsi="Times New Roman" w:cs="Times New Roman"/>
        </w:rPr>
        <w:t xml:space="preserve"> [Region</w:t>
      </w:r>
      <w:proofErr w:type="gramStart"/>
      <w:r w:rsidRPr="003319A7">
        <w:rPr>
          <w:rFonts w:ascii="Times New Roman" w:hAnsi="Times New Roman" w:cs="Times New Roman"/>
        </w:rPr>
        <w:t>] :</w:t>
      </w:r>
      <w:proofErr w:type="gramEnd"/>
      <w:r w:rsidRPr="003319A7">
        <w:rPr>
          <w:rFonts w:ascii="Times New Roman" w:hAnsi="Times New Roman" w:cs="Times New Roman"/>
        </w:rPr>
        <w:t xml:space="preserve"> SUM([Sales]</w:t>
      </w:r>
      <w:proofErr w:type="gramStart"/>
      <w:r w:rsidRPr="003319A7">
        <w:rPr>
          <w:rFonts w:ascii="Times New Roman" w:hAnsi="Times New Roman" w:cs="Times New Roman"/>
        </w:rPr>
        <w:t>) }</w:t>
      </w:r>
      <w:proofErr w:type="gramEnd"/>
    </w:p>
    <w:p w14:paraId="788CA456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Calculates total sales for each region regardless of other dimensions in the view.</w:t>
      </w:r>
    </w:p>
    <w:p w14:paraId="46895E7F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INCLUDE</w:t>
      </w:r>
    </w:p>
    <w:p w14:paraId="1EFB043B" w14:textId="77777777" w:rsidR="007E7E23" w:rsidRPr="003319A7" w:rsidRDefault="007E7E23" w:rsidP="007E7E23">
      <w:pPr>
        <w:rPr>
          <w:rFonts w:ascii="Times New Roman" w:hAnsi="Times New Roman" w:cs="Times New Roman"/>
        </w:rPr>
      </w:pPr>
      <w:proofErr w:type="gramStart"/>
      <w:r w:rsidRPr="003319A7">
        <w:rPr>
          <w:rFonts w:ascii="Times New Roman" w:hAnsi="Times New Roman" w:cs="Times New Roman"/>
        </w:rPr>
        <w:t>{ INCLUDE</w:t>
      </w:r>
      <w:proofErr w:type="gramEnd"/>
      <w:r w:rsidRPr="003319A7">
        <w:rPr>
          <w:rFonts w:ascii="Times New Roman" w:hAnsi="Times New Roman" w:cs="Times New Roman"/>
        </w:rPr>
        <w:t xml:space="preserve"> [Customer Name</w:t>
      </w:r>
      <w:proofErr w:type="gramStart"/>
      <w:r w:rsidRPr="003319A7">
        <w:rPr>
          <w:rFonts w:ascii="Times New Roman" w:hAnsi="Times New Roman" w:cs="Times New Roman"/>
        </w:rPr>
        <w:t>] :</w:t>
      </w:r>
      <w:proofErr w:type="gramEnd"/>
      <w:r w:rsidRPr="003319A7">
        <w:rPr>
          <w:rFonts w:ascii="Times New Roman" w:hAnsi="Times New Roman" w:cs="Times New Roman"/>
        </w:rPr>
        <w:t xml:space="preserve"> SUM([Sales]</w:t>
      </w:r>
      <w:proofErr w:type="gramStart"/>
      <w:r w:rsidRPr="003319A7">
        <w:rPr>
          <w:rFonts w:ascii="Times New Roman" w:hAnsi="Times New Roman" w:cs="Times New Roman"/>
        </w:rPr>
        <w:t>) }</w:t>
      </w:r>
      <w:proofErr w:type="gramEnd"/>
    </w:p>
    <w:p w14:paraId="1EDE19F6" w14:textId="77777777" w:rsidR="007E7E23" w:rsidRPr="003319A7" w:rsidRDefault="007E7E23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Calculates sales including Customer Name in the level of detail, even if Customer Name is not displayed.</w:t>
      </w:r>
    </w:p>
    <w:p w14:paraId="456DF7BC" w14:textId="77777777" w:rsidR="007E7E23" w:rsidRPr="003319A7" w:rsidRDefault="007E7E23" w:rsidP="007E7E23">
      <w:pPr>
        <w:rPr>
          <w:rFonts w:ascii="Times New Roman" w:hAnsi="Times New Roman" w:cs="Times New Roman"/>
        </w:rPr>
      </w:pPr>
    </w:p>
    <w:p w14:paraId="1390AC16" w14:textId="77777777" w:rsidR="00E419AD" w:rsidRDefault="00E419AD" w:rsidP="007E7E23">
      <w:pPr>
        <w:rPr>
          <w:rFonts w:ascii="Times New Roman" w:hAnsi="Times New Roman" w:cs="Times New Roman"/>
        </w:rPr>
      </w:pPr>
    </w:p>
    <w:p w14:paraId="7D3CFF50" w14:textId="77777777" w:rsidR="003319A7" w:rsidRDefault="003319A7" w:rsidP="007E7E23">
      <w:pPr>
        <w:rPr>
          <w:rFonts w:ascii="Times New Roman" w:hAnsi="Times New Roman" w:cs="Times New Roman"/>
        </w:rPr>
      </w:pPr>
    </w:p>
    <w:p w14:paraId="43BE2675" w14:textId="77777777" w:rsidR="003319A7" w:rsidRDefault="003319A7" w:rsidP="007E7E23">
      <w:pPr>
        <w:rPr>
          <w:rFonts w:ascii="Times New Roman" w:hAnsi="Times New Roman" w:cs="Times New Roman"/>
        </w:rPr>
      </w:pPr>
    </w:p>
    <w:p w14:paraId="63CD145B" w14:textId="77777777" w:rsidR="003319A7" w:rsidRPr="003319A7" w:rsidRDefault="003319A7" w:rsidP="007E7E23">
      <w:pPr>
        <w:rPr>
          <w:rFonts w:ascii="Times New Roman" w:hAnsi="Times New Roman" w:cs="Times New Roman"/>
        </w:rPr>
      </w:pPr>
    </w:p>
    <w:p w14:paraId="50A32D86" w14:textId="77777777" w:rsidR="00E419AD" w:rsidRPr="003319A7" w:rsidRDefault="00E419AD" w:rsidP="007E7E23">
      <w:pPr>
        <w:rPr>
          <w:rFonts w:ascii="Times New Roman" w:hAnsi="Times New Roman" w:cs="Times New Roman"/>
        </w:rPr>
      </w:pPr>
    </w:p>
    <w:p w14:paraId="355499CD" w14:textId="77777777" w:rsidR="00E419AD" w:rsidRPr="003319A7" w:rsidRDefault="00E419AD" w:rsidP="007E7E23">
      <w:pPr>
        <w:rPr>
          <w:rFonts w:ascii="Times New Roman" w:hAnsi="Times New Roman" w:cs="Times New Roman"/>
        </w:rPr>
      </w:pPr>
    </w:p>
    <w:p w14:paraId="6B7BAAEF" w14:textId="3F02B4A0" w:rsidR="00E419AD" w:rsidRPr="003319A7" w:rsidRDefault="00E419AD" w:rsidP="007E7E23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t>Task 1: Delivery Performance Classification (Calculated Field) Business Need Operations wants to track delivery efficiency. Task Classify orders as Fast or Delayed. Condition Delivery ≤ 30 min → Fast Else → Delayed</w:t>
      </w:r>
    </w:p>
    <w:p w14:paraId="33471C0F" w14:textId="6C97C9DC" w:rsidR="00E419AD" w:rsidRPr="003319A7" w:rsidRDefault="00E419AD" w:rsidP="007E7E2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  <w:noProof/>
        </w:rPr>
        <w:drawing>
          <wp:inline distT="0" distB="0" distL="0" distR="0" wp14:anchorId="1627FA94" wp14:editId="5310C02E">
            <wp:extent cx="5731510" cy="3669665"/>
            <wp:effectExtent l="0" t="0" r="2540" b="6985"/>
            <wp:docPr id="106681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2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7280" w14:textId="77777777" w:rsidR="00E419AD" w:rsidRPr="003319A7" w:rsidRDefault="00E419AD" w:rsidP="00E419AD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Business Insight</w:t>
      </w:r>
    </w:p>
    <w:p w14:paraId="3913CFD4" w14:textId="088C8ABD" w:rsidR="007E7E23" w:rsidRDefault="00E419AD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This classification helps </w:t>
      </w:r>
      <w:proofErr w:type="spellStart"/>
      <w:r w:rsidRPr="003319A7">
        <w:rPr>
          <w:rFonts w:ascii="Times New Roman" w:hAnsi="Times New Roman" w:cs="Times New Roman"/>
        </w:rPr>
        <w:t>Blinkit</w:t>
      </w:r>
      <w:proofErr w:type="spellEnd"/>
      <w:r w:rsidRPr="003319A7">
        <w:rPr>
          <w:rFonts w:ascii="Times New Roman" w:hAnsi="Times New Roman" w:cs="Times New Roman"/>
        </w:rPr>
        <w:t xml:space="preserve"> monitor delivery performance and identify areas where logistics improvements are needed. A high number of delayed orders may indicate operational bottlenecks, while a higher proportion of fast deliveries reflects efficient service.</w:t>
      </w:r>
    </w:p>
    <w:p w14:paraId="7CC187C6" w14:textId="77777777" w:rsidR="003319A7" w:rsidRDefault="003319A7">
      <w:pPr>
        <w:rPr>
          <w:rFonts w:ascii="Times New Roman" w:hAnsi="Times New Roman" w:cs="Times New Roman"/>
        </w:rPr>
      </w:pPr>
    </w:p>
    <w:p w14:paraId="5B68144E" w14:textId="77777777" w:rsidR="003319A7" w:rsidRDefault="003319A7">
      <w:pPr>
        <w:rPr>
          <w:rFonts w:ascii="Times New Roman" w:hAnsi="Times New Roman" w:cs="Times New Roman"/>
        </w:rPr>
      </w:pPr>
    </w:p>
    <w:p w14:paraId="1E7F8B53" w14:textId="77777777" w:rsidR="003319A7" w:rsidRDefault="003319A7">
      <w:pPr>
        <w:rPr>
          <w:rFonts w:ascii="Times New Roman" w:hAnsi="Times New Roman" w:cs="Times New Roman"/>
        </w:rPr>
      </w:pPr>
    </w:p>
    <w:p w14:paraId="017D922B" w14:textId="77777777" w:rsidR="003319A7" w:rsidRDefault="003319A7">
      <w:pPr>
        <w:rPr>
          <w:rFonts w:ascii="Times New Roman" w:hAnsi="Times New Roman" w:cs="Times New Roman"/>
        </w:rPr>
      </w:pPr>
    </w:p>
    <w:p w14:paraId="192C2981" w14:textId="77777777" w:rsidR="003319A7" w:rsidRDefault="003319A7">
      <w:pPr>
        <w:rPr>
          <w:rFonts w:ascii="Times New Roman" w:hAnsi="Times New Roman" w:cs="Times New Roman"/>
        </w:rPr>
      </w:pPr>
    </w:p>
    <w:p w14:paraId="2EA11477" w14:textId="77777777" w:rsidR="003319A7" w:rsidRDefault="003319A7">
      <w:pPr>
        <w:rPr>
          <w:rFonts w:ascii="Times New Roman" w:hAnsi="Times New Roman" w:cs="Times New Roman"/>
        </w:rPr>
      </w:pPr>
    </w:p>
    <w:p w14:paraId="74E7E82D" w14:textId="77777777" w:rsidR="003319A7" w:rsidRDefault="003319A7">
      <w:pPr>
        <w:rPr>
          <w:rFonts w:ascii="Times New Roman" w:hAnsi="Times New Roman" w:cs="Times New Roman"/>
        </w:rPr>
      </w:pPr>
    </w:p>
    <w:p w14:paraId="782F9D58" w14:textId="77777777" w:rsidR="003319A7" w:rsidRDefault="003319A7">
      <w:pPr>
        <w:rPr>
          <w:rFonts w:ascii="Times New Roman" w:hAnsi="Times New Roman" w:cs="Times New Roman"/>
        </w:rPr>
      </w:pPr>
    </w:p>
    <w:p w14:paraId="7EF393DD" w14:textId="77777777" w:rsidR="003319A7" w:rsidRDefault="003319A7">
      <w:pPr>
        <w:rPr>
          <w:rFonts w:ascii="Times New Roman" w:hAnsi="Times New Roman" w:cs="Times New Roman"/>
        </w:rPr>
      </w:pPr>
    </w:p>
    <w:p w14:paraId="01F17489" w14:textId="77777777" w:rsidR="003319A7" w:rsidRDefault="003319A7">
      <w:pPr>
        <w:rPr>
          <w:rFonts w:ascii="Times New Roman" w:hAnsi="Times New Roman" w:cs="Times New Roman"/>
        </w:rPr>
      </w:pPr>
    </w:p>
    <w:p w14:paraId="3BD4D209" w14:textId="77777777" w:rsidR="003319A7" w:rsidRPr="003319A7" w:rsidRDefault="003319A7">
      <w:pPr>
        <w:rPr>
          <w:rFonts w:ascii="Times New Roman" w:hAnsi="Times New Roman" w:cs="Times New Roman"/>
        </w:rPr>
      </w:pPr>
    </w:p>
    <w:p w14:paraId="07883098" w14:textId="1D3F0A7B" w:rsidR="00E419AD" w:rsidRPr="003319A7" w:rsidRDefault="00E419AD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lastRenderedPageBreak/>
        <w:t>Task 2: Loss-Making Orders Identification Business Need High sales do not always mean high profit. Task Identify orders resulting in loss.</w:t>
      </w:r>
    </w:p>
    <w:p w14:paraId="4DE4233B" w14:textId="1E0A8B37" w:rsidR="00E419AD" w:rsidRPr="003319A7" w:rsidRDefault="0045143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  <w:noProof/>
        </w:rPr>
        <w:drawing>
          <wp:inline distT="0" distB="0" distL="0" distR="0" wp14:anchorId="158B8836" wp14:editId="24F5412E">
            <wp:extent cx="5143946" cy="6462320"/>
            <wp:effectExtent l="0" t="0" r="0" b="0"/>
            <wp:docPr id="112147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5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EB7F" w14:textId="77777777" w:rsidR="00451433" w:rsidRPr="003319A7" w:rsidRDefault="00451433" w:rsidP="0045143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Insight</w:t>
      </w:r>
    </w:p>
    <w:p w14:paraId="643D574D" w14:textId="77777777" w:rsidR="00451433" w:rsidRPr="003319A7" w:rsidRDefault="00451433" w:rsidP="00451433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Orders classified as Loss are reducing overall profitability and should be investigated.</w:t>
      </w:r>
    </w:p>
    <w:p w14:paraId="3D20557D" w14:textId="77777777" w:rsidR="00451433" w:rsidRDefault="00451433">
      <w:pPr>
        <w:rPr>
          <w:rFonts w:ascii="Times New Roman" w:hAnsi="Times New Roman" w:cs="Times New Roman"/>
        </w:rPr>
      </w:pPr>
    </w:p>
    <w:p w14:paraId="4E4B16BF" w14:textId="77777777" w:rsidR="003319A7" w:rsidRDefault="003319A7">
      <w:pPr>
        <w:rPr>
          <w:rFonts w:ascii="Times New Roman" w:hAnsi="Times New Roman" w:cs="Times New Roman"/>
        </w:rPr>
      </w:pPr>
    </w:p>
    <w:p w14:paraId="7223CB30" w14:textId="77777777" w:rsidR="003319A7" w:rsidRDefault="003319A7">
      <w:pPr>
        <w:rPr>
          <w:rFonts w:ascii="Times New Roman" w:hAnsi="Times New Roman" w:cs="Times New Roman"/>
        </w:rPr>
      </w:pPr>
    </w:p>
    <w:p w14:paraId="71A64AB8" w14:textId="77777777" w:rsidR="003319A7" w:rsidRDefault="003319A7">
      <w:pPr>
        <w:rPr>
          <w:rFonts w:ascii="Times New Roman" w:hAnsi="Times New Roman" w:cs="Times New Roman"/>
        </w:rPr>
      </w:pPr>
    </w:p>
    <w:p w14:paraId="31242952" w14:textId="77777777" w:rsidR="003319A7" w:rsidRPr="003319A7" w:rsidRDefault="003319A7">
      <w:pPr>
        <w:rPr>
          <w:rFonts w:ascii="Times New Roman" w:hAnsi="Times New Roman" w:cs="Times New Roman"/>
        </w:rPr>
      </w:pPr>
    </w:p>
    <w:p w14:paraId="64C8A686" w14:textId="64459504" w:rsidR="00451433" w:rsidRPr="003319A7" w:rsidRDefault="00451433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lastRenderedPageBreak/>
        <w:t>Task 3: Top N Products Analysis (Parameter) Business Need The product team wants to focus on top-performing products. Task Create a Top N Products dynamic analysis.</w:t>
      </w:r>
    </w:p>
    <w:p w14:paraId="4CD113E3" w14:textId="5F340518" w:rsidR="00451433" w:rsidRPr="003319A7" w:rsidRDefault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  <w:noProof/>
        </w:rPr>
        <w:drawing>
          <wp:inline distT="0" distB="0" distL="0" distR="0" wp14:anchorId="69B455D7" wp14:editId="56854990">
            <wp:extent cx="5731510" cy="2959100"/>
            <wp:effectExtent l="0" t="0" r="2540" b="0"/>
            <wp:docPr id="198011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1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AA5F" w14:textId="77777777" w:rsidR="00611DC9" w:rsidRPr="003319A7" w:rsidRDefault="00611DC9">
      <w:pPr>
        <w:rPr>
          <w:rFonts w:ascii="Times New Roman" w:hAnsi="Times New Roman" w:cs="Times New Roman"/>
        </w:rPr>
      </w:pPr>
    </w:p>
    <w:p w14:paraId="6A241D7F" w14:textId="665726E0" w:rsidR="00611DC9" w:rsidRPr="003319A7" w:rsidRDefault="00611DC9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t>Task 4: City-Level Benchmarking (FIXED LOD) Business Need Compare city performance independent of category filters. Task Calculate average sales per city using FIXED LOD.</w:t>
      </w:r>
    </w:p>
    <w:p w14:paraId="2A1F18A8" w14:textId="77777777" w:rsidR="00611DC9" w:rsidRPr="003319A7" w:rsidRDefault="00611DC9">
      <w:pPr>
        <w:rPr>
          <w:rFonts w:ascii="Times New Roman" w:hAnsi="Times New Roman" w:cs="Times New Roman"/>
        </w:rPr>
      </w:pPr>
    </w:p>
    <w:p w14:paraId="08CB47CE" w14:textId="2856919C" w:rsidR="00611DC9" w:rsidRPr="003319A7" w:rsidRDefault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  <w:noProof/>
        </w:rPr>
        <w:drawing>
          <wp:inline distT="0" distB="0" distL="0" distR="0" wp14:anchorId="1C1CD11C" wp14:editId="2CBC5842">
            <wp:extent cx="5731510" cy="2863850"/>
            <wp:effectExtent l="0" t="0" r="2540" b="0"/>
            <wp:docPr id="3050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6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659F" w14:textId="77777777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Insight</w:t>
      </w:r>
    </w:p>
    <w:p w14:paraId="44F252C3" w14:textId="77777777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 xml:space="preserve">This calculation remains at the </w:t>
      </w:r>
      <w:proofErr w:type="gramStart"/>
      <w:r w:rsidRPr="003319A7">
        <w:rPr>
          <w:rFonts w:ascii="Times New Roman" w:hAnsi="Times New Roman" w:cs="Times New Roman"/>
        </w:rPr>
        <w:t>City</w:t>
      </w:r>
      <w:proofErr w:type="gramEnd"/>
      <w:r w:rsidRPr="003319A7">
        <w:rPr>
          <w:rFonts w:ascii="Times New Roman" w:hAnsi="Times New Roman" w:cs="Times New Roman"/>
        </w:rPr>
        <w:t xml:space="preserve"> level regardless of Category added to the view.</w:t>
      </w:r>
    </w:p>
    <w:p w14:paraId="1F5DE00E" w14:textId="77777777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Business Benefit</w:t>
      </w:r>
    </w:p>
    <w:p w14:paraId="6F692B0F" w14:textId="77777777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Provides a consistent benchmark for city performance.</w:t>
      </w:r>
    </w:p>
    <w:p w14:paraId="24F48004" w14:textId="77777777" w:rsidR="00611DC9" w:rsidRPr="003319A7" w:rsidRDefault="00611DC9">
      <w:pPr>
        <w:rPr>
          <w:rFonts w:ascii="Times New Roman" w:hAnsi="Times New Roman" w:cs="Times New Roman"/>
        </w:rPr>
      </w:pPr>
    </w:p>
    <w:p w14:paraId="62FF91C2" w14:textId="77777777" w:rsidR="00611DC9" w:rsidRPr="003319A7" w:rsidRDefault="00611DC9">
      <w:pPr>
        <w:rPr>
          <w:rFonts w:ascii="Times New Roman" w:hAnsi="Times New Roman" w:cs="Times New Roman"/>
        </w:rPr>
      </w:pPr>
    </w:p>
    <w:p w14:paraId="4A7BE550" w14:textId="032EDC37" w:rsidR="00611DC9" w:rsidRDefault="00611DC9">
      <w:pPr>
        <w:rPr>
          <w:rFonts w:ascii="Times New Roman" w:hAnsi="Times New Roman" w:cs="Times New Roman"/>
          <w:b/>
          <w:bCs/>
        </w:rPr>
      </w:pPr>
      <w:r w:rsidRPr="003319A7">
        <w:rPr>
          <w:rFonts w:ascii="Times New Roman" w:hAnsi="Times New Roman" w:cs="Times New Roman"/>
          <w:b/>
          <w:bCs/>
        </w:rPr>
        <w:t>Task 5: Customer/Product Detail Impact (INCLUDE LOD) Business Need The sales team wants average sales considering product-level detail, even when product is not shown. Task Create a calculation that finds the average sales at the product level, but allows the result to be used at a higher level (such as Category or Region). Use INCLUDE LOD. </w:t>
      </w:r>
    </w:p>
    <w:p w14:paraId="36F60278" w14:textId="77777777" w:rsidR="00377463" w:rsidRPr="003319A7" w:rsidRDefault="00377463">
      <w:pPr>
        <w:rPr>
          <w:rFonts w:ascii="Times New Roman" w:hAnsi="Times New Roman" w:cs="Times New Roman"/>
          <w:b/>
          <w:bCs/>
        </w:rPr>
      </w:pPr>
    </w:p>
    <w:p w14:paraId="687CBDEF" w14:textId="2C0080CD" w:rsidR="00611DC9" w:rsidRPr="003319A7" w:rsidRDefault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  <w:noProof/>
        </w:rPr>
        <w:drawing>
          <wp:inline distT="0" distB="0" distL="0" distR="0" wp14:anchorId="2A59F88A" wp14:editId="3127C154">
            <wp:extent cx="5731510" cy="3004820"/>
            <wp:effectExtent l="0" t="0" r="2540" b="5080"/>
            <wp:docPr id="15840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1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F214" w14:textId="77777777" w:rsidR="003319A7" w:rsidRDefault="003319A7" w:rsidP="00611DC9">
      <w:pPr>
        <w:rPr>
          <w:rFonts w:ascii="Times New Roman" w:hAnsi="Times New Roman" w:cs="Times New Roman"/>
        </w:rPr>
      </w:pPr>
    </w:p>
    <w:p w14:paraId="039BF3A7" w14:textId="77777777" w:rsidR="003319A7" w:rsidRDefault="003319A7" w:rsidP="00611DC9">
      <w:pPr>
        <w:rPr>
          <w:rFonts w:ascii="Times New Roman" w:hAnsi="Times New Roman" w:cs="Times New Roman"/>
        </w:rPr>
      </w:pPr>
    </w:p>
    <w:p w14:paraId="16A7FDA7" w14:textId="37B3B10C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Insight</w:t>
      </w:r>
    </w:p>
    <w:p w14:paraId="45BAB20E" w14:textId="77777777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The calculation includes Product Name in the analysis even if the view only shows Category or Region.</w:t>
      </w:r>
    </w:p>
    <w:p w14:paraId="264D9A61" w14:textId="77777777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Business Benefit</w:t>
      </w:r>
    </w:p>
    <w:p w14:paraId="0A28462C" w14:textId="77777777" w:rsidR="00611DC9" w:rsidRPr="003319A7" w:rsidRDefault="00611DC9" w:rsidP="00611DC9">
      <w:pPr>
        <w:rPr>
          <w:rFonts w:ascii="Times New Roman" w:hAnsi="Times New Roman" w:cs="Times New Roman"/>
        </w:rPr>
      </w:pPr>
      <w:r w:rsidRPr="003319A7">
        <w:rPr>
          <w:rFonts w:ascii="Times New Roman" w:hAnsi="Times New Roman" w:cs="Times New Roman"/>
        </w:rPr>
        <w:t>Allows management to understand product-level sales impact while viewing higher-level summaries.</w:t>
      </w:r>
    </w:p>
    <w:p w14:paraId="28334A2F" w14:textId="77777777" w:rsidR="00611DC9" w:rsidRPr="003319A7" w:rsidRDefault="00611DC9">
      <w:pPr>
        <w:rPr>
          <w:rFonts w:ascii="Times New Roman" w:hAnsi="Times New Roman" w:cs="Times New Roman"/>
        </w:rPr>
      </w:pPr>
    </w:p>
    <w:sectPr w:rsidR="00611DC9" w:rsidRPr="00331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751"/>
    <w:multiLevelType w:val="multilevel"/>
    <w:tmpl w:val="200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6DF9"/>
    <w:multiLevelType w:val="multilevel"/>
    <w:tmpl w:val="87B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87F7D"/>
    <w:multiLevelType w:val="multilevel"/>
    <w:tmpl w:val="4DF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C00C1"/>
    <w:multiLevelType w:val="multilevel"/>
    <w:tmpl w:val="3C1C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17918">
    <w:abstractNumId w:val="3"/>
  </w:num>
  <w:num w:numId="2" w16cid:durableId="127550144">
    <w:abstractNumId w:val="1"/>
  </w:num>
  <w:num w:numId="3" w16cid:durableId="277105024">
    <w:abstractNumId w:val="0"/>
  </w:num>
  <w:num w:numId="4" w16cid:durableId="1908804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23"/>
    <w:rsid w:val="00094C1B"/>
    <w:rsid w:val="002E21FC"/>
    <w:rsid w:val="003319A7"/>
    <w:rsid w:val="00377463"/>
    <w:rsid w:val="003A1B30"/>
    <w:rsid w:val="003C3CBD"/>
    <w:rsid w:val="00451433"/>
    <w:rsid w:val="00611DC9"/>
    <w:rsid w:val="007E7E23"/>
    <w:rsid w:val="00E4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9B9A"/>
  <w15:chartTrackingRefBased/>
  <w15:docId w15:val="{B19AD3BF-31C0-400A-9A23-6C54705A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E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E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E2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7E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7E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E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7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2</cp:revision>
  <dcterms:created xsi:type="dcterms:W3CDTF">2026-06-05T12:20:00Z</dcterms:created>
  <dcterms:modified xsi:type="dcterms:W3CDTF">2026-06-05T12:20:00Z</dcterms:modified>
</cp:coreProperties>
</file>