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Shift Auto Planner (SAP) - Technical Documentation</w:t>
      </w:r>
    </w:p>
    <w:p>
      <w:pPr>
        <w:pStyle w:val="Subtitle"/>
      </w:pPr>
      <w:r>
        <w:t xml:space="preserve">BNC / Axians - Internal Operations</w:t>
      </w:r>
    </w:p>
    <w:p>
      <w:pPr>
        <w:pStyle w:val="Author"/>
      </w:pPr>
      <w:r>
        <w:t xml:space="preserve">BNC Internal Operations</w:t>
      </w:r>
    </w:p>
    <w:p>
      <w:pPr>
        <w:pStyle w:val="Date"/>
      </w:pPr>
      <w:r>
        <w:t xml:space="preserve">March 2026</w:t>
      </w:r>
    </w:p>
    <w:bookmarkStart w:id="9" w:name="technology-stack"/>
    <w:p>
      <w:pPr>
        <w:pStyle w:val="Heading1"/>
      </w:pPr>
      <w:r>
        <w:t xml:space="preserve">1.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810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</w:pPr>
            <w:r>
              <w:t xml:space="preserve">16.1.6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Library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 Framework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4.2.1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Components</w:t>
            </w:r>
          </w:p>
        </w:tc>
        <w:tc>
          <w:tcPr/>
          <w:p>
            <w:pPr>
              <w:pStyle w:val="Compact"/>
            </w:pPr>
            <w:r>
              <w:t xml:space="preserve">Radix UI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0.575.0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 / Database Client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7.4.1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Driver</w:t>
            </w:r>
          </w:p>
        </w:tc>
        <w:tc>
          <w:tcPr/>
          <w:p>
            <w:pPr>
              <w:pStyle w:val="Compact"/>
            </w:pPr>
            <w:r>
              <w:t xml:space="preserve">@prisma/adapter-pg</w:t>
            </w:r>
          </w:p>
        </w:tc>
        <w:tc>
          <w:tcPr/>
          <w:p>
            <w:pPr>
              <w:pStyle w:val="Compact"/>
            </w:pPr>
            <w:r>
              <w:t xml:space="preserve">7.4.1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 (Alpine)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MSAL (Azure AD / Entra ID)</w:t>
            </w:r>
          </w:p>
        </w:tc>
        <w:tc>
          <w:tcPr/>
          <w:p>
            <w:pPr>
              <w:pStyle w:val="Compact"/>
            </w:pPr>
            <w:r>
              <w:t xml:space="preserve">msal-browser 4.29, msal-react 3.0.27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Validation</w:t>
            </w:r>
          </w:p>
        </w:tc>
        <w:tc>
          <w:tcPr/>
          <w:p>
            <w:pPr>
              <w:pStyle w:val="Compact"/>
            </w:pPr>
            <w:r>
              <w:t xml:space="preserve">jose</w:t>
            </w:r>
          </w:p>
        </w:tc>
        <w:tc>
          <w:tcPr/>
          <w:p>
            <w:pPr>
              <w:pStyle w:val="Compact"/>
            </w:pPr>
            <w:r>
              <w:t xml:space="preserve">6.1.3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Internationalization</w:t>
            </w:r>
          </w:p>
        </w:tc>
        <w:tc>
          <w:tcPr/>
          <w:p>
            <w:pPr>
              <w:pStyle w:val="Compact"/>
            </w:pPr>
            <w:r>
              <w:t xml:space="preserve">next-intl</w:t>
            </w:r>
          </w:p>
        </w:tc>
        <w:tc>
          <w:tcPr/>
          <w:p>
            <w:pPr>
              <w:pStyle w:val="Compact"/>
            </w:pPr>
            <w:r>
              <w:t xml:space="preserve">4.8.3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 Validation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4.3.6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Reverse Proxy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Runtime</w:t>
            </w:r>
          </w:p>
        </w:tc>
        <w:tc>
          <w:tcPr/>
          <w:p>
            <w:pPr>
              <w:pStyle w:val="Compac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</w:pPr>
            <w:r>
              <w:t xml:space="preserve">27.x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OS</w:t>
            </w:r>
          </w:p>
        </w:tc>
        <w:tc>
          <w:tcPr/>
          <w:p>
            <w:pPr>
              <w:pStyle w:val="Compact"/>
            </w:pPr>
            <w:r>
              <w:t xml:space="preserve">Alpine Linux (node:20-alpine)</w:t>
            </w:r>
          </w:p>
        </w:tc>
        <w:tc>
          <w:tcPr/>
          <w:p>
            <w:pPr>
              <w:pStyle w:val="Compact"/>
            </w:pPr>
            <w:r>
              <w:t xml:space="preserve">Node 20.20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OS (Production)</w:t>
            </w:r>
          </w:p>
        </w:tc>
        <w:tc>
          <w:tcPr/>
          <w:p>
            <w:pPr>
              <w:pStyle w:val="Compact"/>
            </w:pPr>
            <w:r>
              <w:t xml:space="preserve">AlmaLinux</w:t>
            </w:r>
          </w:p>
        </w:tc>
        <w:tc>
          <w:tcPr/>
          <w:p>
            <w:pPr>
              <w:pStyle w:val="Compact"/>
            </w:pPr>
            <w:r>
              <w:t xml:space="preserve">9.x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GitLab CI/CD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9"/>
    <w:bookmarkStart w:id="13" w:name="architecture"/>
    <w:p>
      <w:pPr>
        <w:pStyle w:val="Heading1"/>
      </w:pPr>
      <w:r>
        <w:t xml:space="preserve">2. Architecture</w:t>
      </w:r>
    </w:p>
    <w:bookmarkStart w:id="10" w:name="authentication-flow"/>
    <w:p>
      <w:pPr>
        <w:pStyle w:val="Heading2"/>
      </w:pPr>
      <w:r>
        <w:t xml:space="preserve">2.1 Authentication Flow</w:t>
      </w:r>
    </w:p>
    <w:p>
      <w:pPr>
        <w:pStyle w:val="SourceCode"/>
      </w:pPr>
      <w:r>
        <w:rPr>
          <w:rStyle w:val="VerbatimChar"/>
        </w:rPr>
        <w:t xml:space="preserve">+----------------+     +-------------------+     +----------------+     +------------------+</w:t>
      </w:r>
      <w:r>
        <w:br/>
      </w:r>
      <w:r>
        <w:rPr>
          <w:rStyle w:val="VerbatimChar"/>
        </w:rPr>
        <w:t xml:space="preserve">|                |     |                   |     |                |     |                  |</w:t>
      </w:r>
      <w:r>
        <w:br/>
      </w:r>
      <w:r>
        <w:rPr>
          <w:rStyle w:val="VerbatimChar"/>
        </w:rPr>
        <w:t xml:space="preserve">|  User          +----&gt;+  Login (Azure AD) +----&gt;+  Entra ID MFA  +----&gt;+  SAP Web UI      |</w:t>
      </w:r>
      <w:r>
        <w:br/>
      </w:r>
      <w:r>
        <w:rPr>
          <w:rStyle w:val="VerbatimChar"/>
        </w:rPr>
        <w:t xml:space="preserve">|  (Browser)     |     |  Vinci Energies   |     |                |     |                  |</w:t>
      </w:r>
      <w:r>
        <w:br/>
      </w:r>
      <w:r>
        <w:rPr>
          <w:rStyle w:val="VerbatimChar"/>
        </w:rPr>
        <w:t xml:space="preserve">+----------------+     +-------------------+     +----------------+     +------------------+</w:t>
      </w:r>
    </w:p>
    <w:p>
      <w:pPr>
        <w:pStyle w:val="Compact"/>
        <w:numPr>
          <w:ilvl w:val="0"/>
          <w:numId w:val="1001"/>
        </w:numPr>
      </w:pPr>
      <w:r>
        <w:t xml:space="preserve">User clicks</w:t>
      </w:r>
      <w:r>
        <w:t xml:space="preserve"> </w:t>
      </w:r>
      <w:r>
        <w:t xml:space="preserve">“Login with Azure AD”</w:t>
      </w:r>
    </w:p>
    <w:p>
      <w:pPr>
        <w:pStyle w:val="Compact"/>
        <w:numPr>
          <w:ilvl w:val="0"/>
          <w:numId w:val="1001"/>
        </w:numPr>
      </w:pPr>
      <w:r>
        <w:t xml:space="preserve">MSAL redirects to Microsoft Entra ID</w:t>
      </w:r>
    </w:p>
    <w:p>
      <w:pPr>
        <w:pStyle w:val="Compact"/>
        <w:numPr>
          <w:ilvl w:val="0"/>
          <w:numId w:val="1001"/>
        </w:numPr>
      </w:pPr>
      <w:r>
        <w:t xml:space="preserve">User authenticates with MFA</w:t>
      </w:r>
    </w:p>
    <w:p>
      <w:pPr>
        <w:pStyle w:val="Compact"/>
        <w:numPr>
          <w:ilvl w:val="0"/>
          <w:numId w:val="1001"/>
        </w:numPr>
      </w:pPr>
      <w:r>
        <w:t xml:space="preserve">Entra ID returns an access token (delegated permissions)</w:t>
      </w:r>
    </w:p>
    <w:p>
      <w:pPr>
        <w:pStyle w:val="Compact"/>
        <w:numPr>
          <w:ilvl w:val="0"/>
          <w:numId w:val="1001"/>
        </w:numPr>
      </w:pPr>
      <w:r>
        <w:t xml:space="preserve">All API calls include the token as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/>
          <w:bCs/>
        </w:rPr>
        <w:t xml:space="preserve">Token validation (server-side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lib/auth.ts</w:t>
      </w:r>
      <w:r>
        <w:rPr>
          <w:b/>
          <w:bCs/>
        </w:rPr>
        <w:t xml:space="preserve">):</w:t>
      </w:r>
      <w:r>
        <w:t xml:space="preserve"> </w:t>
      </w:r>
      <w:r>
        <w:t xml:space="preserve">- Primary: JWKS validation via</w:t>
      </w:r>
      <w:r>
        <w:t xml:space="preserve"> </w:t>
      </w:r>
      <w:r>
        <w:rPr>
          <w:rStyle w:val="VerbatimChar"/>
        </w:rPr>
        <w:t xml:space="preserve">jose</w:t>
      </w:r>
      <w:r>
        <w:t xml:space="preserve"> </w:t>
      </w:r>
      <w:r>
        <w:t xml:space="preserve">library (JSON Web Key Set from Microsoft)</w:t>
      </w:r>
      <w:r>
        <w:t xml:space="preserve"> </w:t>
      </w:r>
      <w:r>
        <w:t xml:space="preserve">- Fallback: Microsoft Graph</w:t>
      </w:r>
      <w:r>
        <w:t xml:space="preserve"> </w:t>
      </w:r>
      <w:r>
        <w:rPr>
          <w:rStyle w:val="VerbatimChar"/>
        </w:rPr>
        <w:t xml:space="preserve">/me</w:t>
      </w:r>
      <w:r>
        <w:t xml:space="preserve"> </w:t>
      </w:r>
      <w:r>
        <w:t xml:space="preserve">endpoint validation (for Graph API access tokens)</w:t>
      </w:r>
      <w:r>
        <w:t xml:space="preserve"> </w:t>
      </w:r>
      <w:r>
        <w:t xml:space="preserve">- Caching: Validated tokens are cached in-memory until expiration (minus 60s margin)</w:t>
      </w:r>
      <w:r>
        <w:t xml:space="preserve"> </w:t>
      </w:r>
      <w:r>
        <w:t xml:space="preserve">- Cache cleanup: Runs every 60 seconds</w:t>
      </w:r>
    </w:p>
    <w:bookmarkEnd w:id="10"/>
    <w:bookmarkStart w:id="11" w:name="data-flow-outlook-integration"/>
    <w:p>
      <w:pPr>
        <w:pStyle w:val="Heading2"/>
      </w:pPr>
      <w:r>
        <w:t xml:space="preserve">2.2 Data Flow — Outlook Integration</w:t>
      </w:r>
    </w:p>
    <w:p>
      <w:pPr>
        <w:pStyle w:val="SourceCode"/>
      </w:pPr>
      <w:r>
        <w:rPr>
          <w:rStyle w:val="VerbatimChar"/>
        </w:rPr>
        <w:t xml:space="preserve">+---------------------+                          +------------------+</w:t>
      </w:r>
      <w:r>
        <w:br/>
      </w:r>
      <w:r>
        <w:rPr>
          <w:rStyle w:val="VerbatimChar"/>
        </w:rPr>
        <w:t xml:space="preserve">|                     |  1. Read calendars (OOF)  |                  |</w:t>
      </w:r>
      <w:r>
        <w:br/>
      </w:r>
      <w:r>
        <w:rPr>
          <w:rStyle w:val="VerbatimChar"/>
        </w:rPr>
        <w:t xml:space="preserve">|  Shift Auto Planner +&lt;-------------------------+  Microsoft       |</w:t>
      </w:r>
      <w:r>
        <w:br/>
      </w:r>
      <w:r>
        <w:rPr>
          <w:rStyle w:val="VerbatimChar"/>
        </w:rPr>
        <w:t xml:space="preserve">|                     |                           |  Outlook         |</w:t>
      </w:r>
      <w:r>
        <w:br/>
      </w:r>
      <w:r>
        <w:rPr>
          <w:rStyle w:val="VerbatimChar"/>
        </w:rPr>
        <w:t xml:space="preserve">|                     +--------------------------&gt;+  (Exchange       |</w:t>
      </w:r>
      <w:r>
        <w:br/>
      </w:r>
      <w:r>
        <w:rPr>
          <w:rStyle w:val="VerbatimChar"/>
        </w:rPr>
        <w:t xml:space="preserve">|                     |  2. Send shift invitations |   Online)       |</w:t>
      </w:r>
      <w:r>
        <w:br/>
      </w:r>
      <w:r>
        <w:rPr>
          <w:rStyle w:val="VerbatimChar"/>
        </w:rPr>
        <w:t xml:space="preserve">|                     |                           |                  |</w:t>
      </w:r>
      <w:r>
        <w:br/>
      </w:r>
      <w:r>
        <w:rPr>
          <w:rStyle w:val="VerbatimChar"/>
        </w:rPr>
        <w:t xml:space="preserve">|                     +&lt;--------------------------+                  |</w:t>
      </w:r>
      <w:r>
        <w:br/>
      </w:r>
      <w:r>
        <w:rPr>
          <w:rStyle w:val="VerbatimChar"/>
        </w:rPr>
        <w:t xml:space="preserve">|                     |  3. Event responses        |                  |</w:t>
      </w:r>
      <w:r>
        <w:br/>
      </w:r>
      <w:r>
        <w:rPr>
          <w:rStyle w:val="VerbatimChar"/>
        </w:rPr>
        <w:t xml:space="preserve">+---------------------+  (Accept/Refuse)          +------------------+</w:t>
      </w:r>
    </w:p>
    <w:p>
      <w:pPr>
        <w:pStyle w:val="FirstParagraph"/>
      </w:pPr>
      <w:r>
        <w:rPr>
          <w:b/>
          <w:bCs/>
        </w:rPr>
        <w:t xml:space="preserve">Step 1 — Read user calendars (OOF):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POST /me/calendar/getSchedule</w:t>
      </w:r>
      <w:r>
        <w:t xml:space="preserve"> </w:t>
      </w:r>
      <w:r>
        <w:t xml:space="preserve">(Microsoft Graph)</w:t>
      </w:r>
      <w:r>
        <w:t xml:space="preserve"> </w:t>
      </w:r>
      <w:r>
        <w:t xml:space="preserve">- Batches of 20 users (Graph API limit)</w:t>
      </w:r>
      <w:r>
        <w:t xml:space="preserve"> </w:t>
      </w:r>
      <w:r>
        <w:t xml:space="preserve">- Timezone:</w:t>
      </w:r>
      <w:r>
        <w:t xml:space="preserve"> </w:t>
      </w:r>
      <w:r>
        <w:rPr>
          <w:rStyle w:val="VerbatimChar"/>
        </w:rPr>
        <w:t xml:space="preserve">Europe/Zurich</w:t>
      </w:r>
      <w:r>
        <w:t xml:space="preserve"> </w:t>
      </w:r>
      <w:r>
        <w:t xml:space="preserve">- Both</w:t>
      </w:r>
      <w:r>
        <w:t xml:space="preserve"> </w:t>
      </w:r>
      <w:r>
        <w:rPr>
          <w:rStyle w:val="VerbatimChar"/>
        </w:rPr>
        <w:t xml:space="preserve">oof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busy</w:t>
      </w:r>
      <w:r>
        <w:t xml:space="preserve"> </w:t>
      </w:r>
      <w:r>
        <w:t xml:space="preserve">statuses → unavailable</w:t>
      </w:r>
      <w:r>
        <w:t xml:space="preserve"> </w:t>
      </w:r>
      <w:r>
        <w:t xml:space="preserve">- End date correction: Graph returns exclusive end dates, SAP subtracts 1 day</w:t>
      </w:r>
    </w:p>
    <w:p>
      <w:pPr>
        <w:pStyle w:val="BodyText"/>
      </w:pPr>
      <w:r>
        <w:rPr>
          <w:b/>
          <w:bCs/>
        </w:rPr>
        <w:t xml:space="preserve">Step 2 — Send shift invitations:</w:t>
      </w:r>
      <w:r>
        <w:t xml:space="preserve"> </w:t>
      </w:r>
      <w:r>
        <w:t xml:space="preserve">- Creates events via</w:t>
      </w:r>
      <w:r>
        <w:t xml:space="preserve"> </w:t>
      </w:r>
      <w:r>
        <w:rPr>
          <w:rStyle w:val="VerbatimChar"/>
        </w:rPr>
        <w:t xml:space="preserve">POST /users/{mailbox}/calendar/events</w:t>
      </w:r>
      <w:r>
        <w:t xml:space="preserve"> </w:t>
      </w:r>
      <w:r>
        <w:t xml:space="preserve">- Uses the shift’s shared mailbox as organizer</w:t>
      </w:r>
      <w:r>
        <w:t xml:space="preserve"> </w:t>
      </w:r>
      <w:r>
        <w:t xml:space="preserve">- Outlook event ID stored in</w:t>
      </w:r>
      <w:r>
        <w:t xml:space="preserve"> </w:t>
      </w:r>
      <w:r>
        <w:rPr>
          <w:rStyle w:val="VerbatimChar"/>
        </w:rPr>
        <w:t xml:space="preserve">ShiftAssignment.outlookEventId</w:t>
      </w:r>
    </w:p>
    <w:p>
      <w:pPr>
        <w:pStyle w:val="BodyText"/>
      </w:pPr>
      <w:r>
        <w:rPr>
          <w:b/>
          <w:bCs/>
        </w:rPr>
        <w:t xml:space="preserve">Step 3 — Sync responses:</w:t>
      </w:r>
      <w:r>
        <w:t xml:space="preserve"> </w:t>
      </w:r>
      <w:r>
        <w:t xml:space="preserve">- Manual: Dashboard Sync button →</w:t>
      </w:r>
      <w:r>
        <w:t xml:space="preserve"> </w:t>
      </w:r>
      <w:r>
        <w:rPr>
          <w:rStyle w:val="VerbatimChar"/>
        </w:rPr>
        <w:t xml:space="preserve">POST /api/outlook/sync</w:t>
      </w:r>
      <w:r>
        <w:t xml:space="preserve"> </w:t>
      </w:r>
      <w:r>
        <w:t xml:space="preserve">- Automated:</w:t>
      </w:r>
      <w:r>
        <w:t xml:space="preserve"> </w:t>
      </w:r>
      <w:r>
        <w:rPr>
          <w:rStyle w:val="VerbatimChar"/>
        </w:rPr>
        <w:t xml:space="preserve">GET /api/cron/sync-outlook-responses</w:t>
      </w:r>
      <w:r>
        <w:t xml:space="preserve"> </w:t>
      </w:r>
      <w:r>
        <w:t xml:space="preserve">(secured by CRON_SECRET)</w:t>
      </w:r>
      <w:r>
        <w:t xml:space="preserve"> </w:t>
      </w:r>
      <w:r>
        <w:t xml:space="preserve">- Maps: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→ ACCEPTED,</w:t>
      </w:r>
      <w:r>
        <w:t xml:space="preserve"> </w:t>
      </w:r>
      <w:r>
        <w:rPr>
          <w:rStyle w:val="VerbatimChar"/>
        </w:rPr>
        <w:t xml:space="preserve">tentativelyaccepted</w:t>
      </w:r>
      <w:r>
        <w:t xml:space="preserve"> </w:t>
      </w:r>
      <w:r>
        <w:t xml:space="preserve">→ TENTATIVE,</w:t>
      </w:r>
      <w:r>
        <w:t xml:space="preserve"> </w:t>
      </w:r>
      <w:r>
        <w:rPr>
          <w:rStyle w:val="VerbatimChar"/>
        </w:rPr>
        <w:t xml:space="preserve">declined</w:t>
      </w:r>
      <w:r>
        <w:t xml:space="preserve"> </w:t>
      </w:r>
      <w:r>
        <w:t xml:space="preserve">→ REFUSED</w:t>
      </w:r>
      <w:r>
        <w:t xml:space="preserve"> </w:t>
      </w:r>
      <w:r>
        <w:t xml:space="preserve">- Refused: Attempts to cancel the Outlook event</w:t>
      </w:r>
    </w:p>
    <w:bookmarkEnd w:id="11"/>
    <w:bookmarkStart w:id="12" w:name="infrastructure"/>
    <w:p>
      <w:pPr>
        <w:pStyle w:val="Heading2"/>
      </w:pPr>
      <w:r>
        <w:t xml:space="preserve">2.3 Infrastructure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AlmaLinux Production Server             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+---------------------------------------------+ |</w:t>
      </w:r>
      <w:r>
        <w:br/>
      </w:r>
      <w:r>
        <w:rPr>
          <w:rStyle w:val="VerbatimChar"/>
        </w:rPr>
        <w:t xml:space="preserve">|  | Docker Network: sap-network                  | |</w:t>
      </w:r>
      <w:r>
        <w:br/>
      </w:r>
      <w:r>
        <w:rPr>
          <w:rStyle w:val="VerbatimChar"/>
        </w:rPr>
        <w:t xml:space="preserve">|  |                                              | |</w:t>
      </w:r>
      <w:r>
        <w:br/>
      </w:r>
      <w:r>
        <w:rPr>
          <w:rStyle w:val="VerbatimChar"/>
        </w:rPr>
        <w:t xml:space="preserve">|  |  +-----------+   +----------+   +----------+ | |</w:t>
      </w:r>
      <w:r>
        <w:br/>
      </w:r>
      <w:r>
        <w:rPr>
          <w:rStyle w:val="VerbatimChar"/>
        </w:rPr>
        <w:t xml:space="preserve">|  |  |           |   |          |   |          | | |</w:t>
      </w:r>
      <w:r>
        <w:br/>
      </w:r>
      <w:r>
        <w:rPr>
          <w:rStyle w:val="VerbatimChar"/>
        </w:rPr>
        <w:t xml:space="preserve">|  |  |  nginx    +--&gt;+  sap-app +--&gt;+ postgres | | |</w:t>
      </w:r>
      <w:r>
        <w:br/>
      </w:r>
      <w:r>
        <w:rPr>
          <w:rStyle w:val="VerbatimChar"/>
        </w:rPr>
        <w:t xml:space="preserve">|  |  |  :8443    |   |  :3000   |   |  :5432   | | |</w:t>
      </w:r>
      <w:r>
        <w:br/>
      </w:r>
      <w:r>
        <w:rPr>
          <w:rStyle w:val="VerbatimChar"/>
        </w:rPr>
        <w:t xml:space="preserve">|  |  |  (HTTPS)  |   | (Next.js)|   | (DB)     | | |</w:t>
      </w:r>
      <w:r>
        <w:br/>
      </w:r>
      <w:r>
        <w:rPr>
          <w:rStyle w:val="VerbatimChar"/>
        </w:rPr>
        <w:t xml:space="preserve">|  |  |           |   |          |   |          | | |</w:t>
      </w:r>
      <w:r>
        <w:br/>
      </w:r>
      <w:r>
        <w:rPr>
          <w:rStyle w:val="VerbatimChar"/>
        </w:rPr>
        <w:t xml:space="preserve">|  |  +-----------+   +----------+   +----------+ | |</w:t>
      </w:r>
      <w:r>
        <w:br/>
      </w:r>
      <w:r>
        <w:rPr>
          <w:rStyle w:val="VerbatimChar"/>
        </w:rPr>
        <w:t xml:space="preserve">|  |                                              | |</w:t>
      </w:r>
      <w:r>
        <w:br/>
      </w:r>
      <w:r>
        <w:rPr>
          <w:rStyle w:val="VerbatimChar"/>
        </w:rPr>
        <w:t xml:space="preserve">|  +---------------------------------------------+ |</w:t>
      </w:r>
      <w:r>
        <w:br/>
      </w:r>
      <w:r>
        <w:rPr>
          <w:rStyle w:val="VerbatimChar"/>
        </w:rPr>
        <w:t xml:space="preserve">+--------------------------------------------------+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980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sap-nginx</w:t>
            </w:r>
          </w:p>
        </w:tc>
        <w:tc>
          <w:tcPr/>
          <w:p>
            <w:pPr>
              <w:pStyle w:val="Compact"/>
            </w:pPr>
            <w:r>
              <w:t xml:space="preserve">nginx:stable</w:t>
            </w:r>
          </w:p>
        </w:tc>
        <w:tc>
          <w:tcPr/>
          <w:p>
            <w:pPr>
              <w:pStyle w:val="Compact"/>
            </w:pPr>
            <w:r>
              <w:t xml:space="preserve">8080 (HTTP) / 8443 (HTTPS)</w:t>
            </w:r>
          </w:p>
        </w:tc>
        <w:tc>
          <w:tcPr/>
          <w:p>
            <w:pPr>
              <w:pStyle w:val="Compact"/>
            </w:pPr>
            <w:r>
              <w:t xml:space="preserve">TLS termination, security headers, reverse proxy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sap-app</w:t>
            </w:r>
          </w:p>
        </w:tc>
        <w:tc>
          <w:tcPr/>
          <w:p>
            <w:pPr>
              <w:pStyle w:val="Compact"/>
            </w:pPr>
            <w:r>
              <w:t xml:space="preserve">sap-app:latest (custom)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Next.js application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sap-postgres</w:t>
            </w:r>
          </w:p>
        </w:tc>
        <w:tc>
          <w:tcPr/>
          <w:p>
            <w:pPr>
              <w:pStyle w:val="Compact"/>
            </w:pPr>
            <w:r>
              <w:t xml:space="preserve">postgres:16-alpine</w:t>
            </w:r>
          </w:p>
        </w:tc>
        <w:tc>
          <w:tcPr/>
          <w:p>
            <w:pPr>
              <w:pStyle w:val="Compact"/>
            </w:pPr>
            <w:r>
              <w:t xml:space="preserve">5432 (internal only)</w:t>
            </w:r>
          </w:p>
        </w:tc>
        <w:tc>
          <w:tcPr/>
          <w:p>
            <w:pPr>
              <w:pStyle w:val="Compact"/>
            </w:pPr>
            <w:r>
              <w:t xml:space="preserve">PostgreSQL database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PostgreSQL is</w:t>
      </w:r>
      <w:r>
        <w:t xml:space="preserve"> </w:t>
      </w:r>
      <w:r>
        <w:rPr>
          <w:b/>
          <w:bCs/>
        </w:rPr>
        <w:t xml:space="preserve">never exposed</w:t>
      </w:r>
      <w:r>
        <w:t xml:space="preserve"> </w:t>
      </w:r>
      <w:r>
        <w:t xml:space="preserve">outside the Docker network</w:t>
      </w:r>
    </w:p>
    <w:p>
      <w:pPr>
        <w:pStyle w:val="Compact"/>
        <w:numPr>
          <w:ilvl w:val="0"/>
          <w:numId w:val="1002"/>
        </w:numPr>
      </w:pPr>
      <w:r>
        <w:t xml:space="preserve">Nginx handles TLS with a self-signed certificate (auto-generated on first boot)</w:t>
      </w:r>
    </w:p>
    <w:p>
      <w:pPr>
        <w:pStyle w:val="Compact"/>
        <w:numPr>
          <w:ilvl w:val="0"/>
          <w:numId w:val="1002"/>
        </w:numPr>
      </w:pPr>
      <w:r>
        <w:t xml:space="preserve">The app runs as unprivileged user</w:t>
      </w:r>
      <w:r>
        <w:t xml:space="preserve"> </w:t>
      </w:r>
      <w:r>
        <w:rPr>
          <w:rStyle w:val="VerbatimChar"/>
        </w:rPr>
        <w:t xml:space="preserve">nextjs:nodejs</w:t>
      </w:r>
      <w:r>
        <w:t xml:space="preserve"> </w:t>
      </w:r>
      <w:r>
        <w:t xml:space="preserve">(UID 1001)</w:t>
      </w:r>
    </w:p>
    <w:bookmarkEnd w:id="12"/>
    <w:bookmarkEnd w:id="13"/>
    <w:bookmarkStart w:id="19" w:name="scheduling-algorithm"/>
    <w:p>
      <w:pPr>
        <w:pStyle w:val="Heading1"/>
      </w:pPr>
      <w:r>
        <w:t xml:space="preserve">3. Scheduling Algorithm</w:t>
      </w:r>
    </w:p>
    <w:bookmarkStart w:id="14" w:name="processing-order"/>
    <w:p>
      <w:pPr>
        <w:pStyle w:val="Heading2"/>
      </w:pPr>
      <w:r>
        <w:t xml:space="preserve">3.1 Processing Order</w:t>
      </w:r>
    </w:p>
    <w:p>
      <w:pPr>
        <w:pStyle w:val="SourceCode"/>
      </w:pPr>
      <w:r>
        <w:rPr>
          <w:rStyle w:val="VerbatimChar"/>
        </w:rPr>
        <w:t xml:space="preserve">+-------------------+     +--------------------+     +---------------------+</w:t>
      </w:r>
      <w:r>
        <w:br/>
      </w:r>
      <w:r>
        <w:rPr>
          <w:rStyle w:val="VerbatimChar"/>
        </w:rPr>
        <w:t xml:space="preserve">|  PART 1           |     |  PART 2.1          |     |  PART 2.2           |</w:t>
      </w:r>
      <w:r>
        <w:br/>
      </w:r>
      <w:r>
        <w:rPr>
          <w:rStyle w:val="VerbatimChar"/>
        </w:rPr>
        <w:t xml:space="preserve">|  Pikett           +----&gt;+  Rotation          +----&gt;+  Fair Distribution  |</w:t>
      </w:r>
      <w:r>
        <w:br/>
      </w:r>
      <w:r>
        <w:rPr>
          <w:rStyle w:val="VerbatimChar"/>
        </w:rPr>
        <w:t xml:space="preserve">|  (weekly rotation)|     |  Patterns          |     |  (remaining slots)  |</w:t>
      </w:r>
      <w:r>
        <w:br/>
      </w:r>
      <w:r>
        <w:rPr>
          <w:rStyle w:val="VerbatimChar"/>
        </w:rPr>
        <w:t xml:space="preserve">+-------------------+     +--------------------+     +----------+----------+</w:t>
      </w:r>
      <w:r>
        <w:br/>
      </w:r>
      <w:r>
        <w:rPr>
          <w:rStyle w:val="VerbatimChar"/>
        </w:rPr>
        <w:t xml:space="preserve">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       +----------+----------+</w:t>
      </w:r>
      <w:r>
        <w:br/>
      </w:r>
      <w:r>
        <w:rPr>
          <w:rStyle w:val="VerbatimChar"/>
        </w:rPr>
        <w:t xml:space="preserve">                                                     |  POST-PROCESSING    |</w:t>
      </w:r>
      <w:r>
        <w:br/>
      </w:r>
      <w:r>
        <w:rPr>
          <w:rStyle w:val="VerbatimChar"/>
        </w:rPr>
        <w:t xml:space="preserve">                                                     |  DOUBLE_SHIFT       |</w:t>
      </w:r>
      <w:r>
        <w:br/>
      </w:r>
      <w:r>
        <w:rPr>
          <w:rStyle w:val="VerbatimChar"/>
        </w:rPr>
        <w:t xml:space="preserve">                                                     |  (auto-link)        |</w:t>
      </w:r>
      <w:r>
        <w:br/>
      </w:r>
      <w:r>
        <w:rPr>
          <w:rStyle w:val="VerbatimChar"/>
        </w:rPr>
        <w:t xml:space="preserve">                                                     +---------------------+</w:t>
      </w:r>
    </w:p>
    <w:bookmarkEnd w:id="14"/>
    <w:bookmarkStart w:id="15" w:name="part-1-pikett-assignment-weekly-rotation"/>
    <w:p>
      <w:pPr>
        <w:pStyle w:val="Heading2"/>
      </w:pPr>
      <w:r>
        <w:t xml:space="preserve">3.2 PART 1 — Pikett Assignment (Weekly Rotation)</w:t>
      </w:r>
    </w:p>
    <w:p>
      <w:pPr>
        <w:pStyle w:val="FirstParagraph"/>
      </w:pPr>
      <w:r>
        <w:t xml:space="preserve">Assigns one user per pikett per week, rotating through eligible members.</w:t>
      </w:r>
    </w:p>
    <w:p>
      <w:pPr>
        <w:pStyle w:val="SourceCode"/>
      </w:pPr>
      <w:r>
        <w:rPr>
          <w:rStyle w:val="VerbatimChar"/>
        </w:rPr>
        <w:t xml:space="preserve">For each pikett:</w:t>
      </w:r>
      <w:r>
        <w:br/>
      </w:r>
      <w:r>
        <w:rPr>
          <w:rStyle w:val="VerbatimChar"/>
        </w:rPr>
        <w:t xml:space="preserve">  For each week:</w:t>
      </w:r>
      <w:r>
        <w:br/>
      </w:r>
      <w:r>
        <w:rPr>
          <w:rStyle w:val="VerbatimChar"/>
        </w:rPr>
        <w:t xml:space="preserve">    While (user not found AND attempts &lt; eligible count):</w:t>
      </w:r>
      <w:r>
        <w:br/>
      </w:r>
      <w:r>
        <w:rPr>
          <w:rStyle w:val="VerbatimChar"/>
        </w:rPr>
        <w:t xml:space="preserve">      candidate = next user in rotation</w:t>
      </w:r>
      <w:r>
        <w:br/>
      </w:r>
      <w:r>
        <w:br/>
      </w:r>
      <w:r>
        <w:rPr>
          <w:rStyle w:val="VerbatimChar"/>
        </w:rPr>
        <w:t xml:space="preserve">      CHECK 1: Not same person as previous week (consecutive avoidance)</w:t>
      </w:r>
      <w:r>
        <w:br/>
      </w:r>
      <w:r>
        <w:rPr>
          <w:rStyle w:val="VerbatimChar"/>
        </w:rPr>
        <w:t xml:space="preserve">      CHECK 2: WEEK_PARITY rule — if odd/even mismatch → skip</w:t>
      </w:r>
      <w:r>
        <w:br/>
      </w:r>
      <w:r>
        <w:rPr>
          <w:rStyle w:val="VerbatimChar"/>
        </w:rPr>
        <w:t xml:space="preserve">      CHECK 3: OOF availability — if unavailable &gt; 2 days in the week → skip</w:t>
      </w:r>
      <w:r>
        <w:br/>
      </w:r>
      <w:r>
        <w:br/>
      </w:r>
      <w:r>
        <w:rPr>
          <w:rStyle w:val="VerbatimChar"/>
        </w:rPr>
        <w:t xml:space="preserve">      If all checks pass → assign this user for the week</w:t>
      </w:r>
      <w:r>
        <w:br/>
      </w:r>
      <w:r>
        <w:br/>
      </w:r>
      <w:r>
        <w:rPr>
          <w:rStyle w:val="VerbatimChar"/>
        </w:rPr>
        <w:t xml:space="preserve">    For each day in the week:</w:t>
      </w:r>
      <w:r>
        <w:br/>
      </w:r>
      <w:r>
        <w:rPr>
          <w:rStyle w:val="VerbatimChar"/>
        </w:rPr>
        <w:t xml:space="preserve">      CHECK: Public holiday → mark unavailable</w:t>
      </w:r>
      <w:r>
        <w:br/>
      </w:r>
      <w:r>
        <w:rPr>
          <w:rStyle w:val="VerbatimChar"/>
        </w:rPr>
        <w:t xml:space="preserve">      CHECK: OOF on this specific day → mark unavailable</w:t>
      </w:r>
      <w:r>
        <w:br/>
      </w:r>
      <w:r>
        <w:rPr>
          <w:rStyle w:val="VerbatimChar"/>
        </w:rPr>
        <w:t xml:space="preserve">      If all pass → create assignment</w:t>
      </w:r>
    </w:p>
    <w:p>
      <w:pPr>
        <w:pStyle w:val="FirstParagraph"/>
      </w:pPr>
      <w:r>
        <w:t xml:space="preserve">If no user passes all checks, the slot is left</w:t>
      </w:r>
      <w:r>
        <w:t xml:space="preserve"> </w:t>
      </w:r>
      <w:r>
        <w:rPr>
          <w:b/>
          <w:bCs/>
        </w:rPr>
        <w:t xml:space="preserve">unassigned</w:t>
      </w:r>
      <w:r>
        <w:t xml:space="preserve">.</w:t>
      </w:r>
    </w:p>
    <w:bookmarkEnd w:id="15"/>
    <w:bookmarkStart w:id="16" w:name="part-2.1-rotation-pattern-assignment"/>
    <w:p>
      <w:pPr>
        <w:pStyle w:val="Heading2"/>
      </w:pPr>
      <w:r>
        <w:t xml:space="preserve">3.3 PART 2.1 — Rotation Pattern Assignment</w:t>
      </w:r>
    </w:p>
    <w:p>
      <w:pPr>
        <w:pStyle w:val="FirstParagraph"/>
      </w:pPr>
      <w:r>
        <w:t xml:space="preserve">Places users who have an assigned rotation pattern on their designated shifts.</w:t>
      </w:r>
    </w:p>
    <w:p>
      <w:pPr>
        <w:pStyle w:val="BodyText"/>
      </w:pPr>
      <w:r>
        <w:t xml:space="preserve">Condition: Only runs if</w:t>
      </w:r>
      <w:r>
        <w:t xml:space="preserve"> </w:t>
      </w:r>
      <w:r>
        <w:t xml:space="preserve">“Enable rotations”</w:t>
      </w:r>
      <w:r>
        <w:t xml:space="preserve"> </w:t>
      </w:r>
      <w:r>
        <w:t xml:space="preserve">setting is ON.</w:t>
      </w:r>
    </w:p>
    <w:p>
      <w:pPr>
        <w:pStyle w:val="SourceCode"/>
      </w:pPr>
      <w:r>
        <w:rPr>
          <w:rStyle w:val="VerbatimChar"/>
        </w:rPr>
        <w:t xml:space="preserve">For each date:</w:t>
      </w:r>
      <w:r>
        <w:br/>
      </w:r>
      <w:r>
        <w:rPr>
          <w:rStyle w:val="VerbatimChar"/>
        </w:rPr>
        <w:t xml:space="preserve">  For each user with a rotation pattern:</w:t>
      </w:r>
      <w:r>
        <w:br/>
      </w:r>
      <w:r>
        <w:rPr>
          <w:rStyle w:val="VerbatimChar"/>
        </w:rPr>
        <w:t xml:space="preserve">    CHECK: Shift is in the selected shifts for this plan</w:t>
      </w:r>
      <w:r>
        <w:br/>
      </w:r>
      <w:r>
        <w:rPr>
          <w:rStyle w:val="VerbatimChar"/>
        </w:rPr>
        <w:t xml:space="preserve">    CHECK: Not already assigned (e.g., by PART 1)</w:t>
      </w:r>
      <w:r>
        <w:br/>
      </w:r>
      <w:r>
        <w:rPr>
          <w:rStyle w:val="VerbatimChar"/>
        </w:rPr>
        <w:t xml:space="preserve">    CHECK: Not on public holiday</w:t>
      </w:r>
      <w:r>
        <w:br/>
      </w:r>
      <w:r>
        <w:rPr>
          <w:rStyle w:val="VerbatimChar"/>
        </w:rPr>
        <w:t xml:space="preserve">    CHECK: Not OOF (if calendar check enabled)</w:t>
      </w:r>
      <w:r>
        <w:br/>
      </w:r>
      <w:r>
        <w:rPr>
          <w:rStyle w:val="VerbatimChar"/>
        </w:rPr>
        <w:t xml:space="preserve">    CHECK: WEEK_PARITY rule matches</w:t>
      </w:r>
      <w:r>
        <w:br/>
      </w:r>
      <w:r>
        <w:rPr>
          <w:rStyle w:val="VerbatimChar"/>
        </w:rPr>
        <w:t xml:space="preserve">    CHECK: User is eligible for this shift</w:t>
      </w:r>
      <w:r>
        <w:br/>
      </w:r>
      <w:r>
        <w:br/>
      </w:r>
      <w:r>
        <w:rPr>
          <w:rStyle w:val="VerbatimChar"/>
        </w:rPr>
        <w:t xml:space="preserve">    If all pass → create assignment (marked as rotation assignment)</w:t>
      </w:r>
    </w:p>
    <w:p>
      <w:pPr>
        <w:pStyle w:val="FirstParagraph"/>
      </w:pPr>
      <w:r>
        <w:t xml:space="preserve">Uses ISO week numbers for cycle position — ensures continuity across planning periods.</w:t>
      </w:r>
    </w:p>
    <w:bookmarkEnd w:id="16"/>
    <w:bookmarkStart w:id="17" w:name="Xcaeb6e3cd6af8ffce8166eb3a0103bb12cd59ea"/>
    <w:p>
      <w:pPr>
        <w:pStyle w:val="Heading2"/>
      </w:pPr>
      <w:r>
        <w:t xml:space="preserve">3.4 PART 2.2 — Fair Distribution (Regular Shifts)</w:t>
      </w:r>
    </w:p>
    <w:p>
      <w:pPr>
        <w:pStyle w:val="FirstParagraph"/>
      </w:pPr>
      <w:r>
        <w:t xml:space="preserve">Fills remaining shift slots fairly among eligible users.</w:t>
      </w:r>
    </w:p>
    <w:p>
      <w:pPr>
        <w:pStyle w:val="BodyText"/>
      </w:pPr>
      <w:r>
        <w:rPr>
          <w:b/>
          <w:bCs/>
        </w:rPr>
        <w:t xml:space="preserve">Constraint checking order (for each user × date × shift):</w:t>
      </w:r>
    </w:p>
    <w:p>
      <w:pPr>
        <w:pStyle w:val="SourceCode"/>
      </w:pPr>
      <w:r>
        <w:rPr>
          <w:rStyle w:val="VerbatimChar"/>
        </w:rPr>
        <w:t xml:space="preserve">PRIORITY 1: PUBLIC HOLIDAYS → per user canton</w:t>
      </w:r>
      <w:r>
        <w:br/>
      </w:r>
      <w:r>
        <w:rPr>
          <w:rStyle w:val="VerbatimChar"/>
        </w:rPr>
        <w:t xml:space="preserve">PRIORITY 2: WORK AVAILABILITY → morning/afternoon schedule</w:t>
      </w:r>
      <w:r>
        <w:br/>
      </w:r>
      <w:r>
        <w:rPr>
          <w:rStyle w:val="VerbatimChar"/>
        </w:rPr>
        <w:t xml:space="preserve">PRIORITY 2.5: WEEK PARITY → WEEK_PARITY rule</w:t>
      </w:r>
      <w:r>
        <w:br/>
      </w:r>
      <w:r>
        <w:rPr>
          <w:rStyle w:val="VerbatimChar"/>
        </w:rPr>
        <w:t xml:space="preserve">PRIORITY 3: ALREADY ASSIGNED → another shift today</w:t>
      </w:r>
      <w:r>
        <w:br/>
      </w:r>
      <w:r>
        <w:rPr>
          <w:rStyle w:val="VerbatimChar"/>
        </w:rPr>
        <w:t xml:space="preserve">PRIORITY 4: OUTLOOK CALENDAR → OOF/busy check</w:t>
      </w:r>
      <w:r>
        <w:br/>
      </w:r>
      <w:r>
        <w:rPr>
          <w:rStyle w:val="VerbatimChar"/>
        </w:rPr>
        <w:t xml:space="preserve">PRIORITY 5: CONSECUTIVE SHIFTS → if "Avoid consecutive" ON</w:t>
      </w:r>
      <w:r>
        <w:br/>
      </w:r>
      <w:r>
        <w:rPr>
          <w:rStyle w:val="VerbatimChar"/>
        </w:rPr>
        <w:t xml:space="preserve">PRIORITY 6: MAX LOAD → MAX_LOAD rule limit</w:t>
      </w:r>
    </w:p>
    <w:p>
      <w:pPr>
        <w:pStyle w:val="FirstParagraph"/>
      </w:pPr>
      <w:r>
        <w:rPr>
          <w:b/>
          <w:bCs/>
        </w:rPr>
        <w:t xml:space="preserve">Selection among available users:</w:t>
      </w:r>
    </w:p>
    <w:p>
      <w:pPr>
        <w:pStyle w:val="SourceCode"/>
      </w:pPr>
      <w:r>
        <w:rPr>
          <w:rStyle w:val="VerbatimChar"/>
        </w:rPr>
        <w:t xml:space="preserve">PASS 1: Round-robin — pick next user in weekly queue, skip if already assigned this week</w:t>
      </w:r>
      <w:r>
        <w:br/>
      </w:r>
      <w:r>
        <w:rPr>
          <w:rStyle w:val="VerbatimChar"/>
        </w:rPr>
        <w:t xml:space="preserve">PASS 2: Ratio-based — if all assigned this week, select user with lowest ratio</w:t>
      </w:r>
    </w:p>
    <w:bookmarkEnd w:id="17"/>
    <w:bookmarkStart w:id="18" w:name="post-processing-double_shift"/>
    <w:p>
      <w:pPr>
        <w:pStyle w:val="Heading2"/>
      </w:pPr>
      <w:r>
        <w:t xml:space="preserve">3.5 Post-Processing — DOUBLE_SHIFT</w:t>
      </w:r>
    </w:p>
    <w:p>
      <w:pPr>
        <w:pStyle w:val="FirstParagraph"/>
      </w:pPr>
      <w:r>
        <w:t xml:space="preserve">After all assignments, automatically adds linked shift assignments.</w:t>
      </w:r>
    </w:p>
    <w:p>
      <w:pPr>
        <w:pStyle w:val="SourceCode"/>
      </w:pPr>
      <w:r>
        <w:rPr>
          <w:rStyle w:val="VerbatimChar"/>
        </w:rPr>
        <w:t xml:space="preserve">For each pass (max 5, for chaining):</w:t>
      </w:r>
      <w:r>
        <w:br/>
      </w:r>
      <w:r>
        <w:rPr>
          <w:rStyle w:val="VerbatimChar"/>
        </w:rPr>
        <w:t xml:space="preserve">  For each assignment:</w:t>
      </w:r>
      <w:r>
        <w:br/>
      </w:r>
      <w:r>
        <w:rPr>
          <w:rStyle w:val="VerbatimChar"/>
        </w:rPr>
        <w:t xml:space="preserve">    For each assigned user:</w:t>
      </w:r>
      <w:r>
        <w:br/>
      </w:r>
      <w:r>
        <w:rPr>
          <w:rStyle w:val="VerbatimChar"/>
        </w:rPr>
        <w:t xml:space="preserve">      Find DOUBLE_SHIFT rules where triggerShiftId = assignment.shiftId</w:t>
      </w:r>
      <w:r>
        <w:br/>
      </w:r>
      <w:r>
        <w:br/>
      </w:r>
      <w:r>
        <w:rPr>
          <w:rStyle w:val="VerbatimChar"/>
        </w:rPr>
        <w:t xml:space="preserve">      For each triggered rule:</w:t>
      </w:r>
      <w:r>
        <w:br/>
      </w:r>
      <w:r>
        <w:rPr>
          <w:rStyle w:val="VerbatimChar"/>
        </w:rPr>
        <w:t xml:space="preserve">        CHECK: Not already assigned to linked shift on this date</w:t>
      </w:r>
      <w:r>
        <w:br/>
      </w:r>
      <w:r>
        <w:rPr>
          <w:rStyle w:val="VerbatimChar"/>
        </w:rPr>
        <w:t xml:space="preserve">        CHECK: If linked is a pikett → replaces normal rotation user</w:t>
      </w:r>
      <w:r>
        <w:br/>
      </w:r>
      <w:r>
        <w:rPr>
          <w:rStyle w:val="VerbatimChar"/>
        </w:rPr>
        <w:t xml:space="preserve">        CHECK: MAX_LOAD rule on linked shift</w:t>
      </w:r>
      <w:r>
        <w:br/>
      </w:r>
      <w:r>
        <w:br/>
      </w:r>
      <w:r>
        <w:rPr>
          <w:rStyle w:val="VerbatimChar"/>
        </w:rPr>
        <w:t xml:space="preserve">        If all pass → create linked assignment</w:t>
      </w:r>
      <w:r>
        <w:br/>
      </w:r>
      <w:r>
        <w:br/>
      </w:r>
      <w:r>
        <w:rPr>
          <w:rStyle w:val="VerbatimChar"/>
        </w:rPr>
        <w:t xml:space="preserve">  If no new assignments → stop</w:t>
      </w:r>
      <w:r>
        <w:br/>
      </w:r>
      <w:r>
        <w:rPr>
          <w:rStyle w:val="VerbatimChar"/>
        </w:rPr>
        <w:t xml:space="preserve">  Otherwise → new assignments become source for next pass</w:t>
      </w:r>
    </w:p>
    <w:p>
      <w:pPr>
        <w:pStyle w:val="FirstParagraph"/>
      </w:pPr>
      <w:r>
        <w:t xml:space="preserve">Chaining: If A has SEC→CDC and CDC→Devops, Pass 1 adds CDC, Pass 2 adds Devops.</w:t>
      </w:r>
    </w:p>
    <w:bookmarkEnd w:id="18"/>
    <w:bookmarkEnd w:id="19"/>
    <w:bookmarkStart w:id="29" w:name="database-schema"/>
    <w:p>
      <w:pPr>
        <w:pStyle w:val="Heading1"/>
      </w:pPr>
      <w:r>
        <w:t xml:space="preserve">4. Database Schema</w:t>
      </w:r>
    </w:p>
    <w:bookmarkStart w:id="20" w:name="entity-relationship"/>
    <w:p>
      <w:pPr>
        <w:pStyle w:val="Heading2"/>
      </w:pPr>
      <w:r>
        <w:t xml:space="preserve">4.1 Entity Relationship</w:t>
      </w:r>
    </w:p>
    <w:p>
      <w:pPr>
        <w:pStyle w:val="SourceCode"/>
      </w:pPr>
      <w:r>
        <w:rPr>
          <w:rStyle w:val="VerbatimChar"/>
        </w:rPr>
        <w:t xml:space="preserve"> Team 1───* Shift 1───* ShiftAssignment *───1 User</w:t>
      </w:r>
      <w:r>
        <w:br/>
      </w:r>
      <w:r>
        <w:rPr>
          <w:rStyle w:val="VerbatimChar"/>
        </w:rPr>
        <w:t xml:space="preserve">  |                                           |</w:t>
      </w:r>
      <w:r>
        <w:br/>
      </w:r>
      <w:r>
        <w:rPr>
          <w:rStyle w:val="VerbatimChar"/>
        </w:rPr>
        <w:t xml:space="preserve">  +───* Pikett                                |</w:t>
      </w:r>
      <w:r>
        <w:br/>
      </w:r>
      <w:r>
        <w:rPr>
          <w:rStyle w:val="VerbatimChar"/>
        </w:rPr>
        <w:t xml:space="preserve">  +───* User (members)                        |</w:t>
      </w:r>
      <w:r>
        <w:br/>
      </w:r>
      <w:r>
        <w:rPr>
          <w:rStyle w:val="VerbatimChar"/>
        </w:rPr>
        <w:t xml:space="preserve">  +───? User (lead, unique)                   |</w:t>
      </w:r>
      <w:r>
        <w:br/>
      </w:r>
      <w:r>
        <w:rPr>
          <w:rStyle w:val="VerbatimChar"/>
        </w:rPr>
        <w:t xml:space="preserve">                                       User ──* UserRule</w:t>
      </w:r>
      <w:r>
        <w:br/>
      </w:r>
      <w:r>
        <w:rPr>
          <w:rStyle w:val="VerbatimChar"/>
        </w:rPr>
        <w:t xml:space="preserve">                                              +--&gt; type: WEEK_PARITY | DOUBLE_SHIFT | MAX_LOAD</w:t>
      </w:r>
      <w:r>
        <w:br/>
      </w:r>
      <w:r>
        <w:rPr>
          <w:rStyle w:val="VerbatimChar"/>
        </w:rPr>
        <w:t xml:space="preserve">                                              +--&gt; config: JSON</w:t>
      </w:r>
      <w:r>
        <w:br/>
      </w:r>
      <w:r>
        <w:rPr>
          <w:rStyle w:val="VerbatimChar"/>
        </w:rPr>
        <w:t xml:space="preserve">                                              +--&gt; enabled: Boolean</w:t>
      </w:r>
      <w:r>
        <w:br/>
      </w:r>
      <w:r>
        <w:br/>
      </w:r>
      <w:r>
        <w:rPr>
          <w:rStyle w:val="VerbatimChar"/>
        </w:rPr>
        <w:t xml:space="preserve"> RotationPattern  (standalone templates, linked to User via rotationConfig JSON)</w:t>
      </w:r>
      <w:r>
        <w:br/>
      </w:r>
      <w:r>
        <w:rPr>
          <w:rStyle w:val="VerbatimChar"/>
        </w:rPr>
        <w:t xml:space="preserve"> Holiday          (standalone reference data, matched by canton)</w:t>
      </w:r>
      <w:r>
        <w:br/>
      </w:r>
      <w:r>
        <w:rPr>
          <w:rStyle w:val="VerbatimChar"/>
        </w:rPr>
        <w:t xml:space="preserve"> OutOfOfficeEvent (linked to User by email)</w:t>
      </w:r>
      <w:r>
        <w:br/>
      </w:r>
      <w:r>
        <w:rPr>
          <w:rStyle w:val="VerbatimChar"/>
        </w:rPr>
        <w:t xml:space="preserve"> AuditLog         (standalone audit trail)</w:t>
      </w:r>
    </w:p>
    <w:bookmarkEnd w:id="20"/>
    <w:bookmarkStart w:id="28" w:name="models"/>
    <w:p>
      <w:pPr>
        <w:pStyle w:val="Heading2"/>
      </w:pPr>
      <w:r>
        <w:t xml:space="preserve">4.2 Models</w:t>
      </w:r>
    </w:p>
    <w:bookmarkStart w:id="21" w:name="user"/>
    <w:p>
      <w:pPr>
        <w:pStyle w:val="Heading3"/>
      </w:pPr>
      <w:r>
        <w:t xml:space="preserve">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 (unique)</w:t>
            </w:r>
          </w:p>
        </w:tc>
        <w:tc>
          <w:tcPr/>
          <w:p>
            <w:pPr>
              <w:pStyle w:val="Compact"/>
            </w:pPr>
            <w:r>
              <w:t xml:space="preserve">Microsoft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firstName / lastName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Phone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Canton code (BE, ZH, VD)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Job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workPercent</w:t>
            </w:r>
          </w:p>
        </w:tc>
        <w:tc>
          <w:tcPr/>
          <w:p>
            <w:pPr>
              <w:pStyle w:val="Compact"/>
            </w:pPr>
            <w:r>
              <w:t xml:space="preserve">Int (0-100)</w:t>
            </w:r>
          </w:p>
        </w:tc>
        <w:tc>
          <w:tcPr/>
          <w:p>
            <w:pPr>
              <w:pStyle w:val="Compact"/>
            </w:pPr>
            <w:r>
              <w:t xml:space="preserve">Default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/ INACTIVE</w:t>
            </w:r>
          </w:p>
        </w:tc>
        <w:tc>
          <w:tcPr/>
          <w:p>
            <w:pPr>
              <w:pStyle w:val="Compact"/>
            </w:pPr>
            <w:r>
              <w:t xml:space="preserve">User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rotationConfig</w:t>
            </w:r>
          </w:p>
        </w:tc>
        <w:tc>
          <w:tcPr/>
          <w:p>
            <w:pPr>
              <w:pStyle w:val="Compact"/>
            </w:pPr>
            <w:r>
              <w:t xml:space="preserve">JSON?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patternId, priority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JSON?</w:t>
            </w:r>
          </w:p>
        </w:tc>
        <w:tc>
          <w:tcPr/>
          <w:p>
            <w:pPr>
              <w:pStyle w:val="Compact"/>
            </w:pPr>
            <w:r>
              <w:t xml:space="preserve">Weekly schedule (morning/afternoon per 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FK to Team</w:t>
            </w:r>
          </w:p>
        </w:tc>
      </w:tr>
    </w:tbl>
    <w:bookmarkEnd w:id="21"/>
    <w:bookmarkStart w:id="22" w:name="team"/>
    <w:p>
      <w:pPr>
        <w:pStyle w:val="Heading3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Team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Hex color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leadId</w:t>
            </w:r>
          </w:p>
        </w:tc>
        <w:tc>
          <w:tcPr/>
          <w:p>
            <w:pPr>
              <w:pStyle w:val="Compact"/>
            </w:pPr>
            <w:r>
              <w:t xml:space="preserve">String? (unique)</w:t>
            </w:r>
          </w:p>
        </w:tc>
        <w:tc>
          <w:tcPr/>
          <w:p>
            <w:pPr>
              <w:pStyle w:val="Compact"/>
            </w:pPr>
            <w:r>
              <w:t xml:space="preserve">FK to User</w:t>
            </w:r>
          </w:p>
        </w:tc>
      </w:tr>
    </w:tbl>
    <w:bookmarkEnd w:id="22"/>
    <w:bookmarkStart w:id="23" w:name="shift"/>
    <w:p>
      <w:pPr>
        <w:pStyle w:val="Heading3"/>
      </w:pPr>
      <w:r>
        <w:t xml:space="preserve">Shift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Shift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startTime / endTime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  <w:r>
              <w:t xml:space="preserve"> </w:t>
            </w:r>
            <w:r>
              <w:t xml:space="preserve">“HH:MM”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daysOfWeek</w:t>
            </w:r>
          </w:p>
        </w:tc>
        <w:tc>
          <w:tcPr/>
          <w:p>
            <w:pPr>
              <w:pStyle w:val="Compact"/>
            </w:pPr>
            <w:r>
              <w:t xml:space="preserve">Int[]</w:t>
            </w:r>
          </w:p>
        </w:tc>
        <w:tc>
          <w:tcPr/>
          <w:p>
            <w:pPr>
              <w:pStyle w:val="Compact"/>
            </w:pPr>
            <w:r>
              <w:t xml:space="preserve">Active days (0=Sun, 1=Mon,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membersRequired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People needed per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LOW / MEDIUM / HIGH / CRITICAL</w:t>
            </w:r>
          </w:p>
        </w:tc>
        <w:tc>
          <w:tcPr/>
          <w:p>
            <w:pPr>
              <w:pStyle w:val="Compact"/>
            </w:pPr>
            <w:r>
              <w:t xml:space="preserve">Shift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/ INACTIVE / ARCHIVED</w:t>
            </w:r>
          </w:p>
        </w:tc>
        <w:tc>
          <w:tcPr/>
          <w:p>
            <w:pPr>
              <w:pStyle w:val="Compact"/>
            </w:pPr>
            <w:r>
              <w:t xml:space="preserve">Shift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Hex color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senderMailbox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Shared mailbox for invites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includedUserIds / excludedUserIds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Allow/deny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to Team</w:t>
            </w:r>
          </w:p>
        </w:tc>
      </w:tr>
    </w:tbl>
    <w:bookmarkEnd w:id="23"/>
    <w:bookmarkStart w:id="24" w:name="pikett"/>
    <w:p>
      <w:pPr>
        <w:pStyle w:val="Heading3"/>
      </w:pPr>
      <w:r>
        <w:t xml:space="preserve">Pikett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Pikett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startWeek / endWeek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 week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daysOfWeek</w:t>
            </w:r>
          </w:p>
        </w:tc>
        <w:tc>
          <w:tcPr/>
          <w:p>
            <w:pPr>
              <w:pStyle w:val="Compact"/>
            </w:pPr>
            <w:r>
              <w:t xml:space="preserve">Int[]</w:t>
            </w:r>
          </w:p>
        </w:tc>
        <w:tc>
          <w:tcPr/>
          <w:p>
            <w:pPr>
              <w:pStyle w:val="Compact"/>
            </w:pPr>
            <w:r>
              <w:t xml:space="preserve">Active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is24_7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24/7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to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FK to assigned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includedUserIds / excludedUserIds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Allow/deny lists</w:t>
            </w:r>
          </w:p>
        </w:tc>
      </w:tr>
    </w:tbl>
    <w:bookmarkEnd w:id="24"/>
    <w:bookmarkStart w:id="25" w:name="shiftassignment"/>
    <w:p>
      <w:pPr>
        <w:pStyle w:val="Heading3"/>
      </w:pPr>
      <w:r>
        <w:t xml:space="preserve">ShiftAssignment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Assignment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PENDING / ACCEPTED / REFUSED / CANCELLED</w:t>
            </w:r>
          </w:p>
        </w:tc>
        <w:tc>
          <w:tcPr/>
          <w:p>
            <w:pPr>
              <w:pStyle w:val="Compact"/>
            </w:pPr>
            <w:r>
              <w:t xml:space="preserve">Response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outlookEventId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Graph event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Was this resent?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to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to User</w:t>
            </w:r>
          </w:p>
        </w:tc>
      </w:tr>
    </w:tbl>
    <w:p>
      <w:pPr>
        <w:pStyle w:val="BodyText"/>
      </w:pPr>
      <w:r>
        <w:t xml:space="preserve">Unique constraint:</w:t>
      </w:r>
      <w:r>
        <w:t xml:space="preserve"> </w:t>
      </w:r>
      <w:r>
        <w:rPr>
          <w:rStyle w:val="VerbatimChar"/>
        </w:rPr>
        <w:t xml:space="preserve">[date, shiftId, userId]</w:t>
      </w:r>
    </w:p>
    <w:bookmarkEnd w:id="25"/>
    <w:bookmarkStart w:id="26" w:name="userrule"/>
    <w:p>
      <w:pPr>
        <w:pStyle w:val="Heading3"/>
      </w:pPr>
      <w:r>
        <w:t xml:space="preserve">UserRule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to User (cascade delete)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WEEK_PARITY / DOUBLE_SHIFT / MAX_LOAD</w:t>
            </w:r>
          </w:p>
        </w:tc>
        <w:tc>
          <w:tcPr/>
          <w:p>
            <w:pPr>
              <w:pStyle w:val="Compact"/>
            </w:pPr>
            <w:r>
              <w:t xml:space="preserve">Rule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Type-specific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Toggle on/off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Config per type: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WEEK_PARITY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"parity": "odd" \| "even"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"parity": "odd"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DOUBLE_SHIFT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"triggerShiftId": "...", "linkedShiftId": "..." }</w:t>
            </w:r>
          </w:p>
        </w:tc>
        <w:tc>
          <w:tcPr/>
          <w:p>
            <w:pPr>
              <w:pStyle w:val="Compact"/>
            </w:pPr>
            <w:r>
              <w:t xml:space="preserve">Trigger → linked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"shiftId": "...", "maxPercentage": 50 }</w:t>
            </w:r>
          </w:p>
        </w:tc>
        <w:tc>
          <w:tcPr/>
          <w:p>
            <w:pPr>
              <w:pStyle w:val="Compact"/>
            </w:pPr>
            <w:r>
              <w:t xml:space="preserve">Max 50%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Validation rules:</w:t>
      </w:r>
      <w:r>
        <w:t xml:space="preserve"> </w:t>
      </w:r>
      <w:r>
        <w:t xml:space="preserve">- WEEK_PARITY: 1 per user</w:t>
      </w:r>
      <w:r>
        <w:t xml:space="preserve"> </w:t>
      </w:r>
      <w:r>
        <w:t xml:space="preserve">- DOUBLE_SHIFT: 1 per trigger shift; trigger ≠ linked</w:t>
      </w:r>
      <w:r>
        <w:t xml:space="preserve"> </w:t>
      </w:r>
      <w:r>
        <w:t xml:space="preserve">- MAX_LOAD: 1 per shift per user; percentage 1-100%</w:t>
      </w:r>
      <w:r>
        <w:t xml:space="preserve"> </w:t>
      </w:r>
      <w:r>
        <w:t xml:space="preserve">- Orphan cleanup: Deleting a shift/pikett auto-deletes referencing UserRules</w:t>
      </w:r>
    </w:p>
    <w:bookmarkEnd w:id="26"/>
    <w:bookmarkStart w:id="27" w:name="other-models"/>
    <w:p>
      <w:pPr>
        <w:pStyle w:val="Heading3"/>
      </w:pPr>
      <w:r>
        <w:t xml:space="preserve">Other Models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RotationPattern</w:t>
      </w:r>
      <w:r>
        <w:t xml:space="preserve">: Multi-week cycle templates (name, cycleLength, weeks JSON, userShifts)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Holiday</w:t>
      </w:r>
      <w:r>
        <w:t xml:space="preserve">: Public holidays (name, date, cantons, type, recurring)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OutOfOfficeEvent</w:t>
      </w:r>
      <w:r>
        <w:t xml:space="preserve">: Synced OOF from Outlook, linked by</w:t>
      </w:r>
      <w:r>
        <w:t xml:space="preserve"> </w:t>
      </w:r>
      <w:r>
        <w:rPr>
          <w:rStyle w:val="VerbatimChar"/>
        </w:rPr>
        <w:t xml:space="preserve">userEmail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AuditLog</w:t>
      </w:r>
      <w:r>
        <w:t xml:space="preserve">: Audit trail with entity, action, JSON data (auto-cleaned after 90 days)</w:t>
      </w:r>
    </w:p>
    <w:bookmarkEnd w:id="27"/>
    <w:bookmarkEnd w:id="28"/>
    <w:bookmarkEnd w:id="29"/>
    <w:bookmarkStart w:id="33" w:name="api-reference"/>
    <w:p>
      <w:pPr>
        <w:pStyle w:val="Heading1"/>
      </w:pPr>
      <w:r>
        <w:t xml:space="preserve">5. API Reference</w:t>
      </w:r>
    </w:p>
    <w:bookmarkStart w:id="30" w:name="authentication"/>
    <w:p>
      <w:pPr>
        <w:pStyle w:val="Heading2"/>
      </w:pPr>
      <w:r>
        <w:t xml:space="preserve">5.1 Authentication</w:t>
      </w:r>
    </w:p>
    <w:p>
      <w:pPr>
        <w:pStyle w:val="FirstParagraph"/>
      </w:pPr>
      <w:r>
        <w:t xml:space="preserve">All endpoints require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except: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/api/cron/sync-outlook-responses</w:t>
      </w:r>
      <w:r>
        <w:t xml:space="preserve"> </w:t>
      </w:r>
      <w:r>
        <w:t xml:space="preserve">(uses CRON_SECRET header)</w:t>
      </w:r>
    </w:p>
    <w:bookmarkEnd w:id="30"/>
    <w:bookmarkStart w:id="31" w:name="endpoints"/>
    <w:p>
      <w:pPr>
        <w:pStyle w:val="Heading2"/>
      </w:pPr>
      <w:r>
        <w:t xml:space="preserve">5.2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/ create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/api/teams/{id}</w:t>
            </w:r>
          </w:p>
        </w:tc>
        <w:tc>
          <w:tcPr/>
          <w:p>
            <w:pPr>
              <w:pStyle w:val="Compact"/>
            </w:pPr>
            <w:r>
              <w:t xml:space="preserve">GET, PUT, DELETE</w:t>
            </w:r>
          </w:p>
        </w:tc>
        <w:tc>
          <w:tcPr/>
          <w:p>
            <w:pPr>
              <w:pStyle w:val="Compact"/>
            </w:pPr>
            <w:r>
              <w:t xml:space="preserve">CRUD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/ create users (includes rules)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/api/users/{id}</w:t>
            </w:r>
          </w:p>
        </w:tc>
        <w:tc>
          <w:tcPr/>
          <w:p>
            <w:pPr>
              <w:pStyle w:val="Compact"/>
            </w:pPr>
            <w:r>
              <w:t xml:space="preserve">GET, PUT, DELETE</w:t>
            </w:r>
          </w:p>
        </w:tc>
        <w:tc>
          <w:tcPr/>
          <w:p>
            <w:pPr>
              <w:pStyle w:val="Compact"/>
            </w:pPr>
            <w:r>
              <w:t xml:space="preserve">CRUD user (includes rules)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/api/users/{id}/rules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/ create user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/api/users/{id}/rules/{ruleId}</w:t>
            </w:r>
          </w:p>
        </w:tc>
        <w:tc>
          <w:tcPr/>
          <w:p>
            <w:pPr>
              <w:pStyle w:val="Compact"/>
            </w:pPr>
            <w:r>
              <w:t xml:space="preserve">PUT, DELETE</w:t>
            </w:r>
          </w:p>
        </w:tc>
        <w:tc>
          <w:tcPr/>
          <w:p>
            <w:pPr>
              <w:pStyle w:val="Compact"/>
            </w:pPr>
            <w:r>
              <w:t xml:space="preserve">Update / delete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/api/shifts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/ create shifts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/api/shifts/{id}</w:t>
            </w:r>
          </w:p>
        </w:tc>
        <w:tc>
          <w:tcPr/>
          <w:p>
            <w:pPr>
              <w:pStyle w:val="Compact"/>
            </w:pPr>
            <w:r>
              <w:t xml:space="preserve">GET, PUT, DELETE</w:t>
            </w:r>
          </w:p>
        </w:tc>
        <w:tc>
          <w:tcPr/>
          <w:p>
            <w:pPr>
              <w:pStyle w:val="Compact"/>
            </w:pPr>
            <w:r>
              <w:t xml:space="preserve">CRUD shift (cleans orphaned rules)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/api/piketts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/ create piketts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/api/piketts/{id}</w:t>
            </w:r>
          </w:p>
        </w:tc>
        <w:tc>
          <w:tcPr/>
          <w:p>
            <w:pPr>
              <w:pStyle w:val="Compact"/>
            </w:pPr>
            <w:r>
              <w:t xml:space="preserve">PUT, DELETE</w:t>
            </w:r>
          </w:p>
        </w:tc>
        <w:tc>
          <w:tcPr/>
          <w:p>
            <w:pPr>
              <w:pStyle w:val="Compact"/>
            </w:pPr>
            <w:r>
              <w:t xml:space="preserve">CRUD pikett (cleans orphaned rules)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/api/shift-assignments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(filtered) / bulk 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/api/shift-assignments/{id}</w:t>
            </w:r>
          </w:p>
        </w:tc>
        <w:tc>
          <w:tcPr/>
          <w:p>
            <w:pPr>
              <w:pStyle w:val="Compact"/>
            </w:pPr>
            <w:r>
              <w:t xml:space="preserve">GET, PUT, PATCH, DELETE</w:t>
            </w:r>
          </w:p>
        </w:tc>
        <w:tc>
          <w:tcPr/>
          <w:p>
            <w:pPr>
              <w:pStyle w:val="Compact"/>
            </w:pPr>
            <w:r>
              <w:t xml:space="preserve">CRUD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/api/shift-assignments/stats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/api/holidays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/ create holidays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/api/holidays/{id}</w:t>
            </w:r>
          </w:p>
        </w:tc>
        <w:tc>
          <w:tcPr/>
          <w:p>
            <w:pPr>
              <w:pStyle w:val="Compact"/>
            </w:pPr>
            <w:r>
              <w:t xml:space="preserve">PUT, DELETE</w:t>
            </w:r>
          </w:p>
        </w:tc>
        <w:tc>
          <w:tcPr/>
          <w:p>
            <w:pPr>
              <w:pStyle w:val="Compact"/>
            </w:pPr>
            <w:r>
              <w:t xml:space="preserve">CRUD holiday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/api/holidays/import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Import Swiss holidays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/api/holidays/import-csv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Import from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/api/rotation-patterns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/ create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/api/rotation-patterns/{id}</w:t>
            </w:r>
          </w:p>
        </w:tc>
        <w:tc>
          <w:tcPr/>
          <w:p>
            <w:pPr>
              <w:pStyle w:val="Compact"/>
            </w:pPr>
            <w:r>
              <w:t xml:space="preserve">GET, PUT, DELETE</w:t>
            </w:r>
          </w:p>
        </w:tc>
        <w:tc>
          <w:tcPr/>
          <w:p>
            <w:pPr>
              <w:pStyle w:val="Compact"/>
            </w:pPr>
            <w:r>
              <w:t xml:space="preserve">CRUD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/api/outlook/send-event</w:t>
            </w:r>
          </w:p>
        </w:tc>
        <w:tc>
          <w:tcPr/>
          <w:p>
            <w:pPr>
              <w:pStyle w:val="Compact"/>
            </w:pPr>
            <w:r>
              <w:t xml:space="preserve">POST, DELETE</w:t>
            </w:r>
          </w:p>
        </w:tc>
        <w:tc>
          <w:tcPr/>
          <w:p>
            <w:pPr>
              <w:pStyle w:val="Compact"/>
            </w:pPr>
            <w:r>
              <w:t xml:space="preserve">Create / cancel Outlook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/api/outlook/sync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Sync Outlook responses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/api/backup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/ create 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/api/backup/{fileName}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 backup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/api/backup/download/{fileName}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Download 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/api/backup/restore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Restore from 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/api/audit-logs/cleanup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Cleanup logs older than 90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/api/cron/sync-outlook-responses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Cron: auto-sync responses</w:t>
            </w:r>
          </w:p>
        </w:tc>
      </w:tr>
    </w:tbl>
    <w:bookmarkEnd w:id="31"/>
    <w:bookmarkStart w:id="32" w:name="rate-limiting"/>
    <w:p>
      <w:pPr>
        <w:pStyle w:val="Heading2"/>
      </w:pPr>
      <w:r>
        <w:t xml:space="preserve">5.3 Rate Limiting</w:t>
      </w:r>
    </w:p>
    <w:p>
      <w:pPr>
        <w:pStyle w:val="FirstParagraph"/>
      </w:pPr>
      <w:r>
        <w:t xml:space="preserve">All endpoints are rate-limited via</w:t>
      </w:r>
      <w:r>
        <w:t xml:space="preserve"> </w:t>
      </w:r>
      <w:r>
        <w:rPr>
          <w:rStyle w:val="VerbatimChar"/>
        </w:rPr>
        <w:t xml:space="preserve">lib/rateLimit.ts</w:t>
      </w:r>
      <w:r>
        <w:t xml:space="preserve"> </w:t>
      </w:r>
      <w:r>
        <w:t xml:space="preserve">(in-memory sliding window):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(GET)</w:t>
            </w:r>
          </w:p>
        </w:tc>
        <w:tc>
          <w:tcPr/>
          <w:p>
            <w:pPr>
              <w:pStyle w:val="Compact"/>
            </w:pPr>
            <w:r>
              <w:t xml:space="preserve">100 requests</w:t>
            </w:r>
          </w:p>
        </w:tc>
        <w:tc>
          <w:tcPr/>
          <w:p>
            <w:pPr>
              <w:pStyle w:val="Compact"/>
            </w:pPr>
            <w:r>
              <w:t xml:space="preserve">60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(POST/PUT/DELETE)</w:t>
            </w:r>
          </w:p>
        </w:tc>
        <w:tc>
          <w:tcPr/>
          <w:p>
            <w:pPr>
              <w:pStyle w:val="Compact"/>
            </w:pPr>
            <w:r>
              <w:t xml:space="preserve">30 requests</w:t>
            </w:r>
          </w:p>
        </w:tc>
        <w:tc>
          <w:tcPr/>
          <w:p>
            <w:pPr>
              <w:pStyle w:val="Compact"/>
            </w:pPr>
            <w:r>
              <w:t xml:space="preserve">60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5 requests</w:t>
            </w:r>
          </w:p>
        </w:tc>
        <w:tc>
          <w:tcPr/>
          <w:p>
            <w:pPr>
              <w:pStyle w:val="Compact"/>
            </w:pPr>
            <w:r>
              <w:t xml:space="preserve">60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</w:t>
            </w:r>
          </w:p>
        </w:tc>
        <w:tc>
          <w:tcPr/>
          <w:p>
            <w:pPr>
              <w:pStyle w:val="Compact"/>
            </w:pPr>
            <w:r>
              <w:t xml:space="preserve">2 requests</w:t>
            </w:r>
          </w:p>
        </w:tc>
        <w:tc>
          <w:tcPr/>
          <w:p>
            <w:pPr>
              <w:pStyle w:val="Compact"/>
            </w:pPr>
            <w:r>
              <w:t xml:space="preserve">300 seconds</w:t>
            </w:r>
          </w:p>
        </w:tc>
      </w:tr>
    </w:tbl>
    <w:p>
      <w:pPr>
        <w:pStyle w:val="BodyText"/>
      </w:pPr>
      <w:r>
        <w:t xml:space="preserve">Rate limits are per IP + pathname combination.</w:t>
      </w:r>
    </w:p>
    <w:bookmarkEnd w:id="32"/>
    <w:bookmarkEnd w:id="33"/>
    <w:bookmarkStart w:id="38" w:name="security"/>
    <w:p>
      <w:pPr>
        <w:pStyle w:val="Heading1"/>
      </w:pPr>
      <w:r>
        <w:t xml:space="preserve">6. Security</w:t>
      </w:r>
    </w:p>
    <w:bookmarkStart w:id="34" w:name="authentication-authorization"/>
    <w:p>
      <w:pPr>
        <w:pStyle w:val="Heading2"/>
      </w:pPr>
      <w:r>
        <w:t xml:space="preserve">6.1 Authentication &amp; Authorization</w:t>
      </w:r>
    </w:p>
    <w:p>
      <w:pPr>
        <w:pStyle w:val="Compact"/>
        <w:numPr>
          <w:ilvl w:val="0"/>
          <w:numId w:val="1004"/>
        </w:numPr>
      </w:pPr>
      <w:r>
        <w:t xml:space="preserve">Azure AD token validation: JWKS (primary) + Graph /me (fallback)</w:t>
      </w:r>
    </w:p>
    <w:p>
      <w:pPr>
        <w:pStyle w:val="Compact"/>
        <w:numPr>
          <w:ilvl w:val="0"/>
          <w:numId w:val="1004"/>
        </w:numPr>
      </w:pPr>
      <w:r>
        <w:t xml:space="preserve">Token cache: In-memory with TTL matching token expiration</w:t>
      </w:r>
    </w:p>
    <w:p>
      <w:pPr>
        <w:pStyle w:val="Compact"/>
        <w:numPr>
          <w:ilvl w:val="0"/>
          <w:numId w:val="1004"/>
        </w:numPr>
      </w:pPr>
      <w:r>
        <w:t xml:space="preserve">All API routes protected by</w:t>
      </w:r>
      <w:r>
        <w:t xml:space="preserve"> </w:t>
      </w:r>
      <w:r>
        <w:rPr>
          <w:rStyle w:val="VerbatimChar"/>
        </w:rPr>
        <w:t xml:space="preserve">requireAuth()</w:t>
      </w:r>
      <w:r>
        <w:t xml:space="preserve"> </w:t>
      </w:r>
      <w:r>
        <w:t xml:space="preserve">middleware</w:t>
      </w:r>
    </w:p>
    <w:p>
      <w:pPr>
        <w:pStyle w:val="Compact"/>
        <w:numPr>
          <w:ilvl w:val="0"/>
          <w:numId w:val="1004"/>
        </w:numPr>
      </w:pPr>
      <w:r>
        <w:t xml:space="preserve">CORS: Configured in</w:t>
      </w:r>
      <w:r>
        <w:t xml:space="preserve"> </w:t>
      </w:r>
      <w:r>
        <w:rPr>
          <w:rStyle w:val="VerbatimChar"/>
        </w:rPr>
        <w:t xml:space="preserve">middleware.ts</w:t>
      </w:r>
    </w:p>
    <w:bookmarkEnd w:id="34"/>
    <w:bookmarkStart w:id="35" w:name="security-headers-nginx"/>
    <w:p>
      <w:pPr>
        <w:pStyle w:val="Heading2"/>
      </w:pPr>
      <w:r>
        <w:t xml:space="preserve">6.2 Security Headers (Nginx)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X-Content-Type-Options: nosniff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X-Frame-Options: DENY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X-XSS-Protection: 1; mode=block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Strict-Transport-Security: max-age=31536000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Referrer-Policy: strict-origin-when-cross-origin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Permissions-Policy: camera=(), microphone=(), geolocation=()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server_tokens off</w:t>
      </w:r>
    </w:p>
    <w:bookmarkEnd w:id="35"/>
    <w:bookmarkStart w:id="36" w:name="security-logging"/>
    <w:p>
      <w:pPr>
        <w:pStyle w:val="Heading2"/>
      </w:pPr>
      <w:r>
        <w:t xml:space="preserve">6.3 Security Logging</w:t>
      </w:r>
    </w:p>
    <w:p>
      <w:pPr>
        <w:pStyle w:val="FirstParagraph"/>
      </w:pPr>
      <w:r>
        <w:rPr>
          <w:rStyle w:val="VerbatimChar"/>
        </w:rPr>
        <w:t xml:space="preserve">lib/securityLogger.ts</w:t>
      </w:r>
      <w:r>
        <w:t xml:space="preserve"> </w:t>
      </w:r>
      <w:r>
        <w:t xml:space="preserve">logs events with</w:t>
      </w:r>
      <w:r>
        <w:t xml:space="preserve"> </w:t>
      </w:r>
      <w:r>
        <w:rPr>
          <w:rStyle w:val="VerbatimChar"/>
        </w:rPr>
        <w:t xml:space="preserve">[SECURITY]</w:t>
      </w:r>
      <w:r>
        <w:t xml:space="preserve"> </w:t>
      </w:r>
      <w:r>
        <w:t xml:space="preserve">prefix:</w:t>
      </w:r>
      <w:r>
        <w:t xml:space="preserve"> </w:t>
      </w:r>
      <w:r>
        <w:t xml:space="preserve">- AUTH_FAILURE, AUTH_SUCCESS</w:t>
      </w:r>
      <w:r>
        <w:t xml:space="preserve"> </w:t>
      </w:r>
      <w:r>
        <w:t xml:space="preserve">- RATE_LIMIT_HIT, CORS_BLOCKED</w:t>
      </w:r>
      <w:r>
        <w:t xml:space="preserve"> </w:t>
      </w:r>
      <w:r>
        <w:t xml:space="preserve">- PATH_TRAVERSAL_ATTEMPT, VALIDATION_FAILURE</w:t>
      </w:r>
      <w:r>
        <w:t xml:space="preserve"> </w:t>
      </w:r>
      <w:r>
        <w:t xml:space="preserve">- BACKUP_CREATED, BACKUP_RESTORED</w:t>
      </w:r>
      <w:r>
        <w:t xml:space="preserve"> </w:t>
      </w:r>
      <w:r>
        <w:t xml:space="preserve">- CRON_AUTH_FAILURE, AUDIT_LOGS_CLEANUP</w:t>
      </w:r>
    </w:p>
    <w:bookmarkEnd w:id="36"/>
    <w:bookmarkStart w:id="37" w:name="input-validation"/>
    <w:p>
      <w:pPr>
        <w:pStyle w:val="Heading2"/>
      </w:pPr>
      <w:r>
        <w:t xml:space="preserve">6.4 Input Validation</w:t>
      </w:r>
    </w:p>
    <w:p>
      <w:pPr>
        <w:pStyle w:val="FirstParagraph"/>
      </w:pPr>
      <w:r>
        <w:t xml:space="preserve">All API inputs validated with Zod schemas (</w:t>
      </w:r>
      <w:r>
        <w:rPr>
          <w:rStyle w:val="VerbatimChar"/>
        </w:rPr>
        <w:t xml:space="preserve">lib/validation.ts</w:t>
      </w:r>
      <w:r>
        <w:t xml:space="preserve">). Path traversal protection on backup file operations.</w:t>
      </w:r>
    </w:p>
    <w:bookmarkEnd w:id="37"/>
    <w:bookmarkEnd w:id="38"/>
    <w:bookmarkStart w:id="46" w:name="deployment"/>
    <w:p>
      <w:pPr>
        <w:pStyle w:val="Heading1"/>
      </w:pPr>
      <w:r>
        <w:t xml:space="preserve">7. Deployment</w:t>
      </w:r>
    </w:p>
    <w:bookmarkStart w:id="39" w:name="prerequisites"/>
    <w:p>
      <w:pPr>
        <w:pStyle w:val="Heading2"/>
      </w:pPr>
      <w:r>
        <w:t xml:space="preserve">7.1 Prerequisites</w:t>
      </w:r>
    </w:p>
    <w:p>
      <w:pPr>
        <w:pStyle w:val="Compact"/>
        <w:numPr>
          <w:ilvl w:val="0"/>
          <w:numId w:val="1006"/>
        </w:numPr>
      </w:pPr>
      <w:r>
        <w:t xml:space="preserve">Linux server (AlmaLinux 9.x recommended) with Docker 27.x, Docker Compose v2, Git</w:t>
      </w:r>
    </w:p>
    <w:p>
      <w:pPr>
        <w:pStyle w:val="Compact"/>
        <w:numPr>
          <w:ilvl w:val="0"/>
          <w:numId w:val="1006"/>
        </w:numPr>
      </w:pPr>
      <w:r>
        <w:t xml:space="preserve">Microsoft Azure AD (Entra ID) app registration</w:t>
      </w:r>
    </w:p>
    <w:p>
      <w:pPr>
        <w:pStyle w:val="Compact"/>
        <w:numPr>
          <w:ilvl w:val="0"/>
          <w:numId w:val="1006"/>
        </w:numPr>
      </w:pPr>
      <w:r>
        <w:t xml:space="preserve">Network access to</w:t>
      </w:r>
      <w:r>
        <w:t xml:space="preserve"> </w:t>
      </w:r>
      <w:r>
        <w:rPr>
          <w:rStyle w:val="VerbatimChar"/>
        </w:rPr>
        <w:t xml:space="preserve">login.microsoftonline.com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graph.microsoft.com</w:t>
      </w:r>
    </w:p>
    <w:bookmarkEnd w:id="39"/>
    <w:bookmarkStart w:id="40" w:name="azure-ad-app-registration"/>
    <w:p>
      <w:pPr>
        <w:pStyle w:val="Heading2"/>
      </w:pPr>
      <w:r>
        <w:t xml:space="preserve">7.2 Azure AD App Registration</w:t>
      </w:r>
    </w:p>
    <w:p>
      <w:pPr>
        <w:pStyle w:val="Compact"/>
        <w:numPr>
          <w:ilvl w:val="0"/>
          <w:numId w:val="1007"/>
        </w:numPr>
      </w:pPr>
      <w:r>
        <w:t xml:space="preserve">Azure Portal &gt; Entra ID &gt; App registrations &gt; New</w:t>
      </w:r>
    </w:p>
    <w:p>
      <w:pPr>
        <w:pStyle w:val="Compact"/>
        <w:numPr>
          <w:ilvl w:val="0"/>
          <w:numId w:val="1007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Shift Auto Planner</w:t>
      </w:r>
      <w:r>
        <w:t xml:space="preserve">, Single tenant</w:t>
      </w:r>
    </w:p>
    <w:p>
      <w:pPr>
        <w:pStyle w:val="Compact"/>
        <w:numPr>
          <w:ilvl w:val="0"/>
          <w:numId w:val="1007"/>
        </w:numPr>
      </w:pPr>
      <w:r>
        <w:t xml:space="preserve">Redirect URI: SPA &gt;</w:t>
      </w:r>
      <w:r>
        <w:t xml:space="preserve"> </w:t>
      </w:r>
      <w:r>
        <w:rPr>
          <w:rStyle w:val="VerbatimChar"/>
        </w:rPr>
        <w:t xml:space="preserve">https://&lt;DOMAIN&gt;:8443</w:t>
      </w:r>
    </w:p>
    <w:p>
      <w:pPr>
        <w:pStyle w:val="FirstParagraph"/>
      </w:pPr>
      <w:r>
        <w:rPr>
          <w:b/>
          <w:bCs/>
        </w:rPr>
        <w:t xml:space="preserve">API Permissions (Delegated):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User.Read</w:t>
            </w:r>
          </w:p>
        </w:tc>
        <w:tc>
          <w:tcPr/>
          <w:p>
            <w:pPr>
              <w:pStyle w:val="Compact"/>
            </w:pPr>
            <w:r>
              <w:t xml:space="preserve">Read user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Calendars.Read</w:t>
            </w:r>
          </w:p>
        </w:tc>
        <w:tc>
          <w:tcPr/>
          <w:p>
            <w:pPr>
              <w:pStyle w:val="Compact"/>
            </w:pPr>
            <w:r>
              <w:t xml:space="preserve">Read calendars for 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Calendars.ReadWrite</w:t>
            </w:r>
          </w:p>
        </w:tc>
        <w:tc>
          <w:tcPr/>
          <w:p>
            <w:pPr>
              <w:pStyle w:val="Compact"/>
            </w:pPr>
            <w:r>
              <w:t xml:space="preserve">Create/cancel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Calendars.ReadWrite.Shared</w:t>
            </w:r>
          </w:p>
        </w:tc>
        <w:tc>
          <w:tcPr/>
          <w:p>
            <w:pPr>
              <w:pStyle w:val="Compact"/>
            </w:pPr>
            <w:r>
              <w:t xml:space="preserve">Access shared mailbox calendars</w:t>
            </w:r>
          </w:p>
        </w:tc>
      </w:tr>
    </w:tbl>
    <w:p>
      <w:pPr>
        <w:pStyle w:val="BodyText"/>
      </w:pPr>
      <w:r>
        <w:t xml:space="preserve">Grant admin consent.</w:t>
      </w:r>
    </w:p>
    <w:p>
      <w:pPr>
        <w:pStyle w:val="BodyText"/>
      </w:pPr>
      <w:r>
        <w:rPr>
          <w:b/>
          <w:bCs/>
        </w:rPr>
        <w:t xml:space="preserve">Values to note:</w:t>
      </w:r>
      <w:r>
        <w:t xml:space="preserve"> </w:t>
      </w:r>
      <w:r>
        <w:t xml:space="preserve">- Application (client) ID →</w:t>
      </w:r>
      <w:r>
        <w:t xml:space="preserve"> </w:t>
      </w:r>
      <w:r>
        <w:rPr>
          <w:rStyle w:val="VerbatimChar"/>
        </w:rPr>
        <w:t xml:space="preserve">AZURE_AD_CLIENT_ID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NEXT_PUBLIC_AZURE_AD_CLIENT_ID</w:t>
      </w:r>
      <w:r>
        <w:t xml:space="preserve"> </w:t>
      </w:r>
      <w:r>
        <w:t xml:space="preserve">- Directory (tenant) ID →</w:t>
      </w:r>
      <w:r>
        <w:t xml:space="preserve"> </w:t>
      </w:r>
      <w:r>
        <w:rPr>
          <w:rStyle w:val="VerbatimChar"/>
        </w:rPr>
        <w:t xml:space="preserve">AZURE_AD_TENANT_ID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NEXT_PUBLIC_AZURE_AD_TENANT_ID</w:t>
      </w:r>
      <w:r>
        <w:t xml:space="preserve"> </w:t>
      </w:r>
      <w:r>
        <w:t xml:space="preserve">- Client secret →</w:t>
      </w:r>
      <w:r>
        <w:t xml:space="preserve"> </w:t>
      </w:r>
      <w:r>
        <w:rPr>
          <w:rStyle w:val="VerbatimChar"/>
        </w:rPr>
        <w:t xml:space="preserve">AZURE_AD_CLIENT_SECRET</w:t>
      </w:r>
    </w:p>
    <w:p>
      <w:pPr>
        <w:pStyle w:val="BodyText"/>
      </w:pPr>
      <w:r>
        <w:rPr>
          <w:b/>
          <w:bCs/>
        </w:rPr>
        <w:t xml:space="preserve">Redirect URIs: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https://&lt;DOMAIN&gt;:8443</w:t>
      </w:r>
      <w:r>
        <w:t xml:space="preserve"> </w:t>
      </w:r>
      <w:r>
        <w:t xml:space="preserve">(production)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(development)</w:t>
      </w:r>
      <w:r>
        <w:t xml:space="preserve"> </w:t>
      </w:r>
      <w:r>
        <w:t xml:space="preserve">- Enable: Access tokens + ID tokens</w:t>
      </w:r>
    </w:p>
    <w:bookmarkEnd w:id="40"/>
    <w:bookmarkStart w:id="41" w:name="server-setup"/>
    <w:p>
      <w:pPr>
        <w:pStyle w:val="Heading2"/>
      </w:pPr>
      <w:r>
        <w:t xml:space="preserve">7.3 Server Setup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REPO_URL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SAP_Almalinux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  </w:t>
      </w:r>
      <w:r>
        <w:rPr>
          <w:rStyle w:val="CommentTok"/>
        </w:rPr>
        <w:t xml:space="preserve"># Fill in all values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nginx/conf.d/sap.conf</w:t>
      </w:r>
      <w:r>
        <w:t xml:space="preserve"> </w:t>
      </w:r>
      <w:r>
        <w:t xml:space="preserve">— replace domain name.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bookmarkEnd w:id="41"/>
    <w:bookmarkStart w:id="42" w:name="environment-variables"/>
    <w:p>
      <w:pPr>
        <w:pStyle w:val="Heading2"/>
      </w:pPr>
      <w:r>
        <w:t xml:space="preserve">7.4 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112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Build-time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AZURE_AD_CLIENT_ID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App client ID (server)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AZURE_AD_CLIENT_SECRET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App secret (server)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AZURE_AD_TENANT_ID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Tenant ID (server)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NEXT_PUBLIC_AZURE_AD_CLIENT_ID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Client ID (browser)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NEXT_PUBLIC_AZURE_AD_TENANT_ID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Tenant ID (browser)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NEXT_PUBLIC_AZURE_AD_REDIRECT_URI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OAuth redirect URI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Public app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Cron job auth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NEXT_PUBLIC_CRON_SECRET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Cron secret (browser)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MICROSOFT_GRAPH_REFRESH_TOKEN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Optional Graph refresh token</w:t>
            </w:r>
          </w:p>
        </w:tc>
      </w:tr>
    </w:tbl>
    <w:p>
      <w:pPr>
        <w:pStyle w:val="BodyText"/>
      </w:pPr>
      <w:r>
        <w:rPr>
          <w:b/>
          <w:bCs/>
        </w:rPr>
        <w:t xml:space="preserve">Build-time = Yes</w:t>
      </w:r>
      <w:r>
        <w:t xml:space="preserve"> </w:t>
      </w:r>
      <w:r>
        <w:t xml:space="preserve">→ baked into JS bundle during build. Changing requires rebuild.</w:t>
      </w:r>
    </w:p>
    <w:bookmarkEnd w:id="42"/>
    <w:bookmarkStart w:id="43" w:name="container-startup-sequence"/>
    <w:p>
      <w:pPr>
        <w:pStyle w:val="Heading2"/>
      </w:pPr>
      <w:r>
        <w:t xml:space="preserve">7.5 Container Startup Sequence</w:t>
      </w:r>
    </w:p>
    <w:p>
      <w:pPr>
        <w:pStyle w:val="FirstParagraph"/>
      </w:pPr>
      <w:r>
        <w:rPr>
          <w:rStyle w:val="VerbatimChar"/>
        </w:rPr>
        <w:t xml:space="preserve">docker-entrypoint.sh</w:t>
      </w:r>
      <w:r>
        <w:t xml:space="preserve">:</w:t>
      </w:r>
      <w:r>
        <w:t xml:space="preserve"> </w:t>
      </w:r>
      <w:r>
        <w:t xml:space="preserve">1. Wait for database (30 retries, 2s each)</w:t>
      </w:r>
      <w:r>
        <w:t xml:space="preserve"> </w:t>
      </w:r>
      <w:r>
        <w:t xml:space="preserve">2. Run Prisma migrations (fallback: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)</w:t>
      </w:r>
      <w:r>
        <w:t xml:space="preserve"> </w:t>
      </w:r>
      <w:r>
        <w:t xml:space="preserve">3. Fix backup directory permissions</w:t>
      </w:r>
      <w:r>
        <w:t xml:space="preserve"> </w:t>
      </w:r>
      <w:r>
        <w:t xml:space="preserve">4. Start Next.js as unprivileged user (UID 1001)</w:t>
      </w:r>
    </w:p>
    <w:bookmarkEnd w:id="43"/>
    <w:bookmarkStart w:id="44" w:name="updating"/>
    <w:p>
      <w:pPr>
        <w:pStyle w:val="Heading2"/>
      </w:pPr>
      <w:r>
        <w:t xml:space="preserve">7.6 Updating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app</w:t>
      </w:r>
    </w:p>
    <w:p>
      <w:pPr>
        <w:pStyle w:val="FirstParagraph"/>
      </w:pPr>
      <w:r>
        <w:t xml:space="preserve">Always use</w:t>
      </w:r>
      <w:r>
        <w:t xml:space="preserve"> </w:t>
      </w:r>
      <w:r>
        <w:rPr>
          <w:rStyle w:val="VerbatimChar"/>
        </w:rPr>
        <w:t xml:space="preserve">--no-cache</w:t>
      </w:r>
      <w:r>
        <w:t xml:space="preserve"> </w:t>
      </w:r>
      <w:r>
        <w:t xml:space="preserve">to ensure code changes are included.</w:t>
      </w:r>
    </w:p>
    <w:bookmarkEnd w:id="44"/>
    <w:bookmarkStart w:id="45" w:name="nginx-configuration"/>
    <w:p>
      <w:pPr>
        <w:pStyle w:val="Heading2"/>
      </w:pPr>
      <w:r>
        <w:t xml:space="preserve">7.7 Nginx Configuration</w:t>
      </w:r>
    </w:p>
    <w:p>
      <w:pPr>
        <w:pStyle w:val="Compact"/>
        <w:numPr>
          <w:ilvl w:val="0"/>
          <w:numId w:val="1008"/>
        </w:numPr>
      </w:pPr>
      <w:r>
        <w:t xml:space="preserve">HTTP :8080 → redirects to HTTPS :8443</w:t>
      </w:r>
    </w:p>
    <w:p>
      <w:pPr>
        <w:pStyle w:val="Compact"/>
        <w:numPr>
          <w:ilvl w:val="0"/>
          <w:numId w:val="1008"/>
        </w:numPr>
      </w:pPr>
      <w:r>
        <w:t xml:space="preserve">Self-signed certificates auto-generated via</w:t>
      </w:r>
      <w:r>
        <w:t xml:space="preserve"> </w:t>
      </w:r>
      <w:r>
        <w:rPr>
          <w:rStyle w:val="VerbatimChar"/>
        </w:rPr>
        <w:t xml:space="preserve">nginx/init-certs.sh</w:t>
      </w:r>
    </w:p>
    <w:p>
      <w:pPr>
        <w:pStyle w:val="Compact"/>
        <w:numPr>
          <w:ilvl w:val="0"/>
          <w:numId w:val="1008"/>
        </w:numPr>
      </w:pPr>
      <w:r>
        <w:t xml:space="preserve">TLS 1.2 + 1.3, RSA 2048-bit, 365-day validity</w:t>
      </w:r>
    </w:p>
    <w:p>
      <w:pPr>
        <w:pStyle w:val="FirstParagraph"/>
      </w:pPr>
      <w:r>
        <w:rPr>
          <w:b/>
          <w:bCs/>
        </w:rPr>
        <w:t xml:space="preserve">Change domain:</w:t>
      </w:r>
      <w:r>
        <w:t xml:space="preserve"> </w:t>
      </w:r>
      <w:r>
        <w:t xml:space="preserve">1. Edit</w:t>
      </w:r>
      <w:r>
        <w:t xml:space="preserve"> </w:t>
      </w:r>
      <w:r>
        <w:rPr>
          <w:rStyle w:val="VerbatimChar"/>
        </w:rPr>
        <w:t xml:space="preserve">nginx/conf.d/sap.conf</w:t>
      </w:r>
      <w:r>
        <w:t xml:space="preserve"> </w:t>
      </w:r>
      <w:r>
        <w:t xml:space="preserve">2. Edit</w:t>
      </w:r>
      <w:r>
        <w:t xml:space="preserve"> </w:t>
      </w:r>
      <w:r>
        <w:rPr>
          <w:rStyle w:val="VerbatimChar"/>
        </w:rPr>
        <w:t xml:space="preserve">nginx/sap-san.cnf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docker volume rm sap_almalinux_nginx-certs &amp;&amp; docker compose restart nginx</w:t>
      </w:r>
    </w:p>
    <w:bookmarkEnd w:id="45"/>
    <w:bookmarkEnd w:id="46"/>
    <w:bookmarkStart w:id="47" w:name="cicd-pipeline-gitlab"/>
    <w:p>
      <w:pPr>
        <w:pStyle w:val="Heading1"/>
      </w:pPr>
      <w:r>
        <w:t xml:space="preserve">8. CI/CD Pipeline (GitLab)</w:t>
      </w:r>
    </w:p>
    <w:p>
      <w:pPr>
        <w:pStyle w:val="SourceCode"/>
      </w:pPr>
      <w:r>
        <w:rPr>
          <w:rStyle w:val="VerbatimChar"/>
        </w:rPr>
        <w:t xml:space="preserve">git push main → Build Docker → Push to registry → SSH deploy → Health check</w:t>
      </w:r>
    </w:p>
    <w:p>
      <w:pPr>
        <w:pStyle w:val="FirstParagraph"/>
      </w:pPr>
      <w:r>
        <w:rPr>
          <w:b/>
          <w:bCs/>
        </w:rPr>
        <w:t xml:space="preserve">Required GitLab CI/CD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Masked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SSH_PRIVATE_KEY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SSH key for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SSH_KNOWN_HOSTS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ssh-keyscan</w:t>
            </w:r>
            <w:r>
              <w:t xml:space="preserve"> </w:t>
            </w: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SSH_USER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SSH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SSH_HOST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Server IP/hostname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DEPLOY_PATH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/opt/SAP_Almalinux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NEXT_PUBLIC_AZURE_AD_CLIENT_ID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NEXT_PUBLIC_AZURE_AD_TENANT_ID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Tenant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NEXT_PUBLIC_AZURE_AD_REDIRECT_URI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Redirect URI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NEXT_PUBLIC_CRON_SECRET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Cron secret</w:t>
            </w:r>
          </w:p>
        </w:tc>
      </w:tr>
    </w:tbl>
    <w:bookmarkEnd w:id="47"/>
    <w:bookmarkStart w:id="51" w:name="updating-dependencies"/>
    <w:p>
      <w:pPr>
        <w:pStyle w:val="Heading1"/>
      </w:pPr>
      <w:r>
        <w:t xml:space="preserve">9. Updating Dependencies</w:t>
      </w:r>
    </w:p>
    <w:bookmarkStart w:id="48" w:name="key-packages"/>
    <w:p>
      <w:pPr>
        <w:pStyle w:val="Heading2"/>
      </w:pPr>
      <w:r>
        <w:t xml:space="preserve">Key Packages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84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Update command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next@latest eslint-config-next@latest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react@latest react-dom@latest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Prisma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prisma@latest @prisma/client@latest @prisma/adapter-pg@latest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npx prisma generate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@azure/msal-browser@latest @azure/msal-react@latest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next-intl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next-intl@latest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tailwindcss@latest @tailwindcss/postcss@latest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zod@latest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48"/>
    <w:bookmarkStart w:id="49" w:name="node.js-version-docker"/>
    <w:p>
      <w:pPr>
        <w:pStyle w:val="Heading2"/>
      </w:pPr>
      <w:r>
        <w:t xml:space="preserve">Node.js Version (Docker)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— change</w:t>
      </w:r>
      <w:r>
        <w:t xml:space="preserve"> </w:t>
      </w:r>
      <w:r>
        <w:rPr>
          <w:rStyle w:val="VerbatimChar"/>
        </w:rPr>
        <w:t xml:space="preserve">node:20-alpine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node:22-alpine</w:t>
      </w:r>
      <w:r>
        <w:t xml:space="preserve"> </w:t>
      </w:r>
      <w:r>
        <w:t xml:space="preserve">on all 3 stages.</w:t>
      </w:r>
      <w:r>
        <w:t xml:space="preserve"> </w:t>
      </w:r>
      <w:r>
        <w:t xml:space="preserve">Stay on LTS versions (20, 22, 24…).</w:t>
      </w:r>
    </w:p>
    <w:bookmarkEnd w:id="49"/>
    <w:bookmarkStart w:id="50" w:name="postgresql-version"/>
    <w:p>
      <w:pPr>
        <w:pStyle w:val="Heading2"/>
      </w:pPr>
      <w:r>
        <w:t xml:space="preserve">PostgreSQL Version</w:t>
      </w:r>
    </w:p>
    <w:p>
      <w:pPr>
        <w:pStyle w:val="Compact"/>
        <w:numPr>
          <w:ilvl w:val="0"/>
          <w:numId w:val="1009"/>
        </w:numPr>
      </w:pPr>
      <w:r>
        <w:t xml:space="preserve">Create a backup first</w:t>
      </w:r>
    </w:p>
    <w:p>
      <w:pPr>
        <w:pStyle w:val="Compact"/>
        <w:numPr>
          <w:ilvl w:val="0"/>
          <w:numId w:val="1009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 change</w:t>
      </w:r>
      <w:r>
        <w:t xml:space="preserve"> </w:t>
      </w:r>
      <w:r>
        <w:rPr>
          <w:rStyle w:val="VerbatimChar"/>
        </w:rPr>
        <w:t xml:space="preserve">postgres:16-alpine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postgres:17-alpine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docker compose down &amp;&amp; docker volume rm sap_almalinux_postgres-data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docker compose up -d</w:t>
      </w:r>
      <w:r>
        <w:t xml:space="preserve"> </w:t>
      </w:r>
      <w:r>
        <w:t xml:space="preserve">→ restore via Settings</w:t>
      </w:r>
    </w:p>
    <w:bookmarkEnd w:id="50"/>
    <w:bookmarkEnd w:id="51"/>
    <w:bookmarkStart w:id="52" w:name="project-structure"/>
    <w:p>
      <w:pPr>
        <w:pStyle w:val="Heading1"/>
      </w:pPr>
      <w:r>
        <w:t xml:space="preserve">10. Project Structure</w:t>
      </w:r>
    </w:p>
    <w:p>
      <w:pPr>
        <w:pStyle w:val="SourceCode"/>
      </w:pPr>
      <w:r>
        <w:rPr>
          <w:rStyle w:val="VerbatimChar"/>
        </w:rPr>
        <w:t xml:space="preserve">SAP_Almalinux/</w:t>
      </w:r>
      <w:r>
        <w:br/>
      </w:r>
      <w:r>
        <w:rPr>
          <w:rStyle w:val="VerbatimChar"/>
        </w:rPr>
        <w:t xml:space="preserve">|-- app/</w:t>
      </w:r>
      <w:r>
        <w:br/>
      </w:r>
      <w:r>
        <w:rPr>
          <w:rStyle w:val="VerbatimChar"/>
        </w:rPr>
        <w:t xml:space="preserve">|   |-- [locale]/           # i18n pages (en, fr, de)</w:t>
      </w:r>
      <w:r>
        <w:br/>
      </w:r>
      <w:r>
        <w:rPr>
          <w:rStyle w:val="VerbatimChar"/>
        </w:rPr>
        <w:t xml:space="preserve">|   |   |-- page.tsx         # Login page</w:t>
      </w:r>
      <w:r>
        <w:br/>
      </w:r>
      <w:r>
        <w:rPr>
          <w:rStyle w:val="VerbatimChar"/>
        </w:rPr>
        <w:t xml:space="preserve">|   |   |-- dashboard/       # Dashboard</w:t>
      </w:r>
      <w:r>
        <w:br/>
      </w:r>
      <w:r>
        <w:rPr>
          <w:rStyle w:val="VerbatimChar"/>
        </w:rPr>
        <w:t xml:space="preserve">|   |   |-- planner/         # Planner</w:t>
      </w:r>
      <w:r>
        <w:br/>
      </w:r>
      <w:r>
        <w:rPr>
          <w:rStyle w:val="VerbatimChar"/>
        </w:rPr>
        <w:t xml:space="preserve">|   |   |-- users/           # Users, Teams, Rules, Rotation Patterns</w:t>
      </w:r>
      <w:r>
        <w:br/>
      </w:r>
      <w:r>
        <w:rPr>
          <w:rStyle w:val="VerbatimChar"/>
        </w:rPr>
        <w:t xml:space="preserve">|   |   |-- shifts/          # Shifts &amp; Piketts</w:t>
      </w:r>
      <w:r>
        <w:br/>
      </w:r>
      <w:r>
        <w:rPr>
          <w:rStyle w:val="VerbatimChar"/>
        </w:rPr>
        <w:t xml:space="preserve">|   |   |-- settings/        # Settings, Holidays, Backup</w:t>
      </w:r>
      <w:r>
        <w:br/>
      </w:r>
      <w:r>
        <w:rPr>
          <w:rStyle w:val="VerbatimChar"/>
        </w:rPr>
        <w:t xml:space="preserve">|   |   +-- layout.tsx       # Auth + i18n providers</w:t>
      </w:r>
      <w:r>
        <w:br/>
      </w:r>
      <w:r>
        <w:rPr>
          <w:rStyle w:val="VerbatimChar"/>
        </w:rPr>
        <w:t xml:space="preserve">|   +-- api/                 # REST API routes</w:t>
      </w:r>
      <w:r>
        <w:br/>
      </w:r>
      <w:r>
        <w:rPr>
          <w:rStyle w:val="VerbatimChar"/>
        </w:rPr>
        <w:t xml:space="preserve">|       |-- teams/</w:t>
      </w:r>
      <w:r>
        <w:br/>
      </w:r>
      <w:r>
        <w:rPr>
          <w:rStyle w:val="VerbatimChar"/>
        </w:rPr>
        <w:t xml:space="preserve">|       |-- users/</w:t>
      </w:r>
      <w:r>
        <w:br/>
      </w:r>
      <w:r>
        <w:rPr>
          <w:rStyle w:val="VerbatimChar"/>
        </w:rPr>
        <w:t xml:space="preserve">|       |   +-- [id]/rules/  # User rules API</w:t>
      </w:r>
      <w:r>
        <w:br/>
      </w:r>
      <w:r>
        <w:rPr>
          <w:rStyle w:val="VerbatimChar"/>
        </w:rPr>
        <w:t xml:space="preserve">|       |-- shifts/</w:t>
      </w:r>
      <w:r>
        <w:br/>
      </w:r>
      <w:r>
        <w:rPr>
          <w:rStyle w:val="VerbatimChar"/>
        </w:rPr>
        <w:t xml:space="preserve">|       |-- piketts/</w:t>
      </w:r>
      <w:r>
        <w:br/>
      </w:r>
      <w:r>
        <w:rPr>
          <w:rStyle w:val="VerbatimChar"/>
        </w:rPr>
        <w:t xml:space="preserve">|       |-- shift-assignments/</w:t>
      </w:r>
      <w:r>
        <w:br/>
      </w:r>
      <w:r>
        <w:rPr>
          <w:rStyle w:val="VerbatimChar"/>
        </w:rPr>
        <w:t xml:space="preserve">|       |-- holidays/</w:t>
      </w:r>
      <w:r>
        <w:br/>
      </w:r>
      <w:r>
        <w:rPr>
          <w:rStyle w:val="VerbatimChar"/>
        </w:rPr>
        <w:t xml:space="preserve">|       |-- rotation-patterns/</w:t>
      </w:r>
      <w:r>
        <w:br/>
      </w:r>
      <w:r>
        <w:rPr>
          <w:rStyle w:val="VerbatimChar"/>
        </w:rPr>
        <w:t xml:space="preserve">|       |-- outlook/</w:t>
      </w:r>
      <w:r>
        <w:br/>
      </w:r>
      <w:r>
        <w:rPr>
          <w:rStyle w:val="VerbatimChar"/>
        </w:rPr>
        <w:t xml:space="preserve">|       |-- backup/</w:t>
      </w:r>
      <w:r>
        <w:br/>
      </w:r>
      <w:r>
        <w:rPr>
          <w:rStyle w:val="VerbatimChar"/>
        </w:rPr>
        <w:t xml:space="preserve">|       |-- audit-logs/</w:t>
      </w:r>
      <w:r>
        <w:br/>
      </w:r>
      <w:r>
        <w:rPr>
          <w:rStyle w:val="VerbatimChar"/>
        </w:rPr>
        <w:t xml:space="preserve">|       +-- cron/</w:t>
      </w:r>
      <w:r>
        <w:br/>
      </w:r>
      <w:r>
        <w:rPr>
          <w:rStyle w:val="VerbatimChar"/>
        </w:rPr>
        <w:t xml:space="preserve">|-- lib/                     # Shared libraries</w:t>
      </w:r>
      <w:r>
        <w:br/>
      </w:r>
      <w:r>
        <w:rPr>
          <w:rStyle w:val="VerbatimChar"/>
        </w:rPr>
        <w:t xml:space="preserve">|   |-- auth.ts              # Azure AD token validation</w:t>
      </w:r>
      <w:r>
        <w:br/>
      </w:r>
      <w:r>
        <w:rPr>
          <w:rStyle w:val="VerbatimChar"/>
        </w:rPr>
        <w:t xml:space="preserve">|   |-- prisma.ts            # Prisma client singleton</w:t>
      </w:r>
      <w:r>
        <w:br/>
      </w:r>
      <w:r>
        <w:rPr>
          <w:rStyle w:val="VerbatimChar"/>
        </w:rPr>
        <w:t xml:space="preserve">|   |-- rateLimit.ts         # Rate limiter</w:t>
      </w:r>
      <w:r>
        <w:br/>
      </w:r>
      <w:r>
        <w:rPr>
          <w:rStyle w:val="VerbatimChar"/>
        </w:rPr>
        <w:t xml:space="preserve">|   |-- validation.ts        # Zod schemas</w:t>
      </w:r>
      <w:r>
        <w:br/>
      </w:r>
      <w:r>
        <w:rPr>
          <w:rStyle w:val="VerbatimChar"/>
        </w:rPr>
        <w:t xml:space="preserve">|   |-- securityLogger.ts    # Security event logging</w:t>
      </w:r>
      <w:r>
        <w:br/>
      </w:r>
      <w:r>
        <w:rPr>
          <w:rStyle w:val="VerbatimChar"/>
        </w:rPr>
        <w:t xml:space="preserve">|   |-- hooks/               # React hooks (useAuthFetch, etc.)</w:t>
      </w:r>
      <w:r>
        <w:br/>
      </w:r>
      <w:r>
        <w:rPr>
          <w:rStyle w:val="VerbatimChar"/>
        </w:rPr>
        <w:t xml:space="preserve">|   +-- msalConfig.ts        # MSAL configuration</w:t>
      </w:r>
      <w:r>
        <w:br/>
      </w:r>
      <w:r>
        <w:rPr>
          <w:rStyle w:val="VerbatimChar"/>
        </w:rPr>
        <w:t xml:space="preserve">|-- contexts/                # React contexts</w:t>
      </w:r>
      <w:r>
        <w:br/>
      </w:r>
      <w:r>
        <w:rPr>
          <w:rStyle w:val="VerbatimChar"/>
        </w:rPr>
        <w:t xml:space="preserve">|   |-- AuthContext.tsx       # Authentication</w:t>
      </w:r>
      <w:r>
        <w:br/>
      </w:r>
      <w:r>
        <w:rPr>
          <w:rStyle w:val="VerbatimChar"/>
        </w:rPr>
        <w:t xml:space="preserve">|   |-- AutoSyncContext.tsx   # Auto Outlook sync</w:t>
      </w:r>
      <w:r>
        <w:br/>
      </w:r>
      <w:r>
        <w:rPr>
          <w:rStyle w:val="VerbatimChar"/>
        </w:rPr>
        <w:t xml:space="preserve">|   |-- AutoBackupContext.tsx # Scheduled backup + log cleanup</w:t>
      </w:r>
      <w:r>
        <w:br/>
      </w:r>
      <w:r>
        <w:rPr>
          <w:rStyle w:val="VerbatimChar"/>
        </w:rPr>
        <w:t xml:space="preserve">|   +-- RotationPatternsContext.tsx</w:t>
      </w:r>
      <w:r>
        <w:br/>
      </w:r>
      <w:r>
        <w:rPr>
          <w:rStyle w:val="VerbatimChar"/>
        </w:rPr>
        <w:t xml:space="preserve">|-- prisma/</w:t>
      </w:r>
      <w:r>
        <w:br/>
      </w:r>
      <w:r>
        <w:rPr>
          <w:rStyle w:val="VerbatimChar"/>
        </w:rPr>
        <w:t xml:space="preserve">|   |-- schema.prisma        # Database schema</w:t>
      </w:r>
      <w:r>
        <w:br/>
      </w:r>
      <w:r>
        <w:rPr>
          <w:rStyle w:val="VerbatimChar"/>
        </w:rPr>
        <w:t xml:space="preserve">|   +-- migrations/</w:t>
      </w:r>
      <w:r>
        <w:br/>
      </w:r>
      <w:r>
        <w:rPr>
          <w:rStyle w:val="VerbatimChar"/>
        </w:rPr>
        <w:t xml:space="preserve">|-- messages/                # i18n (en.json, fr.json, de.json)</w:t>
      </w:r>
      <w:r>
        <w:br/>
      </w:r>
      <w:r>
        <w:rPr>
          <w:rStyle w:val="VerbatimChar"/>
        </w:rPr>
        <w:t xml:space="preserve">|-- i18n/                    # i18n config</w:t>
      </w:r>
      <w:r>
        <w:br/>
      </w:r>
      <w:r>
        <w:rPr>
          <w:rStyle w:val="VerbatimChar"/>
        </w:rPr>
        <w:t xml:space="preserve">|-- nginx/                   # Nginx config + certs</w:t>
      </w:r>
      <w:r>
        <w:br/>
      </w:r>
      <w:r>
        <w:rPr>
          <w:rStyle w:val="VerbatimChar"/>
        </w:rPr>
        <w:t xml:space="preserve">|-- scripts/                 # Backup/restore scripts</w:t>
      </w:r>
      <w:r>
        <w:br/>
      </w:r>
      <w:r>
        <w:rPr>
          <w:rStyle w:val="VerbatimChar"/>
        </w:rPr>
        <w:t xml:space="preserve">|-- docs/                    # Documentation</w:t>
      </w:r>
      <w:r>
        <w:br/>
      </w:r>
      <w:r>
        <w:rPr>
          <w:rStyle w:val="VerbatimChar"/>
        </w:rPr>
        <w:t xml:space="preserve">|-- docker-compose.yml</w:t>
      </w:r>
      <w:r>
        <w:br/>
      </w:r>
      <w:r>
        <w:rPr>
          <w:rStyle w:val="VerbatimChar"/>
        </w:rPr>
        <w:t xml:space="preserve">|-- Dockerfile</w:t>
      </w:r>
      <w:r>
        <w:br/>
      </w:r>
      <w:r>
        <w:rPr>
          <w:rStyle w:val="VerbatimChar"/>
        </w:rPr>
        <w:t xml:space="preserve">|-- docker-entrypoint.sh</w:t>
      </w:r>
      <w:r>
        <w:br/>
      </w:r>
      <w:r>
        <w:rPr>
          <w:rStyle w:val="VerbatimChar"/>
        </w:rPr>
        <w:t xml:space="preserve">|-- prisma.config.ts</w:t>
      </w:r>
      <w:r>
        <w:br/>
      </w:r>
      <w:r>
        <w:rPr>
          <w:rStyle w:val="VerbatimChar"/>
        </w:rPr>
        <w:t xml:space="preserve">+-- .gitlab-ci.yml</w:t>
      </w:r>
    </w:p>
    <w:bookmarkEnd w:id="52"/>
    <w:bookmarkStart w:id="57" w:name="troubleshooting"/>
    <w:p>
      <w:pPr>
        <w:pStyle w:val="Heading1"/>
      </w:pPr>
      <w:r>
        <w:t xml:space="preserve">11. Troubleshooting</w:t>
      </w:r>
    </w:p>
    <w:bookmarkStart w:id="53" w:name="common-issues"/>
    <w:p>
      <w:pPr>
        <w:pStyle w:val="Heading2"/>
      </w:pPr>
      <w:r>
        <w:t xml:space="preserve">Common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132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errors on all API routes</w:t>
            </w:r>
          </w:p>
        </w:tc>
        <w:tc>
          <w:tcPr/>
          <w:p>
            <w:pPr>
              <w:pStyle w:val="Compact"/>
            </w:pPr>
            <w:r>
              <w:t xml:space="preserve">SSL issue with Prisma 7</w:t>
            </w:r>
          </w:p>
        </w:tc>
        <w:tc>
          <w:tcPr/>
          <w:p>
            <w:pPr>
              <w:pStyle w:val="Compac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sslmode=prefer</w:t>
            </w:r>
            <w:r>
              <w:t xml:space="preserve"> </w:t>
            </w:r>
            <w:r>
              <w:t xml:space="preserve">is not in DATABASE_URL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redirect fails</w:t>
            </w:r>
          </w:p>
        </w:tc>
        <w:tc>
          <w:tcPr/>
          <w:p>
            <w:pPr>
              <w:pStyle w:val="Compact"/>
            </w:pPr>
            <w:r>
              <w:t xml:space="preserve">Wrong redirect URI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NEXT_PUBLIC_AZURE_AD_REDIRECT_URI</w:t>
            </w:r>
            <w:r>
              <w:t xml:space="preserve"> </w:t>
            </w:r>
            <w:r>
              <w:t xml:space="preserve">matches Azure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events not sent</w:t>
            </w:r>
          </w:p>
        </w:tc>
        <w:tc>
          <w:tcPr/>
          <w:p>
            <w:pPr>
              <w:pStyle w:val="Compact"/>
            </w:pPr>
            <w:r>
              <w:t xml:space="preserve">Missing Graph permissions</w:t>
            </w:r>
          </w:p>
        </w:tc>
        <w:tc>
          <w:tcPr/>
          <w:p>
            <w:pPr>
              <w:pStyle w:val="Compac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Calendars.ReadWrite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.Shared</w:t>
            </w:r>
            <w:r>
              <w:t xml:space="preserve"> </w:t>
            </w:r>
            <w:r>
              <w:t xml:space="preserve">are consented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OOF not detected</w:t>
            </w:r>
          </w:p>
        </w:tc>
        <w:tc>
          <w:tcPr/>
          <w:p>
            <w:pPr>
              <w:pStyle w:val="Compact"/>
            </w:pPr>
            <w:r>
              <w:t xml:space="preserve">Email mismatch</w:t>
            </w:r>
          </w:p>
        </w:tc>
        <w:tc>
          <w:tcPr/>
          <w:p>
            <w:pPr>
              <w:pStyle w:val="Compact"/>
            </w:pPr>
            <w:r>
              <w:t xml:space="preserve">User email must match Microsoft account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exits</w:t>
            </w:r>
          </w:p>
        </w:tc>
        <w:tc>
          <w:tcPr/>
          <w:p>
            <w:pPr>
              <w:pStyle w:val="Compact"/>
            </w:pPr>
            <w:r>
              <w:t xml:space="preserve">Database not ready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docker logs sap-app</w:t>
            </w:r>
            <w:r>
              <w:t xml:space="preserve"> </w:t>
            </w:r>
            <w:r>
              <w:t xml:space="preserve">— retries 30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uses old code</w:t>
            </w:r>
          </w:p>
        </w:tc>
        <w:tc>
          <w:tcPr/>
          <w:p>
            <w:pPr>
              <w:pStyle w:val="Compact"/>
            </w:pPr>
            <w:r>
              <w:t xml:space="preserve">Docker cache</w:t>
            </w:r>
          </w:p>
        </w:tc>
        <w:tc>
          <w:tcPr/>
          <w:p>
            <w:pPr>
              <w:pStyle w:val="Compact"/>
            </w:pPr>
            <w:r>
              <w:t xml:space="preserve">Always use</w:t>
            </w:r>
            <w:r>
              <w:t xml:space="preserve"> </w:t>
            </w:r>
            <w:r>
              <w:rPr>
                <w:rStyle w:val="VerbatimChar"/>
              </w:rPr>
              <w:t xml:space="preserve">--no-cache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fails (Turbopack)</w:t>
            </w:r>
          </w:p>
        </w:tc>
        <w:tc>
          <w:tcPr/>
          <w:p>
            <w:pPr>
              <w:pStyle w:val="Compact"/>
            </w:pPr>
            <w:r>
              <w:t xml:space="preserve">Webpack config</w:t>
            </w:r>
          </w:p>
        </w:tc>
        <w:tc>
          <w:tcPr/>
          <w:p>
            <w:pPr>
              <w:pStyle w:val="Compact"/>
            </w:pPr>
            <w:r>
              <w:t xml:space="preserve">Build uses</w:t>
            </w:r>
            <w:r>
              <w:t xml:space="preserve"> </w:t>
            </w:r>
            <w:r>
              <w:rPr>
                <w:rStyle w:val="VerbatimChar"/>
              </w:rPr>
              <w:t xml:space="preserve">--webpack</w:t>
            </w:r>
            <w:r>
              <w:t xml:space="preserve"> </w:t>
            </w: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rules not applied</w:t>
            </w:r>
          </w:p>
        </w:tc>
        <w:tc>
          <w:tcPr/>
          <w:p>
            <w:pPr>
              <w:pStyle w:val="Compact"/>
            </w:pPr>
            <w:r>
              <w:t xml:space="preserve">Rules disabled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enabled: true</w:t>
            </w:r>
            <w:r>
              <w:t xml:space="preserve"> </w:t>
            </w:r>
            <w:r>
              <w:t xml:space="preserve">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DOUBLE_SHIFT pikett conflict</w:t>
            </w:r>
          </w:p>
        </w:tc>
        <w:tc>
          <w:tcPr/>
          <w:p>
            <w:pPr>
              <w:pStyle w:val="Compact"/>
            </w:pPr>
            <w:r>
              <w:t xml:space="preserve">Two rules target same pikett</w:t>
            </w:r>
          </w:p>
        </w:tc>
        <w:tc>
          <w:tcPr/>
          <w:p>
            <w:pPr>
              <w:pStyle w:val="Compact"/>
            </w:pPr>
            <w:r>
              <w:t xml:space="preserve">First processed 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on all APIs</w:t>
            </w:r>
          </w:p>
        </w:tc>
        <w:tc>
          <w:tcPr/>
          <w:p>
            <w:pPr>
              <w:pStyle w:val="Compact"/>
            </w:pPr>
            <w:r>
              <w:t xml:space="preserve">Docker network issue</w:t>
            </w:r>
          </w:p>
        </w:tc>
        <w:tc>
          <w:tcPr/>
          <w:p>
            <w:pPr>
              <w:pStyle w:val="Compact"/>
            </w:pPr>
            <w:r>
              <w:t xml:space="preserve">Check container connectivity to graph.microsoft.com</w:t>
            </w:r>
          </w:p>
        </w:tc>
      </w:tr>
    </w:tbl>
    <w:bookmarkEnd w:id="53"/>
    <w:bookmarkStart w:id="54" w:name="useful-commands"/>
    <w:p>
      <w:pPr>
        <w:pStyle w:val="Heading2"/>
      </w:pPr>
      <w:r>
        <w:t xml:space="preserve">Useful Commands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                                          </w:t>
      </w:r>
      <w:r>
        <w:rPr>
          <w:rStyle w:val="CommentTok"/>
        </w:rPr>
        <w:t xml:space="preserve"># Container status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All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sap-app                              </w:t>
      </w:r>
      <w:r>
        <w:rPr>
          <w:rStyle w:val="CommentTok"/>
        </w:rPr>
        <w:t xml:space="preserve"># App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app                          </w:t>
      </w:r>
      <w:r>
        <w:rPr>
          <w:rStyle w:val="CommentTok"/>
        </w:rPr>
        <w:t xml:space="preserve"># Restart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app  </w:t>
      </w:r>
      <w:r>
        <w:rPr>
          <w:rStyle w:val="CommentTok"/>
        </w:rPr>
        <w:t xml:space="preserve"># Rebuild</w:t>
      </w:r>
      <w:r>
        <w:br/>
      </w:r>
      <w:r>
        <w:br/>
      </w:r>
      <w:r>
        <w:rPr>
          <w:rStyle w:val="CommentTok"/>
        </w:rPr>
        <w:t xml:space="preserve"># Database access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sap-postgres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sa_sap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shiftautoplanner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sap-postgres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sa_sap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shiftautoplanner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"\dt"</w:t>
      </w:r>
      <w:r>
        <w:br/>
      </w:r>
      <w:r>
        <w:br/>
      </w:r>
      <w:r>
        <w:rPr>
          <w:rStyle w:val="CommentTok"/>
        </w:rPr>
        <w:t xml:space="preserve"># Check user rules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sap-postgres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sa_sap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shiftautoplanner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u."firstName", u."lastName", r."type", r."config", r."enabled" FROM "UserRule" r JOIN "User" u ON r."userId" = u."id"'</w:t>
      </w:r>
      <w:r>
        <w:br/>
      </w:r>
      <w:r>
        <w:br/>
      </w:r>
      <w:r>
        <w:rPr>
          <w:rStyle w:val="CommentTok"/>
        </w:rPr>
        <w:t xml:space="preserve"># Count assignments per user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sap-postgres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sa_sap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shiftautoplanner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u."firstName", u."lastName", COUNT(a.id) as total FROM "User" u LEFT JOIN "ShiftAssignment" a ON u.id = a."userId" GROUP BY u.id ORDER BY total DESC'</w:t>
      </w:r>
    </w:p>
    <w:bookmarkEnd w:id="54"/>
    <w:bookmarkStart w:id="55" w:name="debugging-the-planner"/>
    <w:p>
      <w:pPr>
        <w:pStyle w:val="Heading2"/>
      </w:pPr>
      <w:r>
        <w:t xml:space="preserve">Debugging the Planner</w:t>
      </w:r>
    </w:p>
    <w:p>
      <w:pPr>
        <w:pStyle w:val="Compact"/>
        <w:numPr>
          <w:ilvl w:val="0"/>
          <w:numId w:val="1010"/>
        </w:numPr>
      </w:pPr>
      <w:r>
        <w:t xml:space="preserve">Click the problematic day → check unavailable users and reasons</w:t>
      </w:r>
    </w:p>
    <w:p>
      <w:pPr>
        <w:pStyle w:val="Compact"/>
        <w:numPr>
          <w:ilvl w:val="0"/>
          <w:numId w:val="1010"/>
        </w:numPr>
      </w:pPr>
      <w:r>
        <w:t xml:space="preserve">Check user rules: Users &gt; Edit user &gt; Rules</w:t>
      </w:r>
    </w:p>
    <w:p>
      <w:pPr>
        <w:pStyle w:val="Compact"/>
        <w:numPr>
          <w:ilvl w:val="0"/>
          <w:numId w:val="1010"/>
        </w:numPr>
      </w:pPr>
      <w:r>
        <w:t xml:space="preserve">Check rotation patterns: verify cycle week matches</w:t>
      </w:r>
    </w:p>
    <w:p>
      <w:pPr>
        <w:pStyle w:val="Compact"/>
        <w:numPr>
          <w:ilvl w:val="0"/>
          <w:numId w:val="1010"/>
        </w:numPr>
      </w:pPr>
      <w:r>
        <w:t xml:space="preserve">Check holidays: Settings &gt; Holidays (correct year + cantons)</w:t>
      </w:r>
    </w:p>
    <w:p>
      <w:pPr>
        <w:pStyle w:val="Compact"/>
        <w:numPr>
          <w:ilvl w:val="0"/>
          <w:numId w:val="1010"/>
        </w:numPr>
      </w:pPr>
      <w:r>
        <w:t xml:space="preserve">Check availability: Users &gt; Edit user &gt; Availability</w:t>
      </w:r>
    </w:p>
    <w:bookmarkEnd w:id="55"/>
    <w:bookmarkStart w:id="56" w:name="logs"/>
    <w:p>
      <w:pPr>
        <w:pStyle w:val="Heading2"/>
      </w:pPr>
      <w:r>
        <w:t xml:space="preserve">Logs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Application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 logs -f sap-app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Security</w:t>
      </w:r>
      <w:r>
        <w:t xml:space="preserve">:</w:t>
      </w:r>
      <w:r>
        <w:t xml:space="preserve"> </w:t>
      </w:r>
      <w:r>
        <w:rPr>
          <w:rStyle w:val="VerbatimChar"/>
        </w:rPr>
        <w:t xml:space="preserve">[SECURITY]</w:t>
      </w:r>
      <w:r>
        <w:t xml:space="preserve"> </w:t>
      </w:r>
      <w:r>
        <w:t xml:space="preserve">prefixed entries in app logs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Audit trail</w:t>
      </w:r>
      <w:r>
        <w:t xml:space="preserve">: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table (auto-cleaned after 90 days)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Docker log rotation</w:t>
      </w:r>
      <w:r>
        <w:t xml:space="preserve">: json-file driver with max-size limits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Shift Auto Planner (SAP) - Technical Documentation</dc:title>
  <dc:creator>BNC Internal Operations</dc:creator>
  <cp:keywords/>
  <dcterms:created xsi:type="dcterms:W3CDTF">2026-03-03T22:13:21Z</dcterms:created>
  <dcterms:modified xsi:type="dcterms:W3CDTF">2026-03-03T22:13:21Z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BNC / Axians - Internal Operations</vt:lpwstr>
  </property>
</Properties>
</file>