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978" w:rsidRDefault="006A1978">
      <w:pPr>
        <w:rPr>
          <w:rFonts w:ascii="Cambria" w:hAnsi="Cambria"/>
        </w:rPr>
      </w:pPr>
      <w:r>
        <w:rPr>
          <w:rFonts w:ascii="Cambria" w:hAnsi="Cambria"/>
          <w:b/>
          <w:bCs/>
        </w:rPr>
        <w:t>Title</w:t>
      </w:r>
      <w:r>
        <w:rPr>
          <w:rFonts w:ascii="Cambria" w:hAnsi="Cambria"/>
        </w:rPr>
        <w:t xml:space="preserve">: Cross-platform migratory software applications for Edge Computing. </w:t>
      </w:r>
    </w:p>
    <w:p w:rsidR="002E6852" w:rsidRDefault="006A1978">
      <w:pPr>
        <w:rPr>
          <w:rFonts w:ascii="Cambria" w:hAnsi="Cambria"/>
          <w:color w:val="FF0000"/>
        </w:rPr>
      </w:pPr>
      <w:r>
        <w:rPr>
          <w:rFonts w:ascii="Cambria" w:hAnsi="Cambria"/>
          <w:b/>
          <w:bCs/>
        </w:rPr>
        <w:t>Description:</w:t>
      </w:r>
      <w:r>
        <w:rPr>
          <w:rFonts w:ascii="Cambria" w:hAnsi="Cambria"/>
        </w:rPr>
        <w:t xml:space="preserve"> We have developed a toolkit for building cross-platform migratory software applications. Applications developed using this toolkit have the ability to move from one device to another and continue execution (e.g. Say from an Android smartphone to a Windows desktop machine). The aim of the proposed project is to further develop the toolkit and extend it to be a lightweight approach for mobile edge computing. </w:t>
      </w:r>
      <w:r>
        <w:rPr>
          <w:rFonts w:ascii="Cambria" w:hAnsi="Cambria"/>
          <w:color w:val="FF0000"/>
        </w:rPr>
        <w:t>(Project taken)</w:t>
      </w:r>
    </w:p>
    <w:p w:rsidR="002E6852" w:rsidRDefault="002E6852" w:rsidP="002E6852">
      <w:pPr>
        <w:rPr>
          <w:rFonts w:ascii="Cambria" w:hAnsi="Cambria"/>
        </w:rPr>
      </w:pPr>
    </w:p>
    <w:p w:rsidR="002E6852" w:rsidRDefault="002E6852" w:rsidP="002E6852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Cambria" w:hAnsi="Cambria"/>
        </w:rPr>
        <w:t xml:space="preserve">Cross-platform = </w:t>
      </w:r>
      <w:r>
        <w:rPr>
          <w:rFonts w:ascii="Arial" w:hAnsi="Arial" w:cs="Arial"/>
          <w:color w:val="222222"/>
          <w:shd w:val="clear" w:color="auto" w:fill="FFFFFF"/>
        </w:rPr>
        <w:t>able to be used on different types of computers or with different software packages.</w:t>
      </w:r>
    </w:p>
    <w:p w:rsidR="002E6852" w:rsidRDefault="002E6852" w:rsidP="002E6852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Software migration</w:t>
      </w:r>
      <w:r>
        <w:rPr>
          <w:rFonts w:ascii="Arial" w:hAnsi="Arial" w:cs="Arial"/>
          <w:color w:val="222222"/>
          <w:shd w:val="clear" w:color="auto" w:fill="FFFFFF"/>
        </w:rPr>
        <w:t> is the practice of transferring data, accounts, and functionality from one operating environment to another. It could also refer to times when users are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migrating</w:t>
      </w:r>
      <w:r>
        <w:rPr>
          <w:rFonts w:ascii="Arial" w:hAnsi="Arial" w:cs="Arial"/>
          <w:color w:val="222222"/>
          <w:shd w:val="clear" w:color="auto" w:fill="FFFFFF"/>
        </w:rPr>
        <w:t> the same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software</w:t>
      </w:r>
      <w:r>
        <w:rPr>
          <w:rFonts w:ascii="Arial" w:hAnsi="Arial" w:cs="Arial"/>
          <w:color w:val="222222"/>
          <w:shd w:val="clear" w:color="auto" w:fill="FFFFFF"/>
        </w:rPr>
        <w:t> from one piece of computer hardware to another, or changing both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software</w:t>
      </w:r>
      <w:r>
        <w:rPr>
          <w:rFonts w:ascii="Arial" w:hAnsi="Arial" w:cs="Arial"/>
          <w:color w:val="222222"/>
          <w:shd w:val="clear" w:color="auto" w:fill="FFFFFF"/>
        </w:rPr>
        <w:t> and hardware simultaneously.</w:t>
      </w:r>
    </w:p>
    <w:p w:rsidR="00FC19DB" w:rsidRPr="002E6852" w:rsidRDefault="00FC19DB" w:rsidP="002E6852">
      <w:pPr>
        <w:rPr>
          <w:rFonts w:ascii="Cambria" w:hAnsi="Cambria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Edge computing is a distributed computing paradigm which brings computation and data storage closer to the location where it is needed, to improve response times and save bandwidth.</w:t>
      </w:r>
      <w:bookmarkStart w:id="0" w:name="_GoBack"/>
      <w:bookmarkEnd w:id="0"/>
    </w:p>
    <w:sectPr w:rsidR="00FC19DB" w:rsidRPr="002E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3E3"/>
    <w:rsid w:val="002E6852"/>
    <w:rsid w:val="00544789"/>
    <w:rsid w:val="006A1978"/>
    <w:rsid w:val="0085675F"/>
    <w:rsid w:val="00F843E3"/>
    <w:rsid w:val="00FC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7CFD"/>
  <w15:chartTrackingRefBased/>
  <w15:docId w15:val="{AFBF2B2D-BE07-4D5D-89ED-3BB407BF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2883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Vinura</dc:creator>
  <cp:keywords/>
  <dc:description/>
  <cp:lastModifiedBy>Vinura</cp:lastModifiedBy>
  <cp:revision>3</cp:revision>
  <dcterms:created xsi:type="dcterms:W3CDTF">2019-12-19T09:06:00Z</dcterms:created>
  <dcterms:modified xsi:type="dcterms:W3CDTF">2019-12-21T12:45:00Z</dcterms:modified>
</cp:coreProperties>
</file>