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0F172A"/>
            <w:tcMar>
              <w:top w:w="300" w:type="dxa"/>
              <w:bottom w:w="300" w:type="dxa"/>
              <w:left w:w="300" w:type="dxa"/>
              <w:right w:w="300" w:type="dxa"/>
            </w:tcMar>
          </w:tcPr>
          <w:p>
            <w:pPr>
              <w:spacing w:before="400"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1645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  <w:br/>
            </w:r>
            <w:r>
              <w:rPr>
                <w:rFonts w:ascii="Calibri" w:hAnsi="Calibri"/>
                <w:b/>
                <w:color w:val="38BDF8"/>
                <w:sz w:val="22"/>
              </w:rPr>
              <w:t>DOKUMEN PANDUAN RESMI PENGOPERASIAN SISTEM</w:t>
              <w:br/>
            </w:r>
            <w:r>
              <w:rPr>
                <w:rFonts w:ascii="Calibri" w:hAnsi="Calibri"/>
                <w:b/>
                <w:color w:val="FFFFFF"/>
                <w:sz w:val="48"/>
              </w:rPr>
              <w:t>BUKU MANUAL PENGGUNA (USER GUIDE)</w:t>
              <w:br/>
            </w:r>
            <w:r>
              <w:rPr>
                <w:rFonts w:ascii="Calibri" w:hAnsi="Calibri"/>
                <w:b/>
                <w:color w:val="E2E8F0"/>
                <w:sz w:val="28"/>
              </w:rPr>
              <w:t>SISTEM E-SUPPLY CHAIN MANAGEMENT (E-SCM) &amp;</w:t>
              <w:br/>
              <w:t>E-COMMERCE IKM MARMER &amp; ONYX TULUNGAGUNG</w:t>
              <w:br/>
              <w:br/>
            </w:r>
            <w:r>
              <w:rPr>
                <w:rFonts w:ascii="Calibri" w:hAnsi="Calibri"/>
                <w:color w:val="94A3B8"/>
                <w:sz w:val="20"/>
              </w:rPr>
              <w:t>Panduan Komprehensif Seluruh Alur Operasional: Transaksi E-Commerce Midtrans Snap QRIS, Verifikasi 2-Gate SPK Produksi, Penjadwalan Papan Kanban, Pemantauan WIP, Inspeksi Mutu Quality Control 2-Tahap, Pengendalian Residu Limbah, Checklist Packing Peti Kayu Solid Distribusi, dan Peramalan Permintaan AI ARIMA(2,0,2).</w:t>
              <w:br/>
              <w:br/>
            </w:r>
            <w:r>
              <w:rPr>
                <w:rFonts w:ascii="Calibri" w:hAnsi="Calibri"/>
                <w:color w:val="475569"/>
              </w:rPr>
              <w:t>────────────────────────────────────────────</w:t>
              <w:br/>
              <w:br/>
            </w:r>
            <w:r>
              <w:rPr>
                <w:rFonts w:ascii="Calibri" w:hAnsi="Calibri"/>
                <w:b/>
                <w:color w:val="CBD5E1"/>
                <w:sz w:val="19"/>
              </w:rPr>
              <w:t>Mitra Empiris: UD Cahaya Onix &amp; UD Putra Abadi</w:t>
              <w:br/>
              <w:t>Lokasi Riset: Sentra Industri Kerajinan Marmer Campurdarat, Tulungagung</w:t>
              <w:br/>
              <w:t>Versi Sistem: 1.2.0 (Updated Official Release)</w:t>
              <w:br/>
              <w:t>Lampiran Luaran Penelitian &amp; Pendaftaran Hak Cipta (HKI) DJKI Kemenkumham RI</w:t>
              <w:br/>
              <w:t>Tahun 2026</w:t>
            </w:r>
          </w:p>
        </w:tc>
      </w:tr>
    </w:tbl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SISTEM E-SUPPLY CHAIN MANAGEMENT (E-SCM) &amp; E-COMMERCE IKM MARMER &amp; ONYX TULUNGAGUNG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Versi Sistem:</w:t>
      </w:r>
      <w:r>
        <w:rPr>
          <w:rFonts w:ascii="Calibri" w:hAnsi="Calibri"/>
          <w:color w:val="1E293B"/>
          <w:sz w:val="20"/>
        </w:rPr>
        <w:t xml:space="preserve"> 1.2.0 (Updated Release)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Teknologi:</w:t>
      </w:r>
      <w:r>
        <w:rPr>
          <w:rFonts w:ascii="Calibri" w:hAnsi="Calibri"/>
          <w:color w:val="1E293B"/>
          <w:sz w:val="20"/>
        </w:rPr>
        <w:t xml:space="preserve"> Laravel 11 (PHP 8.3) + FastAPI (Python 3.10) + Tailwind CSS + Chart.js + E-Commerce Checkout QRIS/Transfer + WhatsApp Deep-link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Domain Aplikasi:</w:t>
      </w:r>
      <w:r>
        <w:rPr>
          <w:rFonts w:ascii="Calibri" w:hAnsi="Calibri"/>
          <w:color w:val="1E293B"/>
          <w:sz w:val="20"/>
        </w:rPr>
        <w:t xml:space="preserve"> Klaster IKM Kerajinan Marmer, Onyx, dan Batu Kali Tulungagung (Mitra Empiris: UD Cahaya Onix &amp; UD Putra Abadi)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---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DAFTAR ISI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[Bab I: Pendahuluan &amp; Gambaran Umum Sistem](#bab-i-pendahuluan--gambaran-umum-sistem)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[Bab II: Persyaratan Sistem, Autentikasi &amp; Manajemen Pengguna (RBAC)](#bab-ii-persyaratan-sistem-autentikasi--manajemen-pengguna-rbac)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[Bab III: Modul E-Commerce Etalase Publik, Checkout &amp; Pelacakan Pesanan](#bab-iii-modul-e-commerce-etalase-publik-checkout--pelacakan-pesanan)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[Bab IV: Modul Verifikasi Pesanan Masuk &amp; Manajemen Order (Admin/Owner)](#bab-iv-modul-verifikasi-pesanan-masuk--manajemen-order-adminowner)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[Bab V: Modul Manajemen Master Produk &amp; Kategori (Multi-Toko IKM)](#bab-v-modul-manajemen-master-produk--kategori-multi-toko-ikm)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[Bab VI: Modul Dashboard Utama &amp; Visualisasi Alur Rantai Pasok](#bab-vi-modul-dashboard-utama--visualisasi-alur-rantai-pasok)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[Bab VII: Modul Manajemen Bahan Baku &amp; Mutasi Stok Gudang](#bab-vii-modul-manajemen-bahan-baku--mutasi-stok-gudang)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[Bab VIII: Modul Manajemen Produksi, SPK &amp; Papan Kanban](#bab-viii-modul-manajemen-produksi-spk--papan-kanban)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[Bab IX: Modul Quality Control (QC) &amp; Pengendalian Limbah (Waste)](#bab-ix-modul-quality-control-qc--pengendalian-limbah-waste)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[Bab X: Modul Distribusi &amp; Checklist Packing Peti Kayu](#bab-x-modul-distribusi--checklist-packing-peti-kayu)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[Bab XI: Modul Peramalan Permintaan AI (Forecasting Assistant)](#bab-xi-modul-peramalan-permintaan-ai-forecasting-assistant)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[Bab XII: Laporan Manajerial &amp; Panduan Pemecahan Masalah (FAQ)](#bab-xii-laporan-manajerial--panduan-pemecahan-masalah-faq)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---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I: PENDAHULUAN &amp; GAMBARAN UMUM SISTEM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1.1 Latar Belakang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1_beranda_landing_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1.1: Halaman Beranda (Landing Page) Publik Klaster IKM Kerajinan Marmer Tulungagung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 xml:space="preserve">Industri Kecil dan Menengah (IKM) kerajinan marmer, onyx, dan batu kali di Kabupaten Tulungagung (khususnya wilayah sentra Campurdarat) memiliki karakteristik proses bisnis yang khas. Produk kerajinan seperti </w:t>
      </w:r>
      <w:r>
        <w:rPr>
          <w:rFonts w:ascii="Calibri" w:hAnsi="Calibri"/>
          <w:i/>
          <w:color w:val="1E293B"/>
          <w:sz w:val="20"/>
        </w:rPr>
        <w:t>Wastafel Batu Kali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Wastafel Onyx Transparan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Pedestal Luxury</w:t>
      </w:r>
      <w:r>
        <w:rPr>
          <w:rFonts w:ascii="Calibri" w:hAnsi="Calibri"/>
          <w:color w:val="1E293B"/>
          <w:sz w:val="20"/>
        </w:rPr>
        <w:t xml:space="preserve">, dan </w:t>
      </w:r>
      <w:r>
        <w:rPr>
          <w:rFonts w:ascii="Calibri" w:hAnsi="Calibri"/>
          <w:i/>
          <w:color w:val="1E293B"/>
          <w:sz w:val="20"/>
        </w:rPr>
        <w:t>Stepping Stone Taman</w:t>
      </w:r>
      <w:r>
        <w:rPr>
          <w:rFonts w:ascii="Calibri" w:hAnsi="Calibri"/>
          <w:color w:val="1E293B"/>
          <w:sz w:val="20"/>
        </w:rPr>
        <w:t xml:space="preserve"> merupakan barang bernilai seni (</w:t>
      </w:r>
      <w:r>
        <w:rPr>
          <w:rFonts w:ascii="Calibri" w:hAnsi="Calibri"/>
          <w:i/>
          <w:color w:val="1E293B"/>
          <w:sz w:val="20"/>
        </w:rPr>
        <w:t>craftsmanship</w:t>
      </w:r>
      <w:r>
        <w:rPr>
          <w:rFonts w:ascii="Calibri" w:hAnsi="Calibri"/>
          <w:color w:val="1E293B"/>
          <w:sz w:val="20"/>
        </w:rPr>
        <w:t>) dengan sifat serat alam yang unik pada setiap unitnya.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 xml:space="preserve">Aplikasi </w:t>
      </w:r>
      <w:r>
        <w:rPr>
          <w:rFonts w:ascii="Calibri" w:hAnsi="Calibri"/>
          <w:b/>
          <w:color w:val="1E293B"/>
          <w:sz w:val="20"/>
        </w:rPr>
        <w:t>E-SCM &amp; E-Commerce Marmer &amp; Onyx Tulungagung</w:t>
      </w:r>
      <w:r>
        <w:rPr>
          <w:rFonts w:ascii="Calibri" w:hAnsi="Calibri"/>
          <w:color w:val="1E293B"/>
          <w:sz w:val="20"/>
        </w:rPr>
        <w:t xml:space="preserve"> dibangun untuk memfasilitasi transaksi digital e-commerce sekaligus mengintegrasikan seluruh alur operasional rantai pasok (</w:t>
      </w:r>
      <w:r>
        <w:rPr>
          <w:rFonts w:ascii="Calibri" w:hAnsi="Calibri"/>
          <w:i/>
          <w:color w:val="1E293B"/>
          <w:sz w:val="20"/>
        </w:rPr>
        <w:t>Supply Chain Management</w:t>
      </w:r>
      <w:r>
        <w:rPr>
          <w:rFonts w:ascii="Calibri" w:hAnsi="Calibri"/>
          <w:color w:val="1E293B"/>
          <w:sz w:val="20"/>
        </w:rPr>
        <w:t>) IKM: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Etalase E-Commerce Multi-IKM Publik:</w:t>
      </w:r>
      <w:r>
        <w:rPr>
          <w:rFonts w:ascii="Calibri" w:hAnsi="Calibri"/>
          <w:color w:val="1E293B"/>
          <w:sz w:val="20"/>
        </w:rPr>
        <w:t xml:space="preserve"> Menampilkan katalog produk terkurasi dari </w:t>
      </w:r>
      <w:r>
        <w:rPr>
          <w:rFonts w:ascii="Calibri" w:hAnsi="Calibri"/>
          <w:b/>
          <w:color w:val="1E293B"/>
          <w:sz w:val="20"/>
        </w:rPr>
        <w:t>UD Cahaya Onix</w:t>
      </w:r>
      <w:r>
        <w:rPr>
          <w:rFonts w:ascii="Calibri" w:hAnsi="Calibri"/>
          <w:color w:val="1E293B"/>
          <w:sz w:val="20"/>
        </w:rPr>
        <w:t xml:space="preserve"> (Spesialis Marmer &amp; Onyx) dan </w:t>
      </w:r>
      <w:r>
        <w:rPr>
          <w:rFonts w:ascii="Calibri" w:hAnsi="Calibri"/>
          <w:b/>
          <w:color w:val="1E293B"/>
          <w:sz w:val="20"/>
        </w:rPr>
        <w:t>UD Putra Abadi</w:t>
      </w:r>
      <w:r>
        <w:rPr>
          <w:rFonts w:ascii="Calibri" w:hAnsi="Calibri"/>
          <w:color w:val="1E293B"/>
          <w:sz w:val="20"/>
        </w:rPr>
        <w:t xml:space="preserve"> (Spesialis Batu Kali &amp; Kerajinan Taman) dengan fitur </w:t>
      </w:r>
      <w:r>
        <w:rPr>
          <w:rFonts w:ascii="Calibri" w:hAnsi="Calibri"/>
          <w:b/>
          <w:color w:val="1E293B"/>
          <w:sz w:val="20"/>
        </w:rPr>
        <w:t>Checkout Online (Opsi DP 50% / Lunas 100%)</w:t>
      </w:r>
      <w:r>
        <w:rPr>
          <w:rFonts w:ascii="Calibri" w:hAnsi="Calibri"/>
          <w:color w:val="1E293B"/>
          <w:sz w:val="20"/>
        </w:rPr>
        <w:t xml:space="preserve"> dan </w:t>
      </w:r>
      <w:r>
        <w:rPr>
          <w:rFonts w:ascii="Calibri" w:hAnsi="Calibri"/>
          <w:b/>
          <w:color w:val="1E293B"/>
          <w:sz w:val="20"/>
        </w:rPr>
        <w:t>Konsultasi WhatsApp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Sistem Verifikasi 2-Gate SPK:</w:t>
      </w:r>
      <w:r>
        <w:rPr>
          <w:rFonts w:ascii="Calibri" w:hAnsi="Calibri"/>
          <w:color w:val="1E293B"/>
          <w:sz w:val="20"/>
        </w:rPr>
        <w:t xml:space="preserve"> Mencegah pesanan belum bayar/spam mencemari lantai bengkel kerja.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Penerbitan Invoice Digital &amp; Live Tracking:</w:t>
      </w:r>
      <w:r>
        <w:rPr>
          <w:rFonts w:ascii="Calibri" w:hAnsi="Calibri"/>
          <w:color w:val="1E293B"/>
          <w:sz w:val="20"/>
        </w:rPr>
        <w:t xml:space="preserve"> Invoice digital otomatis ber-QR Code dan halaman </w:t>
      </w:r>
      <w:r>
        <w:rPr>
          <w:rFonts w:ascii="Calibri" w:hAnsi="Calibri"/>
          <w:b/>
          <w:color w:val="1E293B"/>
          <w:sz w:val="20"/>
        </w:rPr>
        <w:t>Pelacakan Pesanan Live (`/lacak-pesanan`)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Pencatatan Stok Bahan Baku Tambang:</w:t>
      </w:r>
      <w:r>
        <w:rPr>
          <w:rFonts w:ascii="Calibri" w:hAnsi="Calibri"/>
          <w:color w:val="1E293B"/>
          <w:sz w:val="20"/>
        </w:rPr>
        <w:t xml:space="preserve"> Monitoring persediaan bongkahan batu dari penambang lokal Campurdarat dan Boyolangu.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Penjadwalan Produksi Digital (Kanban Board):</w:t>
      </w:r>
      <w:r>
        <w:rPr>
          <w:rFonts w:ascii="Calibri" w:hAnsi="Calibri"/>
          <w:color w:val="1E293B"/>
          <w:sz w:val="20"/>
        </w:rPr>
        <w:t xml:space="preserve"> Manajemen alur kerja kartu SPK melalui 5 tahapan produksi terstandarisasi.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Pengendalian Mutu &amp; Limbah (QC &amp; Waste):</w:t>
      </w:r>
      <w:r>
        <w:rPr>
          <w:rFonts w:ascii="Calibri" w:hAnsi="Calibri"/>
          <w:color w:val="1E293B"/>
          <w:sz w:val="20"/>
        </w:rPr>
        <w:t xml:space="preserve"> Inspeksi 2-tahap (Bentuk &amp; Polesan) dan pencatatan limbah padat serta lumpur poles untuk *clean production*.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Verifikasi Packing Peti Kayu &amp; Distribusi:</w:t>
      </w:r>
      <w:r>
        <w:rPr>
          <w:rFonts w:ascii="Calibri" w:hAnsi="Calibri"/>
          <w:color w:val="1E293B"/>
          <w:sz w:val="20"/>
        </w:rPr>
        <w:t xml:space="preserve"> Standardisasi pengemasan peti kayu solid (*wooden crate pallet*) dan penerbitan Surat Jalan.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Peramalan Permintaan Berbasis AI:</w:t>
      </w:r>
      <w:r>
        <w:rPr>
          <w:rFonts w:ascii="Calibri" w:hAnsi="Calibri"/>
          <w:color w:val="1E293B"/>
          <w:sz w:val="20"/>
        </w:rPr>
        <w:t xml:space="preserve"> Komputasi time-series deret waktu menggunakan model terbaik </w:t>
      </w:r>
      <w:r>
        <w:rPr>
          <w:rFonts w:ascii="Calibri" w:hAnsi="Calibri"/>
          <w:b/>
          <w:color w:val="1E293B"/>
          <w:sz w:val="20"/>
        </w:rPr>
        <w:t>ARIMA(2,0,2)</w:t>
      </w:r>
      <w:r>
        <w:rPr>
          <w:rFonts w:ascii="Calibri" w:hAnsi="Calibri"/>
          <w:color w:val="1E293B"/>
          <w:sz w:val="20"/>
        </w:rPr>
        <w:t xml:space="preserve"> (Akurasi MAPE 5.73%), *Single Exponential Smoothing*, *Holt-Winters*, dan *Moving Average*.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1.2 Arsitektur Sistem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8_supply_chain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1.2: Diagram Visualisasi Arsitektur Alur Rantai Pasok Hulu-ke-Hilir IKM Marmer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 xml:space="preserve">Sistem menggunakan arsitektur </w:t>
      </w:r>
      <w:r>
        <w:rPr>
          <w:rFonts w:ascii="Calibri" w:hAnsi="Calibri"/>
          <w:i/>
          <w:color w:val="1E293B"/>
          <w:sz w:val="20"/>
        </w:rPr>
        <w:t>Decoupled System</w:t>
      </w:r>
      <w:r>
        <w:rPr>
          <w:rFonts w:ascii="Calibri" w:hAnsi="Calibri"/>
          <w:color w:val="1E293B"/>
          <w:sz w:val="20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Web Application Core (Laravel 11+):</w:t>
      </w:r>
      <w:r>
        <w:rPr>
          <w:rFonts w:ascii="Calibri" w:hAnsi="Calibri"/>
          <w:color w:val="1E293B"/>
          <w:sz w:val="20"/>
        </w:rPr>
        <w:t xml:space="preserve"> Mengelola transaksi e-commerce, basis data relasional, autentikasi multi-role RBAC, master produk &amp; kategori, stok material, SPK produksi, Kanban, QC, distribusi, dan laporan.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AI Forecasting Microservice (FastAPI Python):</w:t>
      </w:r>
      <w:r>
        <w:rPr>
          <w:rFonts w:ascii="Calibri" w:hAnsi="Calibri"/>
          <w:color w:val="1E293B"/>
          <w:sz w:val="20"/>
        </w:rPr>
        <w:t xml:space="preserve"> Layanan komputasi time-series yang mengeksekusi algoritma ARIMA dan pemulusan deret waktu dari 17 bulan data observasi lapangan.</w:t>
      </w:r>
    </w:p>
    <w:p>
      <w:pPr>
        <w:spacing w:before="80" w:after="120"/>
      </w:pPr>
      <w:r>
        <w:rPr>
          <w:rFonts w:ascii="Consolas" w:hAnsi="Consolas"/>
          <w:color w:val="1E293B"/>
          <w:sz w:val="17"/>
        </w:rPr>
        <w:t>+---------------------------------------------------------------------------------+</w:t>
        <w:br/>
        <w:t>|                              PELANGGAN / BUYER                                  |</w:t>
        <w:br/>
        <w:t>|         (Katalog Publik, Checkout DP 50%/Lunas, Live Tracking Pesanan)          |</w:t>
        <w:br/>
        <w:t>+----------------------------------------┬----------------------------------------+</w:t>
        <w:br/>
        <w:t xml:space="preserve">                                         │</w:t>
        <w:br/>
        <w:t xml:space="preserve">                                         ▼</w:t>
        <w:br/>
        <w:t>+---------------------------------------------------------------------------------+</w:t>
        <w:br/>
        <w:t>|                          LARAVEL 11 CORE APPLICATION                            |</w:t>
        <w:br/>
        <w:t>| (Auth/RBAC, Orders, Master Produk, Materials, Kanban, QC, Distribusi, Reports) |</w:t>
        <w:br/>
        <w:t>+----------------------------------------┬----------------------------------------+</w:t>
        <w:br/>
        <w:t xml:space="preserve">                                         │</w:t>
        <w:br/>
        <w:t xml:space="preserve">                                         ▼</w:t>
        <w:br/>
        <w:t>+---------------------------------------------------------------------------------+</w:t>
        <w:br/>
        <w:t>|                     PYTHON FASTAPI FORECASTING MICROSERVICE                     |</w:t>
        <w:br/>
        <w:t>|           (ARIMA(2,0,2), Single Exp Smoothing, Holt-Winters, Moving Average)   |</w:t>
        <w:br/>
        <w:t>+---------------------------------------------------------------------------------+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---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II: PERSYARATAN SISTEM, AUTENTIKASI &amp; MANAJEMEN PENGGUNA (RBAC)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2.1 Persyaratan Perangkat Keras &amp; Lunak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Sisi Pengguna (Client):</w:t>
      </w:r>
      <w:r>
        <w:rPr>
          <w:rFonts w:ascii="Calibri" w:hAnsi="Calibri"/>
          <w:color w:val="1E293B"/>
          <w:sz w:val="20"/>
        </w:rPr>
        <w:t xml:space="preserve"> Komputer desktop, laptop, tablet, atau smartphone dengan peramban modern (Google Chrome, Mozilla Firefox, Microsoft Edge, Safari) yang terhubung internet.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Sisi Server (Server Environment):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Web Server: Nginx / Apache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PHP: Versi 8.2 atau 8.3 (Extension: `pdo_mysql`, `mbstring`, `openssl`, `curl`, `gd`, `bcmath`)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Python: Versi 3.10+ (Library: `fastapi`, `uvicorn`, `pandas`, `numpy`, `statsmodels`, `scikit-learn`)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Database: MySQL 8.0+ / MariaDB 10.6+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2.2 Hak Akses Pengguna (Role-Based Access Control / RBAC)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8_login_adm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2.1: Halaman Autentikasi Pengguna &amp; Pintu Masuk Multi-Role RBAC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Sistem membagi wewenang ke dalam 5 peran (</w:t>
      </w:r>
      <w:r>
        <w:rPr>
          <w:rFonts w:ascii="Calibri" w:hAnsi="Calibri"/>
          <w:i/>
          <w:color w:val="1E293B"/>
          <w:sz w:val="20"/>
        </w:rPr>
        <w:t>role</w:t>
      </w:r>
      <w:r>
        <w:rPr>
          <w:rFonts w:ascii="Calibri" w:hAnsi="Calibri"/>
          <w:color w:val="1E293B"/>
          <w:sz w:val="20"/>
        </w:rPr>
        <w:t>) terproteksi: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6" w:space="0" w:color="94A3B8"/>
          <w:insideH w:val="single" w:sz="4" w:space="0" w:color="E2E8F0"/>
          <w:insideV w:val="none"/>
          <w:left w:val="none"/>
          <w:right w:val="none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Peran (Role)</w:t>
            </w:r>
          </w:p>
        </w:tc>
        <w:tc>
          <w:tcPr>
            <w:tcW w:type="dxa" w:w="301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Hak Akses &amp; Tanggung Jawab Utama</w:t>
            </w:r>
          </w:p>
        </w:tc>
        <w:tc>
          <w:tcPr>
            <w:tcW w:type="dxa" w:w="301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Akses Menu</w:t>
            </w:r>
          </w:p>
        </w:tc>
      </w:tr>
      <w:tr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**Owner (Pemilik IKM)**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Akses penuh ke seluruh modul, monitoring KPI bisnis eksekutif, audit laporan finansial, peramalan AI, dan manajemen akun pengguna.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Semua Menu (`/dashboard`, `/products`, `/orders`, `/materials`, `/production`, `/qc`, `/distribution`, `/forecasting`, `/reports`, `/users`)</w:t>
            </w:r>
          </w:p>
        </w:tc>
      </w:tr>
      <w:tr>
        <w:tc>
          <w:tcPr>
            <w:tcW w:type="dxa" w:w="301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**Admin**</w:t>
            </w:r>
          </w:p>
        </w:tc>
        <w:tc>
          <w:tcPr>
            <w:tcW w:type="dxa" w:w="301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Mengelola verifikasi pesanan masuk (*Order Management*), master katalog produk &amp; kategori, serta administrasi data master.</w:t>
            </w:r>
          </w:p>
        </w:tc>
        <w:tc>
          <w:tcPr>
            <w:tcW w:type="dxa" w:w="301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`/dashboard`, `/products`, `/categories`, `/orders`, `/materials`, `/production`, `/qc`, `/distribution`, `/reports`, `/users`</w:t>
            </w:r>
          </w:p>
        </w:tc>
      </w:tr>
      <w:tr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**Gudang**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Mengelola penerimaan pasokan bahan baku dari penambang, pencatatan mutasi stok (In/Out/Opname), dan pemantauan *safety stock*.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`/dashboard`, `/materials`, `/reports`</w:t>
            </w:r>
          </w:p>
        </w:tc>
      </w:tr>
      <w:tr>
        <w:tc>
          <w:tcPr>
            <w:tcW w:type="dxa" w:w="301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**Produksi**</w:t>
            </w:r>
          </w:p>
        </w:tc>
        <w:tc>
          <w:tcPr>
            <w:tcW w:type="dxa" w:w="301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Mengelola Surat Perintah Kerja (SPK), memajukan kartu kerja di papan Kanban, monitoring WIP, dan mencatat log limbah produksi.</w:t>
            </w:r>
          </w:p>
        </w:tc>
        <w:tc>
          <w:tcPr>
            <w:tcW w:type="dxa" w:w="301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`/dashboard`, `/production`, `/production/kanban`, `/production/wip`, `/waste`</w:t>
            </w:r>
          </w:p>
        </w:tc>
      </w:tr>
      <w:tr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**Distribusi (Driver)**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Melakukan verifikasi checklist *wooden crate packing*, menerbitkan Surat Jalan pengiriman, dan memperbarui status ekspedisi kargo.</w:t>
            </w:r>
          </w:p>
        </w:tc>
        <w:tc>
          <w:tcPr>
            <w:tcW w:type="dxa" w:w="301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`/dashboard`, `/distribution`</w:t>
            </w:r>
          </w:p>
        </w:tc>
      </w:tr>
    </w:tbl>
    <w:p>
      <w:pPr>
        <w:spacing w:before="40" w:after="12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2.3 Manajemen Akun Pengguna (`/users`) *(Khusus Owner &amp; Admin)*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20_user_manag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2.2: Antarmuka Manajemen Pengguna Multi-Role RBAC dan Status Akun Operator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Halaman untuk mengelola identitas seluruh personil IKM yang beroperasi di dalam sistem.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Langkah Menambah Akun Pengguna Baru:</w:t>
      </w:r>
      <w:r>
        <w:rPr>
          <w:rFonts w:ascii="Calibri" w:hAnsi="Calibri"/>
          <w:color w:val="1E293B"/>
          <w:sz w:val="20"/>
        </w:rPr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Masuk ke menu </w:t>
      </w:r>
      <w:r>
        <w:rPr>
          <w:rFonts w:ascii="Calibri" w:hAnsi="Calibri"/>
          <w:b/>
          <w:color w:val="1E293B"/>
          <w:sz w:val="20"/>
        </w:rPr>
        <w:t>Manajemen Pengguna</w:t>
      </w:r>
      <w:r>
        <w:rPr>
          <w:rFonts w:ascii="Calibri" w:hAnsi="Calibri"/>
          <w:color w:val="1E293B"/>
          <w:sz w:val="20"/>
        </w:rPr>
        <w:t xml:space="preserve"> (`/users`).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Klik tombol </w:t>
      </w:r>
      <w:r>
        <w:rPr>
          <w:rFonts w:ascii="Calibri" w:hAnsi="Calibri"/>
          <w:b/>
          <w:color w:val="1E293B"/>
          <w:sz w:val="20"/>
        </w:rPr>
        <w:t>"+ Tambah Akun Baru"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Lengkapi formulir: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Nama Lengkap:</w:t>
      </w:r>
      <w:r>
        <w:rPr>
          <w:rFonts w:ascii="Calibri" w:hAnsi="Calibri"/>
          <w:color w:val="1E293B"/>
          <w:sz w:val="20"/>
        </w:rPr>
        <w:t xml:space="preserve"> Nama pengguna (misal: *Budi Santoso*).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Email Login:</w:t>
      </w:r>
      <w:r>
        <w:rPr>
          <w:rFonts w:ascii="Calibri" w:hAnsi="Calibri"/>
          <w:color w:val="1E293B"/>
          <w:sz w:val="20"/>
        </w:rPr>
        <w:t xml:space="preserve"> Alamat email valid untuk autentikasi sistem.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Password Awal:</w:t>
      </w:r>
      <w:r>
        <w:rPr>
          <w:rFonts w:ascii="Calibri" w:hAnsi="Calibri"/>
          <w:color w:val="1E293B"/>
          <w:sz w:val="20"/>
        </w:rPr>
        <w:t xml:space="preserve"> Minimal 6 karakter.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Peran (Role):</w:t>
      </w:r>
      <w:r>
        <w:rPr>
          <w:rFonts w:ascii="Calibri" w:hAnsi="Calibri"/>
          <w:color w:val="1E293B"/>
          <w:sz w:val="20"/>
        </w:rPr>
        <w:t xml:space="preserve"> Pilih antara `Owner`, `Admin`, `Gudang`, `Produksi`, atau `Distribusi`.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Nama IKM:</w:t>
      </w:r>
      <w:r>
        <w:rPr>
          <w:rFonts w:ascii="Calibri" w:hAnsi="Calibri"/>
          <w:color w:val="1E293B"/>
          <w:sz w:val="20"/>
        </w:rPr>
        <w:t xml:space="preserve"> Pilih unit usaha penempatan (`UD Cahaya Onix` atau `UD Putra Abadi`).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Nomor Telepon / WhatsApp:</w:t>
      </w:r>
      <w:r>
        <w:rPr>
          <w:rFonts w:ascii="Calibri" w:hAnsi="Calibri"/>
          <w:color w:val="1E293B"/>
          <w:sz w:val="20"/>
        </w:rPr>
        <w:t xml:space="preserve"> Kontak aktif operator.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Klik </w:t>
      </w:r>
      <w:r>
        <w:rPr>
          <w:rFonts w:ascii="Calibri" w:hAnsi="Calibri"/>
          <w:b/>
          <w:color w:val="1E293B"/>
          <w:sz w:val="20"/>
        </w:rPr>
        <w:t>"Simpan Pengguna"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Fitur Kontrol Pengguna: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Toggle Status Aktif/Nonaktif:</w:t>
      </w:r>
      <w:r>
        <w:rPr>
          <w:rFonts w:ascii="Calibri" w:hAnsi="Calibri"/>
          <w:color w:val="1E293B"/>
          <w:sz w:val="20"/>
        </w:rPr>
        <w:t xml:space="preserve"> Menghentikan sementara akses login staf yang sedang cuti/nonaktif tanpa menghapus riwayat pekerjaannya.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Proteksi Akun Mandiri:</w:t>
      </w:r>
      <w:r>
        <w:rPr>
          <w:rFonts w:ascii="Calibri" w:hAnsi="Calibri"/>
          <w:color w:val="1E293B"/>
          <w:sz w:val="20"/>
        </w:rPr>
        <w:t xml:space="preserve"> Pengguna tidak dapat menonaktifkan atau menghapus akun miliknya sendiri yang sedang login.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---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III: MODUL E-COMMERCE ETALASE PUBLIK, CHECKOUT &amp; PELACAKAN PESANAN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3.1 Halaman Etalase &amp; Katalog Produk (`/`, `/katalog`, `/katalog/{id}`)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2_katalog_multi_fil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3.1: Antarmuka Etalase Publik dengan Multi-Filter Kategori &amp; Toko IKM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Menampilkan etalase produk kerajinan marmer, onyx, dan batu kali hasil karya pengrajin IKM Tulungagung.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Fitur Utama Katalog:</w:t>
      </w:r>
      <w:r>
        <w:rPr>
          <w:rFonts w:ascii="Calibri" w:hAnsi="Calibri"/>
          <w:color w:val="1E293B"/>
          <w:sz w:val="20"/>
        </w:rPr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Pencarian &amp; Multi-Filter: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Pencarian kata kunci (nama produk, kode SKU `PRD-xxx`, spesifikasi dimensi).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Filter Kategori (*Wastafel*, *Batuan Kali*, *Pedestal*, *Dekorasi*).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Filter Bahan Alam (*Marmer*, *Onyx*, *Batu Kali*).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Filter Toko / Mitra IKM (*UD Cahaya Onix* vs *UD Putra Abadi*).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Filter Ketersediaan (*Ready Stock* vs *Pre-Order*).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3_detail_produ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3.2: Halaman Rincian Spesifikasi Teknis Produk Kerajinan &amp; Tombol Konsultasi WhatsApp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Kartu Produk E-Commerce: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Menampilkan foto produk asli 1:1, kode SKU, badge toko IKM, harga jual standar, dimensi teknis, dan stok siap kirim.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Tombol "Beli / Checkout":</w:t>
      </w:r>
      <w:r>
        <w:rPr>
          <w:rFonts w:ascii="Calibri" w:hAnsi="Calibri"/>
          <w:color w:val="1E293B"/>
          <w:sz w:val="20"/>
        </w:rPr>
        <w:t xml:space="preserve"> Membuka formulir pemesanan langsung.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Tombol "Tanya WA":</w:t>
      </w:r>
      <w:r>
        <w:rPr>
          <w:rFonts w:ascii="Calibri" w:hAnsi="Calibri"/>
          <w:color w:val="1E293B"/>
          <w:sz w:val="20"/>
        </w:rPr>
        <w:t xml:space="preserve"> Membuka deep-link obrolan WhatsApp pengrajin dengan pesan otomatis terisi.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3.2 Alur Transaksi Checkout E-Commerce (`/checkout/{id}`)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4_checkout_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3.3: Formulir Checkout E-Commerce dengan Pilihan Skema DP 50% &amp; Midtrans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Pembeli memilih produk dari etalase dan mengeklik </w:t>
      </w:r>
      <w:r>
        <w:rPr>
          <w:rFonts w:ascii="Calibri" w:hAnsi="Calibri"/>
          <w:b/>
          <w:color w:val="1E293B"/>
          <w:sz w:val="20"/>
        </w:rPr>
        <w:t>"Beli"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Mengisi formulir data pesanan: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Data Penerima:</w:t>
      </w:r>
      <w:r>
        <w:rPr>
          <w:rFonts w:ascii="Calibri" w:hAnsi="Calibri"/>
          <w:color w:val="1E293B"/>
          <w:sz w:val="20"/>
        </w:rPr>
        <w:t xml:space="preserve"> Nama Lengkap, Nomor WhatsApp aktif (format `08xxx` / `628xxx`), Kota Tujuan, dan Alamat Pengiriman Lengkap.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Catatan Kustom:</w:t>
      </w:r>
      <w:r>
        <w:rPr>
          <w:rFonts w:ascii="Calibri" w:hAnsi="Calibri"/>
          <w:color w:val="1E293B"/>
          <w:sz w:val="20"/>
        </w:rPr>
        <w:t xml:space="preserve"> (Opsional) Permintaan corak urat batu atau ukuran khusus.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Skema Pembayaran: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DP 50% (Uang Muka Produksi):</w:t>
      </w:r>
      <w:r>
        <w:rPr>
          <w:rFonts w:ascii="Calibri" w:hAnsi="Calibri"/>
          <w:color w:val="1E293B"/>
          <w:sz w:val="20"/>
        </w:rPr>
        <w:t xml:space="preserve"> Opsi fleksibel untuk produk pesanan kustom / Pre-Order.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Lunas 100% (Full Payment):</w:t>
      </w:r>
      <w:r>
        <w:rPr>
          <w:rFonts w:ascii="Calibri" w:hAnsi="Calibri"/>
          <w:color w:val="1E293B"/>
          <w:sz w:val="20"/>
        </w:rPr>
        <w:t xml:space="preserve"> Opsi untuk produk ready stock dengan prioritas pengiriman instan.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Metode Pembayaran: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Midtrans Payment Gateway (Otomatis):</w:t>
      </w:r>
      <w:r>
        <w:rPr>
          <w:rFonts w:ascii="Calibri" w:hAnsi="Calibri"/>
          <w:color w:val="1E293B"/>
          <w:sz w:val="20"/>
        </w:rPr>
        <w:t xml:space="preserve"> Pembayaran digital instan melalui QRIS Nasional (GoPay, ShopeePay, DANA, OVO, LinkAja), Virtual Account Bank (BCA, Mandiri, BRI, BNI), atau Kartu Kredit/Debit. Bebas kode unik verifikasi manual.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Transfer Manual IKM:</w:t>
      </w:r>
      <w:r>
        <w:rPr>
          <w:rFonts w:ascii="Calibri" w:hAnsi="Calibri"/>
          <w:color w:val="1E293B"/>
          <w:sz w:val="20"/>
        </w:rPr>
        <w:t xml:space="preserve"> Pilihan transfer konvensional ke rekening resmi pengrajin (BCA UD Cahaya Onix, Mandiri UD Putra Abadi, atau BRI Sentra Klaster) dengan 3-digit kode unik verifikasi.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Klik </w:t>
      </w:r>
      <w:r>
        <w:rPr>
          <w:rFonts w:ascii="Calibri" w:hAnsi="Calibri"/>
          <w:b/>
          <w:color w:val="1E293B"/>
          <w:sz w:val="20"/>
        </w:rPr>
        <w:t>"Konfirmasi &amp; Buat Pesanan"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3.3 Halaman Faktur Tagihan Digital (`/order/invoice/{orderNumber}`)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5_invoice_digit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3.4: Faktur Tagihan Digital Interaktif Dilengkapi Snap Pay &amp; Fitur Anti-Kehilangan Tagihan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Setelah pesanan dibuat, pembeli langsung diarahkan ke faktur digital interaktif: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Nomor Pesanan Unik:</w:t>
      </w:r>
      <w:r>
        <w:rPr>
          <w:rFonts w:ascii="Calibri" w:hAnsi="Calibri"/>
          <w:color w:val="1E293B"/>
          <w:sz w:val="20"/>
        </w:rPr>
        <w:t xml:space="preserve"> Format standar non-sekuensial `ORD-YYYYMMDD-XXXX`.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Badge Status Tagihan:</w:t>
      </w:r>
      <w:r>
        <w:rPr>
          <w:rFonts w:ascii="Calibri" w:hAnsi="Calibri"/>
          <w:color w:val="1E293B"/>
          <w:sz w:val="20"/>
        </w:rPr>
        <w:t xml:space="preserve"> Indikator skema (DP 50% / Lunas 100%) dan status pesanan (Menunggu Pembayaran / Terverifikasi / Dalam Produksi).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6_midtrans_sn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3.5: Popup Pembayaran Instan Midtrans Snap (QRIS Nasional, VA Bank &amp; E-Wallet)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Pembayaran Online Midtrans Snap: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 xml:space="preserve">Tombol </w:t>
      </w:r>
      <w:r>
        <w:rPr>
          <w:rFonts w:ascii="Calibri" w:hAnsi="Calibri"/>
          <w:b/>
          <w:color w:val="1E293B"/>
          <w:sz w:val="20"/>
        </w:rPr>
        <w:t>"Bayar Sekarang"</w:t>
      </w:r>
      <w:r>
        <w:rPr>
          <w:rFonts w:ascii="Calibri" w:hAnsi="Calibri"/>
          <w:color w:val="1E293B"/>
          <w:sz w:val="20"/>
        </w:rPr>
        <w:t>: Membuka popup interaktif Midtrans Snap langsung di layar tanpa dialihkan ke website lain.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 xml:space="preserve">Tombol </w:t>
      </w:r>
      <w:r>
        <w:rPr>
          <w:rFonts w:ascii="Calibri" w:hAnsi="Calibri"/>
          <w:b/>
          <w:color w:val="1E293B"/>
          <w:sz w:val="20"/>
        </w:rPr>
        <w:t>"Sudah Bayar? Cek Status"</w:t>
      </w:r>
      <w:r>
        <w:rPr>
          <w:rFonts w:ascii="Calibri" w:hAnsi="Calibri"/>
          <w:color w:val="1E293B"/>
          <w:sz w:val="20"/>
        </w:rPr>
        <w:t>: Memungkinkan pembeli atau sistem menyinkronkan status pelunasan seketika dengan server Midtrans secara otomatis.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 xml:space="preserve">Tombol </w:t>
      </w:r>
      <w:r>
        <w:rPr>
          <w:rFonts w:ascii="Calibri" w:hAnsi="Calibri"/>
          <w:b/>
          <w:color w:val="1E293B"/>
          <w:sz w:val="20"/>
        </w:rPr>
        <w:t>"Ganti Metode"</w:t>
      </w:r>
      <w:r>
        <w:rPr>
          <w:rFonts w:ascii="Calibri" w:hAnsi="Calibri"/>
          <w:color w:val="1E293B"/>
          <w:sz w:val="20"/>
        </w:rPr>
        <w:t>: Memungkinkan pembeli memilih ulang channel pembayaran (misal dari QRIS berganti ke VA Bank).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Perlindungan Anti-Kehilangan Tagihan (Guest Checkout Safety Net):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Penyimpanan Otomatis di Browser (*localStorage*):</w:t>
      </w:r>
      <w:r>
        <w:rPr>
          <w:rFonts w:ascii="Calibri" w:hAnsi="Calibri"/>
          <w:color w:val="1E293B"/>
          <w:sz w:val="20"/>
        </w:rPr>
        <w:t xml:space="preserve"> Detail invoice otomatis tersimpan di cache memori browser ponsel/laptop pembeli. Jika pembeli tidak sengaja menutup aplikasi Chrome, tagihan tetap tersimpan.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Tombol "Simpan Catatan ke WA":</w:t>
      </w:r>
      <w:r>
        <w:rPr>
          <w:rFonts w:ascii="Calibri" w:hAnsi="Calibri"/>
          <w:color w:val="1E293B"/>
          <w:sz w:val="20"/>
        </w:rPr>
        <w:t xml:space="preserve"> Membuka draf chat WhatsApp berisi ringkasan pesanan dan link invoice digital untuk disimpan ke nomor pribadi pembeli.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Tombol "Konfirmasi Pembayaran via WhatsApp":</w:t>
      </w:r>
      <w:r>
        <w:rPr>
          <w:rFonts w:ascii="Calibri" w:hAnsi="Calibri"/>
          <w:color w:val="1E293B"/>
          <w:sz w:val="20"/>
        </w:rPr>
        <w:t xml:space="preserve"> Menghubungkan pembeli langsung ke nomor telepon pengrajin terkait (UD Cahaya Onix: `0813-4023-1737` / UD Putra Abadi: `0813-3502-2012`).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Tombol "Cetak / Simpan PDF":</w:t>
      </w:r>
      <w:r>
        <w:rPr>
          <w:rFonts w:ascii="Calibri" w:hAnsi="Calibri"/>
          <w:color w:val="1E293B"/>
          <w:sz w:val="20"/>
        </w:rPr>
        <w:t xml:space="preserve"> Mengunduh faktur tagihan resmi dalam format siap cetak.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3.4 Halaman Pelacakan Pesanan Real-Time (`/lacak-pesanan`)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7_lacak_pesan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3.6: Halaman Pelacakan Pesanan Real-Time 5-Tahap dan Cache Riwayat Browser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Pelanggan dapat memantau tahapan pengerjaan kerajinan batunya dari lantai bengkel hingga pengiriman: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Pencarian Fleksibel: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 xml:space="preserve">Pembeli dapat melacak menggunakan </w:t>
      </w:r>
      <w:r>
        <w:rPr>
          <w:rFonts w:ascii="Calibri" w:hAnsi="Calibri"/>
          <w:b/>
          <w:color w:val="1E293B"/>
          <w:sz w:val="20"/>
        </w:rPr>
        <w:t>Nomor Order (`ORD-...`)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b/>
          <w:color w:val="1E293B"/>
          <w:sz w:val="20"/>
        </w:rPr>
        <w:t>Nomor SPK (`SPK-...`)</w:t>
      </w:r>
      <w:r>
        <w:rPr>
          <w:rFonts w:ascii="Calibri" w:hAnsi="Calibri"/>
          <w:color w:val="1E293B"/>
          <w:sz w:val="20"/>
        </w:rPr>
        <w:t xml:space="preserve">, atau </w:t>
      </w:r>
      <w:r>
        <w:rPr>
          <w:rFonts w:ascii="Calibri" w:hAnsi="Calibri"/>
          <w:b/>
          <w:color w:val="1E293B"/>
          <w:sz w:val="20"/>
        </w:rPr>
        <w:t>Nomor HP/WhatsApp yang digunakan saat checkout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Sistem cerdas mendeteksi format nomor telepon dan menampilkan seluruh riwayat pesanan milik nomor tersebut.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Widget "Riwayat Pesanan di Browser Ini":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Menampilkan kartu pesanan aktif pembeli secara otomatis di halaman lacak tanpa perlu mengetik nomor pesanan atau login akun.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Indikator Progres 5-Tahap: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`Tahap 1: Pesanan Dibuat &amp; Menunggu Pembayaran`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`Tahap 2: Pembayaran Terverifikasi &amp; SPK Diterbitkan ke Bengkel`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`Tahap 3: Proses Produksi Aktif di Kanban (Pemotongan, Bubut, Poles)`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`Tahap 4: Pengujian Mutu (QC 2-Tahap) &amp; Pengemasan Peti Kayu Solid`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`Tahap 5: Dalam Pengiriman Kargo / Pesanan Diterima Pelanggan`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---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IV: MODUL VERIFIKASI PESANAN MASUK &amp; MANAJEMEN ORDER (ADMIN/OWNER)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4.1 Prinsip Keamanan 2-Gate SPK Verification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Untuk mencegah pesanan palsu (</w:t>
      </w:r>
      <w:r>
        <w:rPr>
          <w:rFonts w:ascii="Calibri" w:hAnsi="Calibri"/>
          <w:i/>
          <w:color w:val="1E293B"/>
          <w:sz w:val="20"/>
        </w:rPr>
        <w:t>spam/bot</w:t>
      </w:r>
      <w:r>
        <w:rPr>
          <w:rFonts w:ascii="Calibri" w:hAnsi="Calibri"/>
          <w:color w:val="1E293B"/>
          <w:sz w:val="20"/>
        </w:rPr>
        <w:t>) mencemari antrean produksi di lantai bengkel bubut, sistem menerapkan mekanisme verifikasi dua pintu (</w:t>
      </w:r>
      <w:r>
        <w:rPr>
          <w:rFonts w:ascii="Calibri" w:hAnsi="Calibri"/>
          <w:i/>
          <w:color w:val="1E293B"/>
          <w:sz w:val="20"/>
        </w:rPr>
        <w:t>2-Gate Pattern</w:t>
      </w:r>
      <w:r>
        <w:rPr>
          <w:rFonts w:ascii="Calibri" w:hAnsi="Calibri"/>
          <w:color w:val="1E293B"/>
          <w:sz w:val="20"/>
        </w:rPr>
        <w:t>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Gate 1 (Checkout Masuk):</w:t>
      </w:r>
      <w:r>
        <w:rPr>
          <w:rFonts w:ascii="Calibri" w:hAnsi="Calibri"/>
          <w:color w:val="1E293B"/>
          <w:sz w:val="20"/>
        </w:rPr>
        <w:t xml:space="preserve"> Pesanan baru berstatus `pending_payment` dan belum memiliki relasi dengan tabel `work_orders`. Tidak ada SPK produksi yang diterbitkan ke bengkel sebelum pembayaran terkonfirmasi.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Gate 2 (Verifikasi Otomatis / Manual):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Otomatis (Midtrans Payment Gateway):</w:t>
      </w:r>
      <w:r>
        <w:rPr>
          <w:rFonts w:ascii="Calibri" w:hAnsi="Calibri"/>
          <w:color w:val="1E293B"/>
          <w:sz w:val="20"/>
        </w:rPr>
        <w:t xml:space="preserve"> Begitu pembayaran dinyatakan sukses (`settlement` / `capture accept`), sistem secara otomatis mengubah status order menjadi `paid_full` / `paid_dp`, membuat dokumen SPK resmi ke tabel `work_orders`, dan memajukan status ke `in_production`.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Manual (Transfer Bank):</w:t>
      </w:r>
      <w:r>
        <w:rPr>
          <w:rFonts w:ascii="Calibri" w:hAnsi="Calibri"/>
          <w:color w:val="1E293B"/>
          <w:sz w:val="20"/>
        </w:rPr>
        <w:t xml:space="preserve"> Admin memeriksa mutasi rekening bank, lalu mengeklik tombol </w:t>
      </w:r>
      <w:r>
        <w:rPr>
          <w:rFonts w:ascii="Calibri" w:hAnsi="Calibri"/>
          <w:b/>
          <w:color w:val="1E293B"/>
          <w:sz w:val="20"/>
        </w:rPr>
        <w:t>"Verifikasi Pembayaran &amp; Terbitkan SPK"</w:t>
      </w:r>
      <w:r>
        <w:rPr>
          <w:rFonts w:ascii="Calibri" w:hAnsi="Calibri"/>
          <w:color w:val="1E293B"/>
          <w:sz w:val="20"/>
        </w:rPr>
        <w:t xml:space="preserve"> pada halaman `/orders`.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4.2 Halaman Manajemen Pesanan (`/orders`)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0_orders_manageme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4.1: Dashboard Manajemen Pesanan Admin dengan Tombol 2-Gate Verifikasi SPK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Modul bagi Admin dan Owner untuk memvalidasi pembayaran dan mengontrol siklus hidup pesanan pembeli.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Fitur &amp; Aksi Admin:</w:t>
      </w:r>
      <w:r>
        <w:rPr>
          <w:rFonts w:ascii="Calibri" w:hAnsi="Calibri"/>
          <w:color w:val="1E293B"/>
          <w:sz w:val="20"/>
        </w:rPr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Verifikasi Pembayaran &amp; Terbitkan SPK: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Menerbitkan dokumen SPK resmi berformat `SPK-YYYYMM-XXX` dan menugaskannya langsung ke papan Kanban bengkel.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Batalkan Pesanan (Cancel):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Mengisi alasan pembatalan dan membatalkan pesanan yang melewati masa berlaku 24 jam.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Hapus Pesanan (Delete):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Menghapus rekaman pesanan yang terindikasi data uji coba atau spam.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---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V: MODUL MANAJEMEN MASTER PRODUK &amp; KATEGORI (MULTI-TOKO IKM)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5.1 Halaman Master Produk (`/products`)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9_master_produ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5.1: Antarmuka Master Produk Kerajinan Marmer &amp; Onyx Terkurasi Multi-IKM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Modul untuk mengelola katalog produk jadi milik unit usaha IKM (UD Cahaya Onix &amp; UD Putra Abadi).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Fitur Utama: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Indikator Statistik SKU:</w:t>
      </w:r>
      <w:r>
        <w:rPr>
          <w:rFonts w:ascii="Calibri" w:hAnsi="Calibri"/>
          <w:color w:val="1E293B"/>
          <w:sz w:val="20"/>
        </w:rPr>
        <w:t xml:space="preserve"> Total produk terdaftar, unit siap kirim, item stok kritis, dan total SKU per bahan alam.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Filter Multi-Kriteria:</w:t>
      </w:r>
      <w:r>
        <w:rPr>
          <w:rFonts w:ascii="Calibri" w:hAnsi="Calibri"/>
          <w:color w:val="1E293B"/>
          <w:sz w:val="20"/>
        </w:rPr>
        <w:t xml:space="preserve"> Filter berdasarkan Toko/IKM (`UD Cahaya Onix` / `UD Putra Abadi`), Kategori, dan Jenis Bahan Alam.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Penomoran Kode Produk Otomatis:</w:t>
      </w:r>
      <w:r>
        <w:rPr>
          <w:rFonts w:ascii="Calibri" w:hAnsi="Calibri"/>
          <w:color w:val="1E293B"/>
          <w:sz w:val="20"/>
        </w:rPr>
        <w:t xml:space="preserve"> Kode SKU dibuat berurutan dan terstandarisasi (`PRD-MRM-xxx`, `PRD-ONX-xxx`, `PRD-BKL-xxx`).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5.2 Menambah Produk Baru (Modal Tambah Produk)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Klik tombol </w:t>
      </w:r>
      <w:r>
        <w:rPr>
          <w:rFonts w:ascii="Calibri" w:hAnsi="Calibri"/>
          <w:b/>
          <w:color w:val="1E293B"/>
          <w:sz w:val="20"/>
        </w:rPr>
        <w:t>"Tambah Produk Baru"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Lengkapi formulir: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Pilihan Toko / Mitra IKM (Wajib):</w:t>
      </w:r>
      <w:r>
        <w:rPr>
          <w:rFonts w:ascii="Calibri" w:hAnsi="Calibri"/>
          <w:color w:val="1E293B"/>
          <w:sz w:val="20"/>
        </w:rPr>
        <w:t xml:space="preserve"> Pilih secara manual antara `UD Cahaya Onix` (Spesialis Marmer &amp; Onyx) atau `UD Putra Abadi` (Spesialis Batu Kali &amp; Kerajinan Taman).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Nama Produk:</w:t>
      </w:r>
      <w:r>
        <w:rPr>
          <w:rFonts w:ascii="Calibri" w:hAnsi="Calibri"/>
          <w:color w:val="1E293B"/>
          <w:sz w:val="20"/>
        </w:rPr>
        <w:t xml:space="preserve"> Nama barang (Contoh: *Wastafel Marmer Putih B1 Polished*).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Kategori Produk:</w:t>
      </w:r>
      <w:r>
        <w:rPr>
          <w:rFonts w:ascii="Calibri" w:hAnsi="Calibri"/>
          <w:color w:val="1E293B"/>
          <w:sz w:val="20"/>
        </w:rPr>
        <w:t xml:space="preserve"> Pilih kategori produk yang sesuai.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Jenis Bahan Alam:</w:t>
      </w:r>
      <w:r>
        <w:rPr>
          <w:rFonts w:ascii="Calibri" w:hAnsi="Calibri"/>
          <w:color w:val="1E293B"/>
          <w:sz w:val="20"/>
        </w:rPr>
        <w:t xml:space="preserve"> `Batu Marmer`, `Batu Onix`, atau `Batu Kali Alami`.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Spesifikasi Dimensi:</w:t>
      </w:r>
      <w:r>
        <w:rPr>
          <w:rFonts w:ascii="Calibri" w:hAnsi="Calibri"/>
          <w:color w:val="1E293B"/>
          <w:sz w:val="20"/>
        </w:rPr>
        <w:t xml:space="preserve"> Ukuran fisik (Contoh: *D: 40 cm, T: 15 cm*).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Tipe Finishing:</w:t>
      </w:r>
      <w:r>
        <w:rPr>
          <w:rFonts w:ascii="Calibri" w:hAnsi="Calibri"/>
          <w:color w:val="1E293B"/>
          <w:sz w:val="20"/>
        </w:rPr>
        <w:t xml:space="preserve"> Standar polesan (Contoh: *Hi-Glossy 95 GU*, *Honed Doff*, *Natural Rustic*).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Stok Awal &amp; Safety Stock:</w:t>
      </w:r>
      <w:r>
        <w:rPr>
          <w:rFonts w:ascii="Calibri" w:hAnsi="Calibri"/>
          <w:color w:val="1E293B"/>
          <w:sz w:val="20"/>
        </w:rPr>
        <w:t xml:space="preserve"> Jumlah stok fisik saat ini dan batas minimum peringatan stok.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HPP Standar (COGS) &amp; Harga Jual:</w:t>
      </w:r>
      <w:r>
        <w:rPr>
          <w:rFonts w:ascii="Calibri" w:hAnsi="Calibri"/>
          <w:color w:val="1E293B"/>
          <w:sz w:val="20"/>
        </w:rPr>
        <w:t xml:space="preserve"> Biaya pokok produksi standar dan harga jual retail resmi.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Upload Foto Produk Asli:</w:t>
      </w:r>
      <w:r>
        <w:rPr>
          <w:rFonts w:ascii="Calibri" w:hAnsi="Calibri"/>
          <w:color w:val="1E293B"/>
          <w:sz w:val="20"/>
        </w:rPr>
        <w:t xml:space="preserve"> Foto riil produk berasio kotak 1:1 format JPG/PNG/WebP.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Klik </w:t>
      </w:r>
      <w:r>
        <w:rPr>
          <w:rFonts w:ascii="Calibri" w:hAnsi="Calibri"/>
          <w:b/>
          <w:color w:val="1E293B"/>
          <w:sz w:val="20"/>
        </w:rPr>
        <w:t>"Simpan Produk"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5.3 Mengubah &amp; Menghapus Produk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Edit Produk:</w:t>
      </w:r>
      <w:r>
        <w:rPr>
          <w:rFonts w:ascii="Calibri" w:hAnsi="Calibri"/>
          <w:color w:val="1E293B"/>
          <w:sz w:val="20"/>
        </w:rPr>
        <w:t xml:space="preserve"> Klik ikon pensil untuk memperbarui nama, toko IKM pemilik, spesifikasi, harga, atau foto produk.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Hapus Produk:</w:t>
      </w:r>
      <w:r>
        <w:rPr>
          <w:rFonts w:ascii="Calibri" w:hAnsi="Calibri"/>
          <w:color w:val="1E293B"/>
          <w:sz w:val="20"/>
        </w:rPr>
        <w:t xml:space="preserve"> Produk yang belum pernah terhubung dengan SPK produksi dapat dihapus. Produk yang sudah memiliki riwayat SPK diproteksi dari penghapusan demi menjaga integritas data audit.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5.4 Pengelolaan Kategori Produk (Modal Kelola Kategori)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 xml:space="preserve">Admin dapat menambah kategori baru (misal: </w:t>
      </w:r>
      <w:r>
        <w:rPr>
          <w:rFonts w:ascii="Calibri" w:hAnsi="Calibri"/>
          <w:i/>
          <w:color w:val="1E293B"/>
          <w:sz w:val="20"/>
        </w:rPr>
        <w:t>Lampu Taman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Meja Ornamen</w:t>
      </w:r>
      <w:r>
        <w:rPr>
          <w:rFonts w:ascii="Calibri" w:hAnsi="Calibri"/>
          <w:color w:val="1E293B"/>
          <w:sz w:val="20"/>
        </w:rPr>
        <w:t>), mengedit nama kategori, atau memantau jumlah produk aktif pada setiap kategori dalam satu antarmuka terpadu.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---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VI: MODUL DASHBOARD UTAMA &amp; VISUALISASI ALUR RANTAI PASOK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6.1 Dashboard Analitik Eksekutif (`/dashboard`)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09_dashboard_kp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6.1: Dashboard Eksekutif KPI Operasional, Notifikasi Order Baru &amp; Tren Produksi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Menyajikan ringkasan performa operasional IKM secara visual dan interaktif: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Kartu KPI Utama:</w:t>
      </w:r>
      <w:r>
        <w:rPr>
          <w:rFonts w:ascii="Calibri" w:hAnsi="Calibri"/>
          <w:color w:val="1E293B"/>
          <w:sz w:val="20"/>
        </w:rPr>
        <w:t xml:space="preserve"> Total Valuasi Stok Bahan Baku, Jumlah SPK Aktif di Bengkel, Rasio Kelulusan QC (%), dan Total Nilai Penjualan E-Commerce.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Alert Pesanan Baru:</w:t>
      </w:r>
      <w:r>
        <w:rPr>
          <w:rFonts w:ascii="Calibri" w:hAnsi="Calibri"/>
          <w:color w:val="1E293B"/>
          <w:sz w:val="20"/>
        </w:rPr>
        <w:t xml:space="preserve"> Notifikasi kuning menyala apabila terdapat pesanan e-commerce baru yang membutuhkan verifikasi admin.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Grafik Komposisi Material &amp; Tren Produksi:</w:t>
      </w:r>
      <w:r>
        <w:rPr>
          <w:rFonts w:ascii="Calibri" w:hAnsi="Calibri"/>
          <w:color w:val="1E293B"/>
          <w:sz w:val="20"/>
        </w:rPr>
        <w:t xml:space="preserve"> Diagram Chart.js yang menyajikan proporsi bahan marmer/onyx/batu kali dan tren penyelesaian SPK bulanan.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6.2 Visualisasi Alur Rantai Pasok Hulu-ke-Hilir (`/supply-chain-flow`)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8_supply_chain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6.2: Alur Komprehensif 7-Tahap Rantai Pasok IKM Marmer Campurdarat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Memetakan 7 tahapan proses bisnis rantai pasok secara komprehensif: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`Bahan Baku Tambang Lokal (Campurdarat &amp; Boyolangu)` ➔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`Penerimaan &amp; Sortir Mutu Balok Batu` ➔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`Pesanan E-Commerce &amp; Penerbitan SPK` ➔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`Pemotongan Gergaji &amp; Pembubutan Manual` ➔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`Penghalusan &amp; Polesan Hi-Glossy` ➔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`Inspeksi QC &amp; Logging Limbah Industri` ➔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`Packing Peti Kayu Solid &amp; Distribusi Ekspedisi`.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---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VII: MODUL MANAJEMEN BAHAN BAKU &amp; MUTASI STOK GUDANG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7.1 Master Bahan Baku (`/materials`)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1_materials_stoc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7.1: Antarmuka Manajemen Persediaan Bongkahan Batu Tambang &amp; Batas Safety Stock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Digunakan oleh petugas gudang untuk memonitor persediaan bongkahan batu dari penambang mitra.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Fitur: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Status Batas Stok (Alert Badges):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*Hijau (Normal):* Persediaan aman di atas batas minimum.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*Kuning (Rendah):* Persediaan mendekati batas minimum.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*Merah (Kritis):* Persediaan di bawah batas minimum (segera ajukan PO ke penambang).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Aturan Satuan Integer:</w:t>
      </w:r>
      <w:r>
        <w:rPr>
          <w:rFonts w:ascii="Calibri" w:hAnsi="Calibri"/>
          <w:color w:val="1E293B"/>
          <w:sz w:val="20"/>
        </w:rPr>
        <w:t xml:space="preserve"> Stok bahan baku fisik (balok/biji/bongkahan) dikunci menggunakan bilangan bulat (*integer*) untuk menjaga konsistensi opname fisik.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7.2 Pencatatan Mutasi Stok (Masuk / Keluar / Opname)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Klik tombol </w:t>
      </w:r>
      <w:r>
        <w:rPr>
          <w:rFonts w:ascii="Calibri" w:hAnsi="Calibri"/>
          <w:b/>
          <w:color w:val="1E293B"/>
          <w:sz w:val="20"/>
        </w:rPr>
        <w:t>"Catat Mutasi Stok"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Pilih Material target.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Tentukan Jenis Transaksi: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MASUK (IN):</w:t>
      </w:r>
      <w:r>
        <w:rPr>
          <w:rFonts w:ascii="Calibri" w:hAnsi="Calibri"/>
          <w:color w:val="1E293B"/>
          <w:sz w:val="20"/>
        </w:rPr>
        <w:t xml:space="preserve"> Pasokan baru dari penambang mitra.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KELUAR (OUT):</w:t>
      </w:r>
      <w:r>
        <w:rPr>
          <w:rFonts w:ascii="Calibri" w:hAnsi="Calibri"/>
          <w:color w:val="1E293B"/>
          <w:sz w:val="20"/>
        </w:rPr>
        <w:t xml:space="preserve"> Pengambilan material untuk dialokasikan ke bengkel kerja.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OPNAME (OPN):</w:t>
      </w:r>
      <w:r>
        <w:rPr>
          <w:rFonts w:ascii="Calibri" w:hAnsi="Calibri"/>
          <w:color w:val="1E293B"/>
          <w:sz w:val="20"/>
        </w:rPr>
        <w:t xml:space="preserve"> Penyesuaian fisik berkala.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Masukkan jumlah dan catatan nomor PO/SPK terkait, lalu klik </w:t>
      </w:r>
      <w:r>
        <w:rPr>
          <w:rFonts w:ascii="Calibri" w:hAnsi="Calibri"/>
          <w:b/>
          <w:color w:val="1E293B"/>
          <w:sz w:val="20"/>
        </w:rPr>
        <w:t>"Simpan Transaksi"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---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VIII: MODUL MANAJEMEN PRODUKSI, SPK &amp; PAPAN KANBAN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8.1 Papan Kanban Produksi Digital (`/production/kanban`)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2_kanban_boa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8.1: Papan Kanban Penjadwalan Produksi Digital 5 Stasiun Kerja Bengkel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Antarmuka visual kartu kerja yang mencerminkan lantai bengkel pengrajin marmer:</w:t>
      </w:r>
    </w:p>
    <w:p>
      <w:pPr>
        <w:spacing w:before="80" w:after="120"/>
      </w:pPr>
      <w:r>
        <w:rPr>
          <w:rFonts w:ascii="Consolas" w:hAnsi="Consolas"/>
          <w:color w:val="1E293B"/>
          <w:sz w:val="17"/>
        </w:rPr>
        <w:t>+-----------------------------------------------------------------------------------------+</w:t>
        <w:br/>
        <w:t>| ANTREAN (SPK) | POTONG BLOK    | BUBUT / PAHAT  | POLES FINISHING | SIAP QC             |</w:t>
        <w:br/>
        <w:t>+---------------+----------------+----------------+-----------------+---------------------+</w:t>
        <w:br/>
        <w:t>| SPK-202608-01 | SPK-202608-03  | SPK-202608-05  | SPK-202608-07   | SPK-202608-09       |</w:t>
        <w:br/>
        <w:t>| Wastafel B1   | Stepping Stone | Kap Lampu Onyx | Pedestal Luxury | Wastafel Batu Kali  |</w:t>
        <w:br/>
        <w:t>+-----------------------------------------------------------------------------------------+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8.2 Penerbitan SPK Produksi Baru (`/production`)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Klik tombol </w:t>
      </w:r>
      <w:r>
        <w:rPr>
          <w:rFonts w:ascii="Calibri" w:hAnsi="Calibri"/>
          <w:b/>
          <w:color w:val="1E293B"/>
          <w:sz w:val="20"/>
        </w:rPr>
        <w:t>"+ Terbitkan SPK Produksi Baru"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Tentukan: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Nomor SPK (dihasilkan otomatis: `SPK-YYYYMM-xxx`).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Produk yang diproduksi dan target kuantitas (Unit).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Bahan baku yang dialokasikan dari gudang.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Prioritas kerja (*Normal*, *Tinggi*, *Urgent*).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Tanggal Mulai dan Target Selesai (*Due Date*).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Klik </w:t>
      </w:r>
      <w:r>
        <w:rPr>
          <w:rFonts w:ascii="Calibri" w:hAnsi="Calibri"/>
          <w:b/>
          <w:color w:val="1E293B"/>
          <w:sz w:val="20"/>
        </w:rPr>
        <w:t>"Simpan &amp; Terbitkan SPK"</w:t>
      </w:r>
      <w:r>
        <w:rPr>
          <w:rFonts w:ascii="Calibri" w:hAnsi="Calibri"/>
          <w:color w:val="1E293B"/>
          <w:sz w:val="20"/>
        </w:rPr>
        <w:t xml:space="preserve">. Kartu SPK otomatis muncul pada kolom </w:t>
      </w:r>
      <w:r>
        <w:rPr>
          <w:rFonts w:ascii="Calibri" w:hAnsi="Calibri"/>
          <w:b/>
          <w:color w:val="1E293B"/>
          <w:sz w:val="20"/>
        </w:rPr>
        <w:t>ANTREAN</w:t>
      </w:r>
      <w:r>
        <w:rPr>
          <w:rFonts w:ascii="Calibri" w:hAnsi="Calibri"/>
          <w:color w:val="1E293B"/>
          <w:sz w:val="20"/>
        </w:rPr>
        <w:t xml:space="preserve"> papan Kanban.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8.3 Memajukan Progres Pengerjaan (Stage Progression)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Mandor bengkel dapat memajukan stasiun kerja SPK secara berurutan: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`Antrean` ➔ `Pemotongan Blok` ➔ `Pembubutan &amp; Pemahatan` ➔ `Poles Finishing` ➔ `Siap QC`.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8.4 Monitoring Barang Dalam Proses (`/production/wip`)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3_wip_track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8.2: Pelacakan Work-In-Progress (WIP) dan Utilisasi Mesin Bubut Pengrajin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Halaman pelacakan durasi kerja per stasiun dan pemantauan utilisasi mesin bubut/slep pengrajin.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---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IX: MODUL QUALITY CONTROL (QC) &amp; PENGENDALIAN LIMBAH (WASTE)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9.1 Inspeksi Kualitas 2-Tahap (`/qc`)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4_qc_inspec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9.1: Formulir Inspeksi Mutu 2-Tahap (Struktur &amp; Polesan) dan Riwayat Pengujian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Setiap unit kerajinan wajib lulus pengujian kualitas sebelum diserahkan ke bagian packing: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Pilih kartu SPK yang berstatus *Siap QC*.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Masukkan </w:t>
      </w:r>
      <w:r>
        <w:rPr>
          <w:rFonts w:ascii="Calibri" w:hAnsi="Calibri"/>
          <w:b/>
          <w:color w:val="1E293B"/>
          <w:sz w:val="20"/>
        </w:rPr>
        <w:t>Jumlah Lulus (Passed)</w:t>
      </w:r>
      <w:r>
        <w:rPr>
          <w:rFonts w:ascii="Calibri" w:hAnsi="Calibri"/>
          <w:color w:val="1E293B"/>
          <w:sz w:val="20"/>
        </w:rPr>
        <w:t xml:space="preserve"> dan </w:t>
      </w:r>
      <w:r>
        <w:rPr>
          <w:rFonts w:ascii="Calibri" w:hAnsi="Calibri"/>
          <w:b/>
          <w:color w:val="1E293B"/>
          <w:sz w:val="20"/>
        </w:rPr>
        <w:t>Jumlah Reject (Gagal)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Checklist Parameter Uji Kualitas: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[x] Bebas Retak Struktur Rambut/Bongkah (*Structural Crack Free*)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[x] Kesesuaian Dimensi &amp; Ketebalan Dinding Wastafel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[x] Tingkat Kilap Polesan (*Hi-Gloss Smoothness*)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Klik </w:t>
      </w:r>
      <w:r>
        <w:rPr>
          <w:rFonts w:ascii="Calibri" w:hAnsi="Calibri"/>
          <w:b/>
          <w:color w:val="1E293B"/>
          <w:sz w:val="20"/>
        </w:rPr>
        <w:t>"Simpan Hasil Inspeksi"</w:t>
      </w:r>
      <w:r>
        <w:rPr>
          <w:rFonts w:ascii="Calibri" w:hAnsi="Calibri"/>
          <w:color w:val="1E293B"/>
          <w:sz w:val="20"/>
        </w:rPr>
        <w:t>. Unit yang lulus otomatis menambah stok barang jadi (*Ready Stock*).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9.2 Pencatatan &amp; Pengendalian Limbah Industri (`/waste`)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5_waste_log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9.2: Pencatatan Limbah Padat &amp; Lumpur Slurry untuk Hilirisasi Industri Hijau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Mendukung prinsip produksi bersih (</w:t>
      </w:r>
      <w:r>
        <w:rPr>
          <w:rFonts w:ascii="Calibri" w:hAnsi="Calibri"/>
          <w:i/>
          <w:color w:val="1E293B"/>
          <w:sz w:val="20"/>
        </w:rPr>
        <w:t>clean production</w:t>
      </w:r>
      <w:r>
        <w:rPr>
          <w:rFonts w:ascii="Calibri" w:hAnsi="Calibri"/>
          <w:color w:val="1E293B"/>
          <w:sz w:val="20"/>
        </w:rPr>
        <w:t>) dan hilirisasi residu batuan: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Kategori Limbah:</w:t>
      </w:r>
      <w:r>
        <w:rPr>
          <w:rFonts w:ascii="Calibri" w:hAnsi="Calibri"/>
          <w:color w:val="1E293B"/>
          <w:sz w:val="20"/>
        </w:rPr>
        <w:t xml:space="preserve"> Tatal batu pecahan (*rock chips*) dan lumpur polesan air (*slurry*).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Pencatatan Residu:</w:t>
      </w:r>
      <w:r>
        <w:rPr>
          <w:rFonts w:ascii="Calibri" w:hAnsi="Calibri"/>
          <w:color w:val="1E293B"/>
          <w:sz w:val="20"/>
        </w:rPr>
        <w:t xml:space="preserve"> Volume limbah (Kg/Karung) dan stasiun kerja penghasil limbah.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Rencana Pemanfaatan:</w:t>
      </w:r>
      <w:r>
        <w:rPr>
          <w:rFonts w:ascii="Calibri" w:hAnsi="Calibri"/>
          <w:color w:val="1E293B"/>
          <w:sz w:val="20"/>
        </w:rPr>
        <w:t xml:space="preserve"> Didaur ulang menjadi *wall cladding*, batu taman sikat, atau bahan teraso.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---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X: MODUL DISTRIBUSI &amp; CHECKLIST PACKING PETI KAYU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10.1 Manajemen Pengiriman Kargo (`/distribution`)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6_distribution_packin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10.1: Antarmuka Pengiriman Kargo &amp; Checklist Verifikasi Packing Peti Kayu Solid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Produk marmer dan batu kali memiliki bobot berat (20 kg s.d. 150 kg per unit) dan berisiko pecah apabila tidak dipacking sesuai standar ekspedisi kargo.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10.2 Prosedur Penerbitan Surat Jalan &amp; Verifikasi Packing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Pada antrean barang siap kirim, klik </w:t>
      </w:r>
      <w:r>
        <w:rPr>
          <w:rFonts w:ascii="Calibri" w:hAnsi="Calibri"/>
          <w:b/>
          <w:color w:val="1E293B"/>
          <w:sz w:val="20"/>
        </w:rPr>
        <w:t>"ACC &amp; Terbitkan Surat Jalan"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Masukkan informasi pengiriman: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Ekspedisi Kargo, Nama Supir, dan Nomor Polisi Kendaraan (Contoh: *AG 8492 UT*).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Kota Tujuan Pengiriman dan Alamat Penerima.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Wajib menyelesaikan </w:t>
      </w:r>
      <w:r>
        <w:rPr>
          <w:rFonts w:ascii="Calibri" w:hAnsi="Calibri"/>
          <w:b/>
          <w:color w:val="1E293B"/>
          <w:sz w:val="20"/>
        </w:rPr>
        <w:t>Checklist Verifikasi Packing: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[x] Lapisan Pembungkus *Foam Sheet* Tebal / *Bubble Wrap*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[x] Rangka Peti Kayu Solid Terpaku Rapat (*Wooden Crate Pallet*)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[x] Stiker Peringatan *"Barang Pecah Belah / Fragile"*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Klik </w:t>
      </w:r>
      <w:r>
        <w:rPr>
          <w:rFonts w:ascii="Calibri" w:hAnsi="Calibri"/>
          <w:b/>
          <w:color w:val="1E293B"/>
          <w:sz w:val="20"/>
        </w:rPr>
        <w:t>"Terbitkan Surat Jalan"</w:t>
      </w:r>
      <w:r>
        <w:rPr>
          <w:rFonts w:ascii="Calibri" w:hAnsi="Calibri"/>
          <w:color w:val="1E293B"/>
          <w:sz w:val="20"/>
        </w:rPr>
        <w:t xml:space="preserve"> (Nomor Surat Jalan: `SJ-YYYYMM-xxx`).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10.3 Pembaruan Status Distribusi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Status pengiriman diperbarui bertahap oleh petugas distribusi: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`Packing / Siap Muat` ➔ `Dalam Perjalanan Kargo` ➔ `Telah Diterima Pelanggan`.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---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XI: MODUL PERAMALAN PERMINTAAN AI (FORECASTING ASSISTANT)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11.1 Halaman Forecasting AI (`/forecasting`)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17_forecasting_arim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75569"/>
          <w:sz w:val="18"/>
        </w:rPr>
        <w:t>Gambar 11.1: Grafik Peramalan Permintaan AI Menggunakan Model Terbaik ARIMA(2,0,2)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Modul kecerdasan buatan terintegrasi untuk memproyeksikan kebutuhan bahan baku dan permintaan produk jadi 1 hingga 12 bulan ke depan.</w:t>
      </w:r>
    </w:p>
    <w:p>
      <w:pPr>
        <w:spacing w:before="80" w:after="120"/>
      </w:pPr>
      <w:r>
        <w:rPr>
          <w:rFonts w:ascii="Consolas" w:hAnsi="Consolas"/>
          <w:color w:val="1E293B"/>
          <w:sz w:val="17"/>
        </w:rPr>
        <w:t>+---------------------------------------------------------------------------------+</w:t>
        <w:br/>
        <w:t>| MODEL AI TERBAIK: ARIMA(2,0,2) Model AI (Tingkat Error Presisi MAPE: 5.73%)     |</w:t>
        <w:br/>
        <w:t>+---------------------------------------------------------------------------------+</w:t>
        <w:br/>
        <w:t>| Basis Data: 17 Bulan Data Empiris IKM Tulungagung (Januari 2025 - Mei 2026)     |</w:t>
        <w:br/>
        <w:t>| Horizon Default: 3 Bulan Proyeksi ke Depan                                      |</w:t>
        <w:br/>
        <w:t>+---------------------------------------------------------------------------------+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11.2 Pilihan Algoritma Peramalan Terintegrasi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ARIMA(2,0,2) [Sangat Direkomendasikan]:</w:t>
      </w:r>
      <w:r>
        <w:rPr>
          <w:rFonts w:ascii="Calibri" w:hAnsi="Calibri"/>
          <w:color w:val="1E293B"/>
          <w:sz w:val="20"/>
        </w:rPr>
        <w:t xml:space="preserve"> Model deret waktu terbaik hasil uji empiris notebook riset (*Bima2026.ipynb*) dengan akurasi presisi tinggi (</w:t>
      </w:r>
      <w:r>
        <w:rPr>
          <w:rFonts w:ascii="Calibri" w:hAnsi="Calibri"/>
          <w:b/>
          <w:color w:val="1E293B"/>
          <w:sz w:val="20"/>
        </w:rPr>
        <w:t>MAPE = 5.73%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Single Exponential Smoothing (SES):</w:t>
      </w:r>
      <w:r>
        <w:rPr>
          <w:rFonts w:ascii="Calibri" w:hAnsi="Calibri"/>
          <w:color w:val="1E293B"/>
          <w:sz w:val="20"/>
        </w:rPr>
        <w:t xml:space="preserve"> Pemulusan eksponensial tunggal dengan parameter $\alpha$ optimal.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Holt-Winters Smoothing:</w:t>
      </w:r>
      <w:r>
        <w:rPr>
          <w:rFonts w:ascii="Calibri" w:hAnsi="Calibri"/>
          <w:color w:val="1E293B"/>
          <w:sz w:val="20"/>
        </w:rPr>
        <w:t xml:space="preserve"> Mengakomodasi tren pertumbuhan linier.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Moving Average (SMA k=3):</w:t>
      </w:r>
      <w:r>
        <w:rPr>
          <w:rFonts w:ascii="Calibri" w:hAnsi="Calibri"/>
          <w:color w:val="1E293B"/>
          <w:sz w:val="20"/>
        </w:rPr>
        <w:t xml:space="preserve"> Model rata-rata bergerak sederhana.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11.3 Langkah Menjalankan Peramalan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Pilih </w:t>
      </w:r>
      <w:r>
        <w:rPr>
          <w:rFonts w:ascii="Calibri" w:hAnsi="Calibri"/>
          <w:b/>
          <w:color w:val="1E293B"/>
          <w:sz w:val="20"/>
        </w:rPr>
        <w:t>Target Entitas:</w:t>
      </w:r>
      <w:r>
        <w:rPr>
          <w:rFonts w:ascii="Calibri" w:hAnsi="Calibri"/>
          <w:color w:val="1E293B"/>
          <w:sz w:val="20"/>
        </w:rPr>
        <w:t xml:space="preserve"> `Produk Jadi` atau `Bahan Baku`.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Pilih </w:t>
      </w:r>
      <w:r>
        <w:rPr>
          <w:rFonts w:ascii="Calibri" w:hAnsi="Calibri"/>
          <w:b/>
          <w:color w:val="1E293B"/>
          <w:sz w:val="20"/>
        </w:rPr>
        <w:t>Item Sasaran</w:t>
      </w:r>
      <w:r>
        <w:rPr>
          <w:rFonts w:ascii="Calibri" w:hAnsi="Calibri"/>
          <w:color w:val="1E293B"/>
          <w:sz w:val="20"/>
        </w:rPr>
        <w:t xml:space="preserve"> (Contoh: *Wastafel Marmer Putih B1* atau *Batu Kali Alami*).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Pilih </w:t>
      </w:r>
      <w:r>
        <w:rPr>
          <w:rFonts w:ascii="Calibri" w:hAnsi="Calibri"/>
          <w:b/>
          <w:color w:val="1E293B"/>
          <w:sz w:val="20"/>
        </w:rPr>
        <w:t>Model Algoritma</w:t>
      </w:r>
      <w:r>
        <w:rPr>
          <w:rFonts w:ascii="Calibri" w:hAnsi="Calibri"/>
          <w:color w:val="1E293B"/>
          <w:sz w:val="20"/>
        </w:rPr>
        <w:t xml:space="preserve"> (Pilih *ARIMA(2,0,2)*).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Tentukan rentang horizon (Default: 3 bulan).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 xml:space="preserve">Klik tombol </w:t>
      </w:r>
      <w:r>
        <w:rPr>
          <w:rFonts w:ascii="Calibri" w:hAnsi="Calibri"/>
          <w:b/>
          <w:color w:val="1E293B"/>
          <w:sz w:val="20"/>
        </w:rPr>
        <w:t>"Hitung Ulang Peramalan"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0"/>
        </w:rPr>
        <w:t>Sistem menampilkan grafik interaktif data historis vs hasil prediksi (beserta batas kepercayaan 95%) dan mencatat riwayat peramalan ke log audit.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---</w:t>
      </w:r>
    </w:p>
    <w:p>
      <w:pPr>
        <w:pStyle w:val="Heading1"/>
        <w:keepNext/>
        <w:spacing w:before="360" w:after="160"/>
      </w:pPr>
      <w:r>
        <w:rPr>
          <w:rFonts w:ascii="Calibri" w:hAnsi="Calibri"/>
          <w:b/>
          <w:color w:val="1E3A8A"/>
          <w:sz w:val="32"/>
        </w:rPr>
        <w:t>BAB XII: LAPORAN MANAJERIAL &amp; PANDUAN PEMECAHAN MASALAH (FAQ)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12.1 Laporan &amp; Rekapitulasi (`/reports`)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Menyediakan rekapitulasi data periodik yang dapat difilter berdasarkan rentang tanggal: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Laporan Mutasi Stok Bahan Baku (In/Out/Opname).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Laporan Penyelesaian SPK &amp; Efisiensi Stasiun Produksi.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Rekapitulasi Produk Lolos QC vs Tingkat Reject.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  <w:t>Logistik Distribusi &amp; Riwayat Surat Jalan Pengiriman.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0F172A"/>
          <w:sz w:val="26"/>
        </w:rPr>
        <w:t>12.2 Panduan Pemecahan Masalah Umum (FAQ &amp; Troubleshooting)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Q: Mengapa pesanan pembeli dari checkout e-commerce tidak langsung muncul di papan Kanban?</w:t>
      </w:r>
      <w:r>
        <w:rPr>
          <w:rFonts w:ascii="Calibri" w:hAnsi="Calibri"/>
          <w:color w:val="1E293B"/>
          <w:sz w:val="20"/>
        </w:rPr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i/>
          <w:color w:val="1E293B"/>
          <w:sz w:val="20"/>
        </w:rPr>
        <w:t>A: Ini adalah fitur keamanan 2-Gate. Pesanan baru berstatus 'Pending Payment' di menu `/orders`. Admin/Owner wajib memvalidasi bukti transfer terlebih dahulu, kemudian klik 'Verifikasi &amp; Terbitkan SPK' agar SPK resmi masuk ke antrean bengkel.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Q: Bagaimana cara membedakan produk milik UD Cahaya Onix dan UD Putra Abadi?</w:t>
      </w:r>
      <w:r>
        <w:rPr>
          <w:rFonts w:ascii="Calibri" w:hAnsi="Calibri"/>
          <w:color w:val="1E293B"/>
          <w:sz w:val="20"/>
        </w:rPr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i/>
          <w:color w:val="1E293B"/>
          <w:sz w:val="20"/>
        </w:rPr>
        <w:t>A: Pada menu `/products`, setiap produk memiliki atribut toko IKM yang dapat dipilih manual saat tambah/edit produk, serta dilengkapi badge warna pembeda (Biru untuk UD Cahaya Onix, Hijau untuk UD Putra Abadi).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Q: Mengapa input stok bahan baku menolak angka desimal/koma (misal: 10.5)?</w:t>
      </w:r>
      <w:r>
        <w:rPr>
          <w:rFonts w:ascii="Calibri" w:hAnsi="Calibri"/>
          <w:color w:val="1E293B"/>
          <w:sz w:val="20"/>
        </w:rPr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i/>
          <w:color w:val="1E293B"/>
          <w:sz w:val="20"/>
        </w:rPr>
        <w:t>A: Sistem E-SCM Marmer mengunci satuan unit fisik bongkahan batu dalam bilangan bulat (integer) demi menjaga akurasi opname gudang.</w:t>
      </w:r>
      <w:r>
        <w:rPr>
          <w:rFonts w:ascii="Calibri" w:hAnsi="Calibri"/>
          <w:color w:val="1E293B"/>
          <w:sz w:val="20"/>
        </w:rPr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Q: Apakah pembeli dapat membayar dengan uang muka (DP 50%)?</w:t>
      </w:r>
      <w:r>
        <w:rPr>
          <w:rFonts w:ascii="Calibri" w:hAnsi="Calibri"/>
          <w:color w:val="1E293B"/>
          <w:sz w:val="20"/>
        </w:rPr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i/>
          <w:color w:val="1E293B"/>
          <w:sz w:val="20"/>
        </w:rPr>
        <w:t>A: Ya. Pembeli dapat memilih opsi DP 50% pada form checkout. Sistem mencatat status pesanan 'paid_dp' dan SPK dapat mulai dikerjakan. Pelunasan diselesaikan sebelum barang diberangkatkan oleh kargo.</w:t>
      </w:r>
      <w:r>
        <w:rPr>
          <w:rFonts w:ascii="Calibri" w:hAnsi="Calibri"/>
          <w:color w:val="1E293B"/>
          <w:sz w:val="20"/>
        </w:rPr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  <w:t>---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i/>
          <w:color w:val="1E293B"/>
          <w:sz w:val="20"/>
        </w:rPr>
        <w:t>Buku Manual Pengguna ini disusun sebagai Dokumen Panduan Resmi Sistem E-SCM Marmer Tulungagung, Luaran Kegiatan Pengabdian/Penelitian SDLC, dan Lampiran Kelengkapan Pendaftaran Hak Cipta (HKI) DJKI Kemenkumham RI.</w:t>
      </w:r>
      <w:r>
        <w:rPr>
          <w:rFonts w:ascii="Calibri" w:hAnsi="Calibri"/>
          <w:color w:val="1E293B"/>
          <w:sz w:val="20"/>
        </w:rPr>
      </w:r>
    </w:p>
    <w:sectPr w:rsidR="00FC693F" w:rsidRPr="0006063C" w:rsidSect="00034616">
      <w:headerReference w:type="default" r:id="rId9"/>
      <w:footerReference w:type="default" r:id="rId10"/>
      <w:pgSz w:w="11909" w:h="16834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94A3B8"/>
        <w:sz w:val="16"/>
      </w:rPr>
      <w:t>Hak Cipta © 2026 E-SCM Marmer Tulungagung | Luaran Penelitian &amp; Dokumen HKI Kemenkumham RI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6"/>
      </w:rPr>
      <w:t>BUKU MANUAL PENGGUNA — SISTEM E-SCM MARMER TULUNGAGUNG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