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entrenando</w:t>
      </w:r>
      <w:r>
        <w:rPr>
          <w:rFonts w:ascii="Times New Roman" w:hAnsi="Times New Roman"/>
        </w:rPr>
        <w:t xml:space="preserve"> </w:t>
      </w:r>
      <w:r>
        <w:rPr>
          <w:iCs/>
          <w:rFonts w:ascii="Times New Roman" w:hAnsi="Times New Roman"/>
          <w:i/>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tasas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calibradas: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conservado</w:t>
      </w:r>
      <w:r>
        <w:rPr>
          <w:rFonts w:ascii="Times New Roman" w:hAnsi="Times New Roman"/>
        </w:rPr>
        <w:t xml:space="preserve"> </w:t>
      </w:r>
      <w:r>
        <w:rPr>
          <w:rFonts w:ascii="Times New Roman" w:hAnsi="Times New Roman"/>
        </w:rPr>
        <w:t xml:space="preserve">depende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cocientes,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100</m:t>
        </m:r>
        <m:r>
          <m:t> </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ignora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10 %</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deriva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(lineal)</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supera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escala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varianza</w:t>
      </w:r>
      <w:r>
        <w:rPr>
          <w:rFonts w:ascii="Times New Roman" w:hAnsi="Times New Roman"/>
        </w:rPr>
        <w:t xml:space="preserve"> </w:t>
      </w:r>
      <w:r>
        <w:rPr>
          <w:rFonts w:ascii="Times New Roman" w:hAnsi="Times New Roman"/>
        </w:rPr>
        <w:t xml:space="preserve">anula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cambio,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dominan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T2</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dan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0.002–0.017</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subcapa,</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agregó</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subió</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0.958</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0.972</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0.979),</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medida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propio</w:t>
      </w:r>
      <w:r>
        <w:rPr>
          <w:rFonts w:ascii="Times New Roman" w:hAnsi="Times New Roman"/>
        </w:rPr>
        <w:t xml:space="preserve"> </w:t>
      </w:r>
      <w:r>
        <w:rPr>
          <w:rFonts w:ascii="Times New Roman" w:hAnsi="Times New Roman"/>
        </w:rPr>
        <w:t xml:space="preserve">equipo</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reajustar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equipo)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hizo</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multiclase</w:t>
      </w:r>
      <w:r>
        <w:rPr>
          <w:rFonts w:ascii="Times New Roman" w:hAnsi="Times New Roman"/>
        </w:rPr>
        <w:t xml:space="preserve"> </w:t>
      </w:r>
      <w:r>
        <w:rPr>
          <w:rFonts w:ascii="Times New Roman" w:hAnsi="Times New Roman"/>
        </w:rPr>
        <w:t xml:space="preserve">crudos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mezcla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w:r>
        <w:rPr>
          <w:rFonts w:ascii="Times New Roman" w:hAnsi="Times New Roman"/>
        </w:rPr>
        <w:t xml:space="preserve">constante</w:t>
      </w:r>
      <w:r>
        <w:rPr>
          <w:rFonts w:ascii="Times New Roman" w:hAnsi="Times New Roman"/>
        </w:rPr>
        <w:t xml:space="preserve"> </w:t>
      </w:r>
      <w:r>
        <w:rPr>
          <w:rFonts w:ascii="Times New Roman" w:hAnsi="Times New Roman"/>
        </w:rPr>
        <w:t xml:space="preserve">fijado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explica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pérdida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varió</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42</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según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semilla.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todavía</w:t>
      </w:r>
      <w:r>
        <w:rPr>
          <w:rFonts w:ascii="Times New Roman" w:hAnsi="Times New Roman"/>
        </w:rPr>
        <w:t xml:space="preserve"> </w:t>
      </w:r>
      <w:r>
        <w:rPr>
          <w:rFonts w:ascii="Times New Roman" w:hAnsi="Times New Roman"/>
        </w:rPr>
        <w:t xml:space="preserve">quitó</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28</m:t>
        </m:r>
        <m:r>
          <m:rPr>
            <m:sty m:val="p"/>
          </m:rPr>
          <m:t>×</m:t>
        </m:r>
        <m:r>
          <m:t>28</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0.6.19,</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162 predicciones pre-registradas en los estudios que se resumen aquí, 110 se cumplieron y 52 fallaron; las</w:t>
      </w:r>
      <w:r>
        <w:rPr>
          <w:rFonts w:ascii="Times New Roman" w:hAnsi="Times New Roman"/>
        </w:rPr>
        <w:t xml:space="preserve"> </w:t>
      </w:r>
      <w:r>
        <w:rPr>
          <w:rFonts w:ascii="Times New Roman" w:hAnsi="Times New Roman"/>
        </w:rPr>
        <w:t xml:space="preserve">fallas se reportan junto a los aciertos.</w:t>
      </w:r>
    </w:p>
    <w:bookmarkEnd w:id="20"/>
    <w:bookmarkStart w:id="31"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X34826798e8afc7c8ed765ff3f0bb904876d3b20"/>
    <w:p>
      <w:pPr>
        <w:pStyle w:val="Heading4"/>
      </w:pPr>
      <w:r>
        <w:rPr>
          <w:rFonts w:ascii="Times New Roman" w:hAnsi="Times New Roman"/>
        </w:rPr>
        <w:t xml:space="preserve">F5: solo importan los cocientes de las tasas de decaimiento.</w:t>
      </w:r>
    </w:p>
    <w:p>
      <w:pPr>
        <w:pStyle w:val="FirstParagraph"/>
      </w:pPr>
      <w:r>
        <w:rPr>
          <w:rFonts w:ascii="Times New Roman" w:hAnsi="Times New Roman"/>
        </w:rPr>
        <w:t xml:space="preserve">Condicionado a que no hubo salto, el estado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el factor diagonal sin salto. Multiplicar todos los</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por la misma constante multiplica</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por una constante en el sector de peso</w:t>
      </w:r>
      <w:r>
        <w:rPr>
          <w:rFonts w:ascii="Times New Roman" w:hAnsi="Times New Roman"/>
        </w:rPr>
        <w:t xml:space="preserve"> </w:t>
      </w:r>
      <m:oMath>
        <m:r>
          <m:t>k</m:t>
        </m:r>
      </m:oMath>
      <w:r>
        <w:rPr>
          <w:rFonts w:ascii="Times New Roman" w:hAnsi="Times New Roman"/>
        </w:rPr>
        <w:t xml:space="preserve">, que se cancela al normalizar. La</w:t>
      </w:r>
      <w:r>
        <w:rPr>
          <w:rFonts w:ascii="Times New Roman" w:hAnsi="Times New Roman"/>
        </w:rPr>
        <w:t xml:space="preserve"> </w:t>
      </w:r>
      <w:r>
        <w:rPr>
          <w:rFonts w:ascii="Times New Roman" w:hAnsi="Times New Roman"/>
        </w:rPr>
        <w:t xml:space="preserve">lectura filtrada depende entonces solo de los cocientes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en cualquier peso (verificado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mientras que la cruda depende de sus valores absolutos. Un modelo entrenado con el filtro con las tasas</w:t>
      </w:r>
      <w:r>
        <w:rPr>
          <w:rFonts w:ascii="Times New Roman" w:hAnsi="Times New Roman"/>
        </w:rPr>
        <w:t xml:space="preserve"> </w:t>
      </w:r>
      <w:r>
        <w:rPr>
          <w:rFonts w:ascii="Times New Roman" w:hAnsi="Times New Roman"/>
        </w:rPr>
        <w:t xml:space="preserve">del equipo necesita solo los T1 relativos.</w:t>
      </w:r>
    </w:p>
    <w:bookmarkEnd w:id="26"/>
    <w:bookmarkStart w:id="27" w:name="Xdf929a58bf22d5319f25127f69eaf8f44381810"/>
    <w:p>
      <w:pPr>
        <w:pStyle w:val="Heading4"/>
      </w:pPr>
      <w:r>
        <w:rPr>
          <w:rFonts w:ascii="Times New Roman" w:hAnsi="Times New Roman"/>
        </w:rPr>
        <w:t xml:space="preserve">F6: el filtro convierte T1 más desfase en desfase solo.</w:t>
      </w:r>
    </w:p>
    <w:p>
      <w:pPr>
        <w:pStyle w:val="FirstParagraph"/>
      </w:pPr>
      <w:r>
        <w:rPr>
          <w:rFonts w:ascii="Times New Roman" w:hAnsi="Times New Roman"/>
        </w:rPr>
        <w:t xml:space="preserve">Con T1 igual, el factor sin salto es un escalar en</w:t>
      </w:r>
      <w:r>
        <w:rPr>
          <w:rFonts w:ascii="Times New Roman" w:hAnsi="Times New Roman"/>
        </w:rPr>
        <w:t xml:space="preserve"> </w:t>
      </w:r>
      <w:r>
        <w:rPr>
          <w:rFonts w:ascii="Times New Roman" w:hAnsi="Times New Roman"/>
        </w:rPr>
        <w:t xml:space="preserve">el sector y conmuta con el canal diagonal de desfase, así que la lectura filtrada de un circuito con T1 y desfase es</w:t>
      </w:r>
      <w:r>
        <w:rPr>
          <w:rFonts w:ascii="Times New Roman" w:hAnsi="Times New Roman"/>
        </w:rPr>
        <w:t xml:space="preserve"> </w:t>
      </w:r>
      <w:r>
        <w:rPr>
          <w:rFonts w:ascii="Times New Roman" w:hAnsi="Times New Roman"/>
        </w:rPr>
        <w:t xml:space="preserve">igual a la del mismo circuito con desfase solo (verificado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El filtro deja un único parámetro de ruido,</w:t>
      </w:r>
      <w:r>
        <w:rPr>
          <w:rFonts w:ascii="Times New Roman" w:hAnsi="Times New Roman"/>
        </w:rPr>
        <w:t xml:space="preserve"> </w:t>
      </w:r>
      <w:r>
        <w:rPr>
          <w:rFonts w:ascii="Times New Roman" w:hAnsi="Times New Roman"/>
        </w:rPr>
        <w:t xml:space="preserve">que la extrapolación a ruido cero puede quitar.</w:t>
      </w:r>
    </w:p>
    <w:bookmarkEnd w:id="27"/>
    <w:bookmarkStart w:id="28" w:name="X87bd3d2bdef0b2059f4b9435ce55b58019cc557"/>
    <w:p>
      <w:pPr>
        <w:pStyle w:val="Heading4"/>
      </w:pPr>
      <w:r>
        <w:rPr>
          <w:rFonts w:ascii="Times New Roman" w:hAnsi="Times New Roman"/>
        </w:rPr>
        <w:t xml:space="preserve">F7: la lectura multiclase cruda es una mezcla.</w:t>
      </w:r>
    </w:p>
    <w:p>
      <w:pPr>
        <w:pStyle w:val="FirstParagraph"/>
      </w:pPr>
      <w:r>
        <w:rPr>
          <w:rFonts w:ascii="Times New Roman" w:hAnsi="Times New Roman"/>
        </w:rPr>
        <w:t xml:space="preserve">En peso 1 con T1 igual, cada disparo decaído cae en</w:t>
      </w:r>
      <w:r>
        <w:rPr>
          <w:rFonts w:ascii="Times New Roman" w:hAnsi="Times New Roman"/>
        </w:rPr>
        <w:t xml:space="preserve"> </w:t>
      </w:r>
      <m:oMath>
        <m:r>
          <m:rPr>
            <m:sty m:val="p"/>
          </m:rPr>
          <m:t>|</m:t>
        </m:r>
        <m:r>
          <m:t>0</m:t>
        </m:r>
        <m:r>
          <m:rPr>
            <m:sty m:val="p"/>
          </m:rPr>
          <m:t>⋯</m:t>
        </m:r>
        <m:r>
          <m:t>0</m:t>
        </m:r>
        <m:r>
          <m:rPr>
            <m:sty m:val="p"/>
          </m:rPr>
          <m:t>⟩</m:t>
        </m:r>
      </m:oMath>
      <w:r>
        <w:rPr>
          <w:rFonts w:ascii="Times New Roman" w:hAnsi="Times New Roman"/>
        </w:rPr>
        <w:t xml:space="preserve">, donde todo</w:t>
      </w:r>
      <w:r>
        <w:rPr>
          <w:rFonts w:ascii="Times New Roman" w:hAnsi="Times New Roman"/>
        </w:rPr>
        <w:t xml:space="preserve"> </w:t>
      </w:r>
      <m:oMath>
        <m:r>
          <m:t>q</m:t>
        </m:r>
        <m:sSub>
          <m:e>
            <m:r>
              <m:t>g</m:t>
            </m:r>
          </m:e>
          <m:sub>
            <m:r>
              <m:t>Z</m:t>
            </m:r>
          </m:sub>
        </m:sSub>
        <m:r>
          <m:rPr>
            <m:sty m:val="p"/>
          </m:rPr>
          <m:t>=</m:t>
        </m:r>
        <m:r>
          <m:rPr>
            <m:sty m:val="p"/>
          </m:rPr>
          <m:t>+</m:t>
        </m:r>
        <m:r>
          <m:t>1</m:t>
        </m:r>
      </m:oMath>
      <w:r>
        <w:rPr>
          <w:rFonts w:ascii="Times New Roman" w:hAnsi="Times New Roman"/>
        </w:rPr>
        <w:t xml:space="preserve"> </w:t>
      </w:r>
      <w:r>
        <w:rPr>
          <w:rFonts w:ascii="Times New Roman" w:hAnsi="Times New Roman"/>
        </w:rPr>
        <w:t xml:space="preserve">(todo</w:t>
      </w:r>
      <w:r>
        <w:rPr>
          <w:rFonts w:ascii="Times New Roman" w:hAnsi="Times New Roman"/>
        </w:rPr>
        <w:t xml:space="preserve"> </w:t>
      </w:r>
      <m:oMath>
        <m:sSub>
          <m:e>
            <m:r>
              <m:t>p</m:t>
            </m:r>
          </m:e>
          <m:sub>
            <m:r>
              <m:t>c</m:t>
            </m:r>
          </m:sub>
        </m:sSub>
        <m:r>
          <m:rPr>
            <m:sty m:val="p"/>
          </m:rPr>
          <m:t>=</m:t>
        </m:r>
        <m:r>
          <m:t>0</m:t>
        </m:r>
      </m:oMath>
      <w:r>
        <w:rPr>
          <w:rFonts w:ascii="Times New Roman" w:hAnsi="Times New Roman"/>
        </w:rPr>
        <w:t xml:space="preserve">). Los logits crudos son entonces</w:t>
      </w:r>
      <w:r>
        <w:rPr>
          <w:rFonts w:ascii="Times New Roman" w:hAnsi="Times New Roman"/>
        </w:rPr>
        <w:t xml:space="preserve"> </w:t>
      </w:r>
      <m:oMath>
        <m:r>
          <m:t>K</m:t>
        </m:r>
        <m:sSub>
          <m:e>
            <m:r>
              <m:t>L</m:t>
            </m:r>
          </m:e>
          <m:sub>
            <m:r>
              <m:t>c</m:t>
            </m:r>
          </m:sub>
        </m:sSub>
        <m:r>
          <m:rPr>
            <m:sty m:val="p"/>
          </m:rPr>
          <m:t>+</m:t>
        </m:r>
        <m:d>
          <m:dPr>
            <m:begChr m:val="("/>
            <m:endChr m:val=")"/>
            <m:sepChr m:val=""/>
            <m:grow/>
          </m:dPr>
          <m:e>
            <m:r>
              <m:t>1</m:t>
            </m:r>
            <m:r>
              <m:rPr>
                <m:sty m:val="p"/>
              </m:rPr>
              <m:t>−</m:t>
            </m:r>
            <m:r>
              <m:t>K</m:t>
            </m:r>
          </m:e>
        </m:d>
        <m:sSub>
          <m:e>
            <m:r>
              <m:t>v</m:t>
            </m:r>
          </m:e>
          <m:sub>
            <m:r>
              <m:t>c</m:t>
            </m:r>
          </m:sub>
        </m:sSub>
      </m:oMath>
      <w:r>
        <w:rPr>
          <w:rFonts w:ascii="Times New Roman" w:hAnsi="Times New Roman"/>
        </w:rPr>
        <w:t xml:space="preserve">, con</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 sin ruido,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un vector constante fijado por el entrenamiento (</w:t>
      </w:r>
      <m:oMath>
        <m:sSup>
          <m:e>
            <m:r>
              <m:t>W</m:t>
            </m:r>
          </m:e>
          <m:sup>
            <m:r>
              <m:rPr>
                <m:sty m:val="p"/>
                <m:scr m:val="sans-serif"/>
              </m:rPr>
              <m:t>T</m:t>
            </m:r>
          </m:sup>
        </m:sSup>
        <m:r>
          <m:rPr>
            <m:sty m:val="b"/>
          </m:rPr>
          <m:t>1</m:t>
        </m:r>
        <m:r>
          <m:rPr>
            <m:sty m:val="p"/>
          </m:rPr>
          <m:t>+</m:t>
        </m:r>
        <m:r>
          <m:t>b</m:t>
        </m:r>
      </m:oMath>
      <w:r>
        <w:rPr>
          <w:rFonts w:ascii="Times New Roman" w:hAnsi="Times New Roman"/>
        </w:rPr>
        <w:t xml:space="preserve"> </w:t>
      </w:r>
      <w:r>
        <w:rPr>
          <w:rFonts w:ascii="Times New Roman" w:hAnsi="Times New Roman"/>
        </w:rPr>
        <w:t xml:space="preserve">en la lectura cabeza,</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en la lectura qubit): sin el filtro cada entrada es arrastrada hacia la clase con el</w:t>
      </w:r>
      <w:r>
        <w:rPr>
          <w:rFonts w:ascii="Times New Roman" w:hAnsi="Times New Roman"/>
        </w:rPr>
        <w:t xml:space="preserve"> </w:t>
      </w:r>
      <m:oMath>
        <m:sSub>
          <m:e>
            <m:r>
              <m:t>v</m:t>
            </m:r>
          </m:e>
          <m:sub>
            <m:r>
              <m:t>c</m:t>
            </m:r>
          </m:sub>
        </m:sSub>
      </m:oMath>
      <w:r>
        <w:rPr>
          <w:rFonts w:ascii="Times New Roman" w:hAnsi="Times New Roman"/>
        </w:rPr>
        <w:t xml:space="preserve"> </w:t>
      </w:r>
      <w:r>
        <w:rPr>
          <w:rFonts w:ascii="Times New Roman" w:hAnsi="Times New Roman"/>
        </w:rPr>
        <w:t xml:space="preserve">más grande.</w:t>
      </w:r>
    </w:p>
    <w:bookmarkEnd w:id="28"/>
    <w:bookmarkStart w:id="29"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9"/>
    <w:bookmarkStart w:id="30"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30"/>
    <w:bookmarkEnd w:id="31"/>
    <w:bookmarkStart w:id="32"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2"/>
    <w:bookmarkStart w:id="45" w:name="resultados"/>
    <w:p>
      <w:pPr>
        <w:pStyle w:val="Heading1"/>
      </w:pPr>
      <w:r>
        <w:rPr>
          <w:rFonts w:ascii="Times New Roman" w:hAnsi="Times New Roman"/>
        </w:rPr>
        <w:t xml:space="preserve">Resultados</w:t>
      </w:r>
    </w:p>
    <w:bookmarkStart w:id="33"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 con 3, 5 y 8 clases</w:t>
      </w:r>
      <w:r>
        <w:rPr>
          <w:rFonts w:ascii="Times New Roman" w:hAnsi="Times New Roman"/>
        </w:rPr>
        <w:t xml:space="preserve"> </w:t>
      </w:r>
      <w:r>
        <w:rPr>
          <w:rFonts w:ascii="Times New Roman" w:hAnsi="Times New Roman"/>
        </w:rPr>
        <w:t xml:space="preserve">en 8 qubits, una pérdida sin filtro que crezca con las clases, de al menos 15 puntos con 8 clases, una pérdida</w:t>
      </w:r>
      <w:r>
        <w:rPr>
          <w:rFonts w:ascii="Times New Roman" w:hAnsi="Times New Roman"/>
        </w:rPr>
        <w:t xml:space="preserve"> </w:t>
      </w:r>
      <w:r>
        <w:rPr>
          <w:rFonts w:ascii="Times New Roman" w:hAnsi="Times New Roman"/>
        </w:rPr>
        <w:t xml:space="preserve">menor de la lectura qubit en cada número de clases (perdió más con 3 clases) y un entrenamiento con ruido a menos</w:t>
      </w:r>
      <w:r>
        <w:rPr>
          <w:rFonts w:ascii="Times New Roman" w:hAnsi="Times New Roman"/>
        </w:rPr>
        <w:t xml:space="preserve"> </w:t>
      </w:r>
      <w:r>
        <w:rPr>
          <w:rFonts w:ascii="Times New Roman" w:hAnsi="Times New Roman"/>
        </w:rPr>
        <w:t xml:space="preserve">de 3 puntos (3.0 con 8 clases, en el límite); y, en el T1 desigual corregido con entrenamiento calibrado, un modelo</w:t>
      </w:r>
      <w:r>
        <w:rPr>
          <w:rFonts w:ascii="Times New Roman" w:hAnsi="Times New Roman"/>
        </w:rPr>
        <w:t xml:space="preserve"> </w:t>
      </w:r>
      <w:r>
        <w:rPr>
          <w:rFonts w:ascii="Times New Roman" w:hAnsi="Times New Roman"/>
        </w:rPr>
        <w:t xml:space="preserve">a menos de 0.5 puntos del sin ruido en peso 2 (quedó 0.5 abajo) y una pérdida mayor del modelo crudo con la deriva</w:t>
      </w:r>
      <w:r>
        <w:rPr>
          <w:rFonts w:ascii="Times New Roman" w:hAnsi="Times New Roman"/>
        </w:rPr>
        <w:t xml:space="preserve"> </w:t>
      </w:r>
      <w:r>
        <w:rPr>
          <w:rFonts w:ascii="Times New Roman" w:hAnsi="Times New Roman"/>
        </w:rPr>
        <w:t xml:space="preserve">en peso 1 (perdió 0.2 puntos); y, en el desfase con extrapolación a ruido cero, una extrapolación lineal que quitara</w:t>
      </w:r>
      <w:r>
        <w:rPr>
          <w:rFonts w:ascii="Times New Roman" w:hAnsi="Times New Roman"/>
        </w:rPr>
        <w:t xml:space="preserve"> </w:t>
      </w:r>
      <w:r>
        <w:rPr>
          <w:rFonts w:ascii="Times New Roman" w:hAnsi="Times New Roman"/>
        </w:rPr>
        <w:t xml:space="preserve">al menos la mitad del error de las variables del filtro (dejó el 50.3 y el 57.5 %), una precisión a menos de 1 punto</w:t>
      </w:r>
      <w:r>
        <w:rPr>
          <w:rFonts w:ascii="Times New Roman" w:hAnsi="Times New Roman"/>
        </w:rPr>
        <w:t xml:space="preserve"> </w:t>
      </w:r>
      <w:r>
        <w:rPr>
          <w:rFonts w:ascii="Times New Roman" w:hAnsi="Times New Roman"/>
        </w:rPr>
        <w:t xml:space="preserve">del sin ruido en peso 2 (1.3 puntos abajo) y ninguna pérdida frente al filtro solo con 1000 disparos por escala en</w:t>
      </w:r>
      <w:r>
        <w:rPr>
          <w:rFonts w:ascii="Times New Roman" w:hAnsi="Times New Roman"/>
        </w:rPr>
        <w:t xml:space="preserve"> </w:t>
      </w:r>
      <w:r>
        <w:rPr>
          <w:rFonts w:ascii="Times New Roman" w:hAnsi="Times New Roman"/>
        </w:rPr>
        <w:t xml:space="preserve">peso 2 (2.9 puntos abajo); y las cuatro predicciones de que el entrenamiento calibrado con los T1 y T2 publicados</w:t>
      </w:r>
      <w:r>
        <w:rPr>
          <w:rFonts w:ascii="Times New Roman" w:hAnsi="Times New Roman"/>
        </w:rPr>
        <w:t xml:space="preserve"> </w:t>
      </w:r>
      <w:r>
        <w:rPr>
          <w:rFonts w:ascii="Times New Roman" w:hAnsi="Times New Roman"/>
        </w:rPr>
        <w:t xml:space="preserve">ayudaría en modelos de ruido de equipos; las cinco predicciones de que ayudaría una calibración medida en el equipo;</w:t>
      </w:r>
      <w:r>
        <w:rPr>
          <w:rFonts w:ascii="Times New Roman" w:hAnsi="Times New Roman"/>
        </w:rPr>
        <w:t xml:space="preserve"> </w:t>
      </w:r>
      <w:r>
        <w:rPr>
          <w:rFonts w:ascii="Times New Roman" w:hAnsi="Times New Roman"/>
        </w:rPr>
        <w:t xml:space="preserve">y un factor de al menos 3 entre las pérdidas del tercio superior e inferior del índice de arrastre (2.5).</w:t>
      </w:r>
    </w:p>
    <w:bookmarkEnd w:id="33"/>
    <w:bookmarkStart w:id="38"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4"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4"/>
    <w:p>
      <w:pPr>
        <w:pStyle w:val="CaptionedFigure"/>
      </w:pPr>
      <w:r>
        <w:rPr>
          <w:rFonts w:ascii="Times New Roman" w:hAnsi="Times New Roman"/>
          <w:sz w:val="18"/>
        </w:rPr>
        <w:drawing>
          <wp:inline>
            <wp:extent cx="4800600" cy="4073236"/>
            <wp:effectExtent b="0" l="0" r="0" t="0"/>
            <wp:docPr descr="" title="" id="36" name="Picture"/>
            <a:graphic>
              <a:graphicData uri="http://schemas.openxmlformats.org/drawingml/2006/picture">
                <pic:pic>
                  <pic:nvPicPr>
                    <pic:cNvPr descr="../qml/fig_qml_es.png" id="37" name="Picture"/>
                    <pic:cNvPicPr>
                      <a:picLocks noChangeArrowheads="1" noChangeAspect="1"/>
                    </pic:cNvPicPr>
                  </pic:nvPicPr>
                  <pic:blipFill>
                    <a:blip r:embed="rId35"/>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8"/>
    <w:bookmarkStart w:id="39"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9"/>
    <w:bookmarkStart w:id="40"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40"/>
    <w:bookmarkStart w:id="41"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 Con 8 qubits y peso 2 (28 estados del</w:t>
      </w:r>
      <w:r>
        <w:rPr>
          <w:rFonts w:ascii="Times New Roman" w:hAnsi="Times New Roman"/>
        </w:rPr>
        <w:t xml:space="preserve"> </w:t>
      </w:r>
      <w:r>
        <w:rPr>
          <w:rFonts w:ascii="Times New Roman" w:hAnsi="Times New Roman"/>
        </w:rPr>
        <w:t xml:space="preserve">sector, 28 ecos de 4000 disparos, los mismos cinco backends) el sector está más sucio: solo entre el 50 y el 80 %</w:t>
      </w:r>
      <w:r>
        <w:rPr>
          <w:rFonts w:ascii="Times New Roman" w:hAnsi="Times New Roman"/>
        </w:rPr>
        <w:t xml:space="preserve"> </w:t>
      </w:r>
      <w:r>
        <w:rPr>
          <w:rFonts w:ascii="Times New Roman" w:hAnsi="Times New Roman"/>
        </w:rPr>
        <w:t xml:space="preserve">de los disparos conservados de un eco vuelven al estado preparado, contra 70–90 % con 5 qubits. El eco todavía</w:t>
      </w:r>
      <w:r>
        <w:rPr>
          <w:rFonts w:ascii="Times New Roman" w:hAnsi="Times New Roman"/>
        </w:rPr>
        <w:t xml:space="preserve"> </w:t>
      </w:r>
      <w:r>
        <w:rPr>
          <w:rFonts w:ascii="Times New Roman" w:hAnsi="Times New Roman"/>
        </w:rPr>
        <w:t xml:space="preserve">quitó entre el 27 y el 38 %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(32 % en promedio, contra 40 % con 5 qubits)</w:t>
      </w:r>
      <w:r>
        <w:rPr>
          <w:rFonts w:ascii="Times New Roman" w:hAnsi="Times New Roman"/>
        </w:rPr>
        <w:t xml:space="preserve"> </w:t>
      </w:r>
      <w:r>
        <w:rPr>
          <w:rFonts w:ascii="Times New Roman" w:hAnsi="Times New Roman"/>
        </w:rPr>
        <w:t xml:space="preserve">y filtro más eco quedó entre 3.4 y 4.1 veces por debajo de la lectura cruda; las cinco predicciones se cumplieron.</w:t>
      </w:r>
    </w:p>
    <w:bookmarkEnd w:id="41"/>
    <w:bookmarkStart w:id="42"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42"/>
    <w:bookmarkStart w:id="44"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los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p>
      <w:pPr>
        <w:numPr>
          <w:ilvl w:val="0"/>
          <w:numId w:val="1006"/>
        </w:numPr>
      </w:pPr>
      <w:r>
        <w:rPr>
          <w:iCs/>
          <w:rFonts w:ascii="Times New Roman" w:hAnsi="Times New Roman"/>
          <w:i/>
        </w:rPr>
        <w:t xml:space="preserve">Ocho clases en ocho qubits</w:t>
      </w:r>
      <w:r>
        <w:rPr>
          <w:rFonts w:ascii="Times New Roman" w:hAnsi="Times New Roman"/>
        </w:rPr>
        <w:t xml:space="preserve"> </w:t>
      </w:r>
      <w:r>
        <w:rPr>
          <w:rFonts w:ascii="Times New Roman" w:hAnsi="Times New Roman"/>
        </w:rPr>
        <w:t xml:space="preserve">(dígitos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semillas). Con el filtro cada corrida iguala</w:t>
      </w:r>
      <w:r>
        <w:rPr>
          <w:rFonts w:ascii="Times New Roman" w:hAnsi="Times New Roman"/>
        </w:rPr>
        <w:t xml:space="preserve"> </w:t>
      </w:r>
      <w:r>
        <w:rPr>
          <w:rFonts w:ascii="Times New Roman" w:hAnsi="Times New Roman"/>
        </w:rPr>
        <w:t xml:space="preserve">su precisión sin ruido. Sin él la lectura cabeza pierde 0.7, 15.9 y 11.1 puntos con 3, 5 y 8 clases, con mucha</w:t>
      </w:r>
      <w:r>
        <w:rPr>
          <w:rFonts w:ascii="Times New Roman" w:hAnsi="Times New Roman"/>
        </w:rPr>
        <w:t xml:space="preserve"> </w:t>
      </w:r>
      <w:r>
        <w:rPr>
          <w:rFonts w:ascii="Times New Roman" w:hAnsi="Times New Roman"/>
        </w:rPr>
        <w:t xml:space="preserve">dispersión entre semillas (2–34 puntos con 5 clases); la lectura qubit pierde 5.1, 4.4 y 3.4. A diferencia de 5</w:t>
      </w:r>
      <w:r>
        <w:rPr>
          <w:rFonts w:ascii="Times New Roman" w:hAnsi="Times New Roman"/>
        </w:rPr>
        <w:t xml:space="preserve"> </w:t>
      </w:r>
      <w:r>
        <w:rPr>
          <w:rFonts w:ascii="Times New Roman" w:hAnsi="Times New Roman"/>
        </w:rPr>
        <w:t xml:space="preserve">qubits, el entrenamiento con ruido sin filtro queda 2–3 puntos atrás con 5 y 8 clases.</w:t>
      </w:r>
    </w:p>
    <w:p>
      <w:pPr>
        <w:numPr>
          <w:ilvl w:val="0"/>
          <w:numId w:val="1006"/>
        </w:numPr>
      </w:pPr>
      <w:r>
        <w:rPr>
          <w:iCs/>
          <w:rFonts w:ascii="Times New Roman" w:hAnsi="Times New Roman"/>
          <w:i/>
        </w:rPr>
        <w:t xml:space="preserve">T1 desigual corregido</w:t>
      </w:r>
      <w:r>
        <w:rPr>
          <w:rFonts w:ascii="Times New Roman" w:hAnsi="Times New Roman"/>
        </w:rPr>
        <w:t xml:space="preserve"> </w:t>
      </w:r>
      <w:r>
        <w:rPr>
          <w:rFonts w:ascii="Times New Roman" w:hAnsi="Times New Roman"/>
        </w:rPr>
        <w:t xml:space="preserve">(iris, cancer, wine, dígitos; 5 semillas;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 a 0.16). Entrenado con el</w:t>
      </w:r>
      <w:r>
        <w:rPr>
          <w:rFonts w:ascii="Times New Roman" w:hAnsi="Times New Roman"/>
        </w:rPr>
        <w:t xml:space="preserve"> </w:t>
      </w:r>
      <w:r>
        <w:rPr>
          <w:rFonts w:ascii="Times New Roman" w:hAnsi="Times New Roman"/>
        </w:rPr>
        <w:t xml:space="preserve">filtro con tasas calibradas con 10 % de error, el modelo llegó a 0.951 (peso 1) y 0.940 (peso 2) contra 0.950 y</w:t>
      </w:r>
      <w:r>
        <w:rPr>
          <w:rFonts w:ascii="Times New Roman" w:hAnsi="Times New Roman"/>
        </w:rPr>
        <w:t xml:space="preserve"> </w:t>
      </w:r>
      <w:r>
        <w:rPr>
          <w:rFonts w:ascii="Times New Roman" w:hAnsi="Times New Roman"/>
        </w:rPr>
        <w:t xml:space="preserve">0.945 sin ruido; el filtro solo dio 0.931 y 0.918, la lectura cruda 0.873 y 0.797. Entrenado sin filtro con las</w:t>
      </w:r>
      <w:r>
        <w:rPr>
          <w:rFonts w:ascii="Times New Roman" w:hAnsi="Times New Roman"/>
        </w:rPr>
        <w:t xml:space="preserve"> </w:t>
      </w:r>
      <w:r>
        <w:rPr>
          <w:rFonts w:ascii="Times New Roman" w:hAnsi="Times New Roman"/>
        </w:rPr>
        <w:t xml:space="preserve">mismas tasas llegó a 0.952 y 0.941. Cuando todos los T1 se acortaron 1.5 veces después del entrenamiento, el modelo</w:t>
      </w:r>
      <w:r>
        <w:rPr>
          <w:rFonts w:ascii="Times New Roman" w:hAnsi="Times New Roman"/>
        </w:rPr>
        <w:t xml:space="preserve"> </w:t>
      </w:r>
      <w:r>
        <w:rPr>
          <w:rFonts w:ascii="Times New Roman" w:hAnsi="Times New Roman"/>
        </w:rPr>
        <w:t xml:space="preserve">filtrado perdió 0.8 y 0.7 puntos y el crudo 0.2 y 10.0 (F5).</w:t>
      </w:r>
    </w:p>
    <w:p>
      <w:pPr>
        <w:numPr>
          <w:ilvl w:val="0"/>
          <w:numId w:val="1006"/>
        </w:numPr>
      </w:pPr>
      <w:r>
        <w:rPr>
          <w:iCs/>
          <w:rFonts w:ascii="Times New Roman" w:hAnsi="Times New Roman"/>
          <w:i/>
        </w:rPr>
        <w:t xml:space="preserve">Desfase con extrapolación a ruido cero</w:t>
      </w:r>
      <w:r>
        <w:rPr>
          <w:rFonts w:ascii="Times New Roman" w:hAnsi="Times New Roman"/>
        </w:rPr>
        <w:t xml:space="preserve"> </w:t>
      </w:r>
      <w:r>
        <w:rPr>
          <w:rFonts w:ascii="Times New Roman" w:hAnsi="Times New Roman"/>
        </w:rPr>
        <w:t xml:space="preserve">(mismos datos y semillas; T1 0.08 más desfase</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 0.06;</w:t>
      </w:r>
      <w:r>
        <w:rPr>
          <w:rFonts w:ascii="Times New Roman" w:hAnsi="Times New Roman"/>
        </w:rPr>
        <w:t xml:space="preserve"> </w:t>
      </w:r>
      <w:r>
        <w:rPr>
          <w:rFonts w:ascii="Times New Roman" w:hAnsi="Times New Roman"/>
        </w:rPr>
        <w:t xml:space="preserve">escalas de ruido 1, 2, 3 como por plegado de compuertas; variables extrapoladas en forma lineal o por Richardson). Con</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el filtro solo dio 0.933 / 0.919 (peso 1 / 2), filtro más ZNE lineal 0.949 / 0.943 y Richardson 0.953 /</w:t>
      </w:r>
      <w:r>
        <w:rPr>
          <w:rFonts w:ascii="Times New Roman" w:hAnsi="Times New Roman"/>
        </w:rPr>
        <w:t xml:space="preserve"> </w:t>
      </w:r>
      <w:r>
        <w:rPr>
          <w:rFonts w:ascii="Times New Roman" w:hAnsi="Times New Roman"/>
        </w:rPr>
        <w:t xml:space="preserve">0.946, contra 0.952 / 0.956 sin ruido; la ZNE de la lectura cruda dio 0.915 / 0.844. Con</w:t>
      </w:r>
      <w:r>
        <w:rPr>
          <w:rFonts w:ascii="Times New Roman" w:hAnsi="Times New Roman"/>
        </w:rPr>
        <w:t xml:space="preserve"> </w:t>
      </w:r>
      <m:oMath>
        <m:r>
          <m:t>p</m:t>
        </m:r>
        <m:r>
          <m:rPr>
            <m:sty m:val="p"/>
          </m:rPr>
          <m:t>=</m:t>
        </m:r>
        <m:r>
          <m:t>0.06</m:t>
        </m:r>
      </m:oMath>
      <w:r>
        <w:rPr>
          <w:rFonts w:ascii="Times New Roman" w:hAnsi="Times New Roman"/>
        </w:rPr>
        <w:t xml:space="preserve">, en peso 2, filtro</w:t>
      </w:r>
      <w:r>
        <w:rPr>
          <w:rFonts w:ascii="Times New Roman" w:hAnsi="Times New Roman"/>
        </w:rPr>
        <w:t xml:space="preserve"> </w:t>
      </w:r>
      <w:r>
        <w:rPr>
          <w:rFonts w:ascii="Times New Roman" w:hAnsi="Times New Roman"/>
        </w:rPr>
        <w:t xml:space="preserve">más ZNE ganó 10.6 puntos sobre el filtro solo. Con 1000 disparos por escala, filtro más ZNE dio 0.945 / 0.864 contra</w:t>
      </w:r>
      <w:r>
        <w:rPr>
          <w:rFonts w:ascii="Times New Roman" w:hAnsi="Times New Roman"/>
        </w:rPr>
        <w:t xml:space="preserve"> </w:t>
      </w:r>
      <w:r>
        <w:rPr>
          <w:rFonts w:ascii="Times New Roman" w:hAnsi="Times New Roman"/>
        </w:rPr>
        <w:t xml:space="preserve">0.932 / 0.893 del filtro solo, y Richardson cayó a 0.710 en peso 2. Entrenar con el filtro con el ruido calibrado</w:t>
      </w:r>
      <w:r>
        <w:rPr>
          <w:rFonts w:ascii="Times New Roman" w:hAnsi="Times New Roman"/>
        </w:rPr>
        <w:t xml:space="preserve"> </w:t>
      </w:r>
      <w:r>
        <w:rPr>
          <w:rFonts w:ascii="Times New Roman" w:hAnsi="Times New Roman"/>
        </w:rPr>
        <w:t xml:space="preserve">llegó a 0.951–0.956 en ambos niveles de desfase (F6).</w:t>
      </w:r>
    </w:p>
    <w:p>
      <w:pPr>
        <w:numPr>
          <w:ilvl w:val="0"/>
          <w:numId w:val="1006"/>
        </w:numPr>
      </w:pPr>
      <w:r>
        <w:rPr>
          <w:iCs/>
          <w:rFonts w:ascii="Times New Roman" w:hAnsi="Times New Roman"/>
          <w:i/>
        </w:rPr>
        <w:t xml:space="preserve">Todo el proceso en modelos de ruido de equipos</w:t>
      </w:r>
      <w:r>
        <w:rPr>
          <w:rFonts w:ascii="Times New Roman" w:hAnsi="Times New Roman"/>
        </w:rPr>
        <w:t xml:space="preserve"> </w:t>
      </w:r>
      <w:r>
        <w:rPr>
          <w:rFonts w:ascii="Times New Roman" w:hAnsi="Times New Roman"/>
        </w:rPr>
        <w:t xml:space="preserve">(los backends simulados de IBM de la Sec. </w:t>
      </w:r>
      <w:hyperlink w:anchor="sec:eco">
        <w:r>
          <w:rPr>
            <w:rStyle w:val="Hyperlink"/>
          </w:rPr>
          <w:t xml:space="preserve">4.0.0.5</w:t>
        </w:r>
      </w:hyperlink>
      <w:r>
        <w:rPr>
          <w:rFonts w:ascii="Times New Roman" w:hAnsi="Times New Roman"/>
        </w:rPr>
        <w:t xml:space="preserve">, las</w:t>
      </w:r>
      <w:r>
        <w:rPr>
          <w:rFonts w:ascii="Times New Roman" w:hAnsi="Times New Roman"/>
        </w:rPr>
        <w:t xml:space="preserve"> </w:t>
      </w:r>
      <w:r>
        <w:rPr>
          <w:rFonts w:ascii="Times New Roman" w:hAnsi="Times New Roman"/>
        </w:rPr>
        <w:t xml:space="preserve">189 entradas de los cuatro conjuntos, una disposición fija). Los T1 y T2 publicados de los qubits elegidos y la</w:t>
      </w:r>
      <w:r>
        <w:rPr>
          <w:rFonts w:ascii="Times New Roman" w:hAnsi="Times New Roman"/>
        </w:rPr>
        <w:t xml:space="preserve"> </w:t>
      </w:r>
      <w:r>
        <w:rPr>
          <w:rFonts w:ascii="Times New Roman" w:hAnsi="Times New Roman"/>
        </w:rPr>
        <w:t xml:space="preserve">duración del circuito dieron un decaimiento de 0.002–0.017 y un desfase de 0.001–0.005 por subcapa. Entrenado sin</w:t>
      </w:r>
      <w:r>
        <w:rPr>
          <w:rFonts w:ascii="Times New Roman" w:hAnsi="Times New Roman"/>
        </w:rPr>
        <w:t xml:space="preserve"> </w:t>
      </w:r>
      <w:r>
        <w:rPr>
          <w:rFonts w:ascii="Times New Roman" w:hAnsi="Times New Roman"/>
        </w:rPr>
        <w:t xml:space="preserve">ruido, el modelo dio 0.958 crudo y 0.972 con el filtro (con o sin eco), contra 0.979 sin ruido; entrenado con el</w:t>
      </w:r>
      <w:r>
        <w:rPr>
          <w:rFonts w:ascii="Times New Roman" w:hAnsi="Times New Roman"/>
        </w:rPr>
        <w:t xml:space="preserve"> </w:t>
      </w:r>
      <w:r>
        <w:rPr>
          <w:rFonts w:ascii="Times New Roman" w:hAnsi="Times New Roman"/>
        </w:rPr>
        <w:t xml:space="preserve">filtro con esa calibración dio 0.968, y sin el filtro 0.968. Los errores de compuerta, que una calibración de T1/T2</w:t>
      </w:r>
      <w:r>
        <w:rPr>
          <w:rFonts w:ascii="Times New Roman" w:hAnsi="Times New Roman"/>
        </w:rPr>
        <w:t xml:space="preserve"> </w:t>
      </w:r>
      <w:r>
        <w:rPr>
          <w:rFonts w:ascii="Times New Roman" w:hAnsi="Times New Roman"/>
        </w:rPr>
        <w:t xml:space="preserve">no describe, dominan estos modelos de ruido; el eco bajó el error del valor de decisión pero no cambió decisiones.</w:t>
      </w:r>
    </w:p>
    <w:p>
      <w:pPr>
        <w:numPr>
          <w:ilvl w:val="0"/>
          <w:numId w:val="1006"/>
        </w:numPr>
      </w:pPr>
      <w:r>
        <w:rPr>
          <w:iCs/>
          <w:rFonts w:ascii="Times New Roman" w:hAnsi="Times New Roman"/>
          <w:i/>
        </w:rPr>
        <w:t xml:space="preserve">Calibrar con el propio equipo</w:t>
      </w:r>
      <w:r>
        <w:rPr>
          <w:rFonts w:ascii="Times New Roman" w:hAnsi="Times New Roman"/>
        </w:rPr>
        <w:t xml:space="preserve"> </w:t>
      </w:r>
      <w:r>
        <w:rPr>
          <w:rFonts w:ascii="Times New Roman" w:hAnsi="Times New Roman"/>
        </w:rPr>
        <w:t xml:space="preserve">(mismos backends y entradas). Reentrenar con el filtro a través de la mezcla</w:t>
      </w:r>
      <w:r>
        <w:rPr>
          <w:rFonts w:ascii="Times New Roman" w:hAnsi="Times New Roman"/>
        </w:rPr>
        <w:t xml:space="preserve"> </w:t>
      </w:r>
      <w:r>
        <w:rPr>
          <w:rFonts w:ascii="Times New Roman" w:hAnsi="Times New Roman"/>
        </w:rPr>
        <w:t xml:space="preserve">dentro del sector que mide el eco dio 0.970, y reajustar la lectura lineal con 40 entradas de entrenamiento corridas en</w:t>
      </w:r>
      <w:r>
        <w:rPr>
          <w:rFonts w:ascii="Times New Roman" w:hAnsi="Times New Roman"/>
        </w:rPr>
        <w:t xml:space="preserve"> </w:t>
      </w:r>
      <w:r>
        <w:rPr>
          <w:rFonts w:ascii="Times New Roman" w:hAnsi="Times New Roman"/>
        </w:rPr>
        <w:t xml:space="preserve">el equipo dio 0.965, contra 0.972 de entrenar sin ruido más el filtro.</w:t>
      </w:r>
    </w:p>
    <w:p>
      <w:pPr>
        <w:numPr>
          <w:ilvl w:val="0"/>
          <w:numId w:val="1006"/>
        </w:numPr>
      </w:pPr>
      <w:r>
        <w:rPr>
          <w:iCs/>
          <w:rFonts w:ascii="Times New Roman" w:hAnsi="Times New Roman"/>
          <w:i/>
        </w:rPr>
        <w:t xml:space="preserve">Por qué la pérdida multiclase varía entre semillas</w:t>
      </w:r>
      <w:r>
        <w:rPr>
          <w:rFonts w:ascii="Times New Roman" w:hAnsi="Times New Roman"/>
        </w:rPr>
        <w:t xml:space="preserve"> </w:t>
      </w:r>
      <w:r>
        <w:rPr>
          <w:rFonts w:ascii="Times New Roman" w:hAnsi="Times New Roman"/>
        </w:rPr>
        <w:t xml:space="preserve">(dígitos de 5 clases, 20 semillas por lectura). F7</w:t>
      </w:r>
      <w:r>
        <w:rPr>
          <w:rFonts w:ascii="Times New Roman" w:hAnsi="Times New Roman"/>
        </w:rPr>
        <w:t xml:space="preserve"> </w:t>
      </w:r>
      <w:r>
        <w:rPr>
          <w:rFonts w:ascii="Times New Roman" w:hAnsi="Times New Roman"/>
        </w:rPr>
        <w:t xml:space="preserve">predijo cada decisión cruda en las 40 corridas. Un índice de arrastre,</w:t>
      </w:r>
      <w:r>
        <w:rPr>
          <w:rFonts w:ascii="Times New Roman" w:hAnsi="Times New Roman"/>
        </w:rPr>
        <w:t xml:space="preserve"> </w:t>
      </w:r>
      <m:oMath>
        <m:d>
          <m:dPr>
            <m:begChr m:val="("/>
            <m:endChr m:val=")"/>
            <m:sepChr m:val=""/>
            <m:grow/>
          </m:dPr>
          <m:e>
            <m:r>
              <m:t>1</m:t>
            </m:r>
            <m:r>
              <m:rPr>
                <m:sty m:val="p"/>
              </m:rPr>
              <m:t>−</m:t>
            </m:r>
            <m:r>
              <m:t>K</m:t>
            </m:r>
          </m:e>
        </m:d>
        <m:r>
          <m:rPr>
            <m:sty m:val="p"/>
          </m:rPr>
          <m:t>/</m:t>
        </m:r>
        <m:r>
          <m:t>K</m:t>
        </m:r>
      </m:oMath>
      <w:r>
        <w:rPr>
          <w:rFonts w:ascii="Times New Roman" w:hAnsi="Times New Roman"/>
        </w:rPr>
        <w:t xml:space="preserve"> </w:t>
      </w:r>
      <w:r>
        <w:rPr>
          <w:rFonts w:ascii="Times New Roman" w:hAnsi="Times New Roman"/>
        </w:rPr>
        <w:t xml:space="preserve">por la dispersión de</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sobre el</w:t>
      </w:r>
      <w:r>
        <w:rPr>
          <w:rFonts w:ascii="Times New Roman" w:hAnsi="Times New Roman"/>
        </w:rPr>
        <w:t xml:space="preserve"> </w:t>
      </w:r>
      <w:r>
        <w:rPr>
          <w:rFonts w:ascii="Times New Roman" w:hAnsi="Times New Roman"/>
        </w:rPr>
        <w:t xml:space="preserve">margen mediano de entrenamiento, ordenó las semillas por su pérdida sin qang (Spearman 0.98 en la lectura qubit, 0.65</w:t>
      </w:r>
      <w:r>
        <w:rPr>
          <w:rFonts w:ascii="Times New Roman" w:hAnsi="Times New Roman"/>
        </w:rPr>
        <w:t xml:space="preserve"> </w:t>
      </w:r>
      <w:r>
        <w:rPr>
          <w:rFonts w:ascii="Times New Roman" w:hAnsi="Times New Roman"/>
        </w:rPr>
        <w:t xml:space="preserve">en la cabeza); las pérdidas fueron de 3 a 42 puntos, y con qang cada corrida fue sin ruido.</w:t>
      </w:r>
    </w:p>
    <w:p>
      <w:pPr>
        <w:numPr>
          <w:ilvl w:val="0"/>
          <w:numId w:val="1006"/>
        </w:numPr>
      </w:pPr>
      <w:r>
        <w:rPr>
          <w:iCs/>
          <w:rFonts w:ascii="Times New Roman" w:hAnsi="Times New Roman"/>
          <w:i/>
        </w:rPr>
        <w:t xml:space="preserve">Desfase con 8 qubits</w:t>
      </w:r>
      <w:r>
        <w:rPr>
          <w:rFonts w:ascii="Times New Roman" w:hAnsi="Times New Roman"/>
        </w:rPr>
        <w:t xml:space="preserve"> </w:t>
      </w:r>
      <w:r>
        <w:rPr>
          <w:rFonts w:ascii="Times New Roman" w:hAnsi="Times New Roman"/>
        </w:rPr>
        <w:t xml:space="preserve">(cancer, wine, dígitos; 3 semillas; T1 0.08 más desfase 0.03). Como con 5 qubits,</w:t>
      </w:r>
      <w:r>
        <w:rPr>
          <w:rFonts w:ascii="Times New Roman" w:hAnsi="Times New Roman"/>
        </w:rPr>
        <w:t xml:space="preserve"> </w:t>
      </w:r>
      <w:r>
        <w:rPr>
          <w:rFonts w:ascii="Times New Roman" w:hAnsi="Times New Roman"/>
        </w:rPr>
        <w:t xml:space="preserve">filtro más ZNE lineal dejó el 50 y el 56 % del error del filtro y llegó a 0.955 / 0.962 (sin ruido 0.959 / 0.964)</w:t>
      </w:r>
      <w:r>
        <w:rPr>
          <w:rFonts w:ascii="Times New Roman" w:hAnsi="Times New Roman"/>
        </w:rPr>
        <w:t xml:space="preserve"> </w:t>
      </w:r>
      <w:r>
        <w:rPr>
          <w:rFonts w:ascii="Times New Roman" w:hAnsi="Times New Roman"/>
        </w:rPr>
        <w:t xml:space="preserve">con probabilidades exactas; con 1000 disparos por escala en peso 2 cayó a 0.879, debajo del filtro solo (0.915);</w:t>
      </w:r>
      <w:r>
        <w:rPr>
          <w:rFonts w:ascii="Times New Roman" w:hAnsi="Times New Roman"/>
        </w:rPr>
        <w:t xml:space="preserve"> </w:t>
      </w:r>
      <w:r>
        <w:rPr>
          <w:rFonts w:ascii="Times New Roman" w:hAnsi="Times New Roman"/>
        </w:rPr>
        <w:t xml:space="preserve">entrenar con el filtro con el ruido dio 0.963 / 0.961. Las cinco predicciones se cumplieron.</w:t>
      </w:r>
    </w:p>
    <w:bookmarkStart w:id="43"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multiclase, 8 qubits (T1)</w:t>
            </w:r>
          </w:p>
        </w:tc>
        <w:tc>
          <w:tcPr/>
          <w:p>
            <w:pPr>
              <w:pStyle w:val="Compact"/>
              <w:jc w:val="left"/>
            </w:pPr>
            <w:r>
              <w:t xml:space="preserve">cabeza, 5 / 8 clases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T1 desigual (</w:t>
            </w:r>
            <m:oMath>
              <m:r>
                <m:rPr>
                  <m:sty m:val="p"/>
                </m:rPr>
                <m:t>±</m:t>
              </m:r>
              <m:r>
                <m:t>100</m:t>
              </m:r>
              <m:r>
                <m:t> </m:t>
              </m:r>
              <m:r>
                <m:rPr>
                  <m:sty m:val="p"/>
                </m:rPr>
                <m:t>%</m:t>
              </m:r>
            </m:oMath>
            <w:r>
              <w:t xml:space="preserve">)</w:t>
            </w:r>
          </w:p>
        </w:tc>
        <w:tc>
          <w:tcPr/>
          <w:p>
            <w:pPr>
              <w:pStyle w:val="Compact"/>
              <w:jc w:val="left"/>
            </w:pPr>
            <w:r>
              <w:t xml:space="preserve">peso 1 / 2, solo filtro</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con tasas calibradas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tras deriva de T1 de 1.5</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desfase 0.03</w:t>
            </w:r>
          </w:p>
        </w:tc>
        <w:tc>
          <w:tcPr/>
          <w:p>
            <w:pPr>
              <w:pStyle w:val="Compact"/>
              <w:jc w:val="left"/>
            </w:pPr>
            <w:r>
              <w:t xml:space="preserve">peso 1 / 2, solo filtro</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con ZNE lineal (1000 disparos)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entrenado con filtro y ruido</w:t>
            </w:r>
          </w:p>
        </w:tc>
        <w:tc>
          <w:tcPr/>
          <w:p>
            <w:pPr>
              <w:pStyle w:val="Compact"/>
            </w:pPr>
          </w:p>
        </w:tc>
        <w:tc>
          <w:tcPr/>
          <w:p>
            <w:pPr>
              <w:pStyle w:val="Compact"/>
              <w:jc w:val="center"/>
            </w:pPr>
            <w:r>
              <w:t xml:space="preserve">0.953 / 0.956</w:t>
            </w:r>
          </w:p>
        </w:tc>
        <w:tc>
          <w:tcPr/>
          <w:p>
            <w:pPr>
              <w:pStyle w:val="Compact"/>
            </w:pPr>
          </w:p>
        </w:tc>
      </w:tr>
      <w:tr>
        <w:tc>
          <w:tcPr/>
          <w:p>
            <w:pPr>
              <w:pStyle w:val="Compact"/>
              <w:jc w:val="left"/>
            </w:pPr>
            <w:r>
              <w:t xml:space="preserve">ruido IBM (189)</w:t>
            </w:r>
          </w:p>
        </w:tc>
        <w:tc>
          <w:tcPr/>
          <w:p>
            <w:pPr>
              <w:pStyle w:val="Compact"/>
              <w:jc w:val="left"/>
            </w:pPr>
            <w:r>
              <w:t xml:space="preserve">peso 1, sin ruido</w:t>
            </w:r>
          </w:p>
        </w:tc>
        <w:tc>
          <w:tcPr/>
          <w:p>
            <w:pPr>
              <w:pStyle w:val="Compact"/>
              <w:jc w:val="center"/>
            </w:pPr>
            <w:r>
              <w:t xml:space="preserve">0.979</w:t>
            </w:r>
          </w:p>
        </w:tc>
        <w:tc>
          <w:tcPr/>
          <w:p>
            <w:pPr>
              <w:pStyle w:val="Compact"/>
              <w:jc w:val="center"/>
            </w:pPr>
            <w:r>
              <w:t xml:space="preserve">0.972</w:t>
            </w:r>
          </w:p>
        </w:tc>
        <w:tc>
          <w:tcPr/>
          <w:p>
            <w:pPr>
              <w:pStyle w:val="Compact"/>
              <w:jc w:val="center"/>
            </w:pPr>
            <w:r>
              <w:t xml:space="preserve">0.958</w:t>
            </w:r>
          </w:p>
        </w:tc>
      </w:tr>
      <w:tr>
        <w:tc>
          <w:tcPr/>
          <w:p>
            <w:pPr>
              <w:pStyle w:val="Compact"/>
            </w:pPr>
          </w:p>
        </w:tc>
        <w:tc>
          <w:tcPr/>
          <w:p>
            <w:pPr>
              <w:pStyle w:val="Compact"/>
              <w:jc w:val="left"/>
            </w:pPr>
            <w:r>
              <w:t xml:space="preserve">con calibración T1/T2</w:t>
            </w:r>
          </w:p>
        </w:tc>
        <w:tc>
          <w:tcPr/>
          <w:p>
            <w:pPr>
              <w:pStyle w:val="Compact"/>
            </w:pPr>
          </w:p>
        </w:tc>
        <w:tc>
          <w:tcPr/>
          <w:p>
            <w:pPr>
              <w:pStyle w:val="Compact"/>
              <w:jc w:val="center"/>
            </w:pPr>
            <w:r>
              <w:t xml:space="preserve">0.968</w:t>
            </w:r>
          </w:p>
        </w:tc>
        <w:tc>
          <w:tcPr/>
          <w:p>
            <w:pPr>
              <w:pStyle w:val="Compact"/>
              <w:jc w:val="center"/>
            </w:pPr>
            <w:r>
              <w:t xml:space="preserve">0.968</w:t>
            </w:r>
          </w:p>
        </w:tc>
      </w:tr>
      <w:tr>
        <w:tc>
          <w:tcPr/>
          <w:p>
            <w:pPr>
              <w:pStyle w:val="Compact"/>
            </w:pPr>
          </w:p>
        </w:tc>
        <w:tc>
          <w:tcPr/>
          <w:p>
            <w:pPr>
              <w:pStyle w:val="Compact"/>
              <w:jc w:val="left"/>
            </w:pPr>
            <w:r>
              <w:t xml:space="preserve">calibración del equipo</w:t>
            </w:r>
          </w:p>
        </w:tc>
        <w:tc>
          <w:tcPr/>
          <w:p>
            <w:pPr>
              <w:pStyle w:val="Compact"/>
            </w:pPr>
          </w:p>
        </w:tc>
        <w:tc>
          <w:tcPr/>
          <w:p>
            <w:pPr>
              <w:pStyle w:val="Compact"/>
              <w:jc w:val="center"/>
            </w:pPr>
            <w:r>
              <w:t xml:space="preserve">0.970 / 0.965</w:t>
            </w:r>
          </w:p>
        </w:tc>
        <w:tc>
          <w:tcPr/>
          <w:p>
            <w:pPr>
              <w:pStyle w:val="Compact"/>
            </w:pPr>
          </w:p>
        </w:tc>
      </w:tr>
      <w:tr>
        <w:tc>
          <w:tcPr/>
          <w:p>
            <w:pPr>
              <w:pStyle w:val="Compact"/>
              <w:jc w:val="left"/>
            </w:pPr>
            <w:r>
              <w:t xml:space="preserve">T1 + desf., 8 qubits</w:t>
            </w:r>
          </w:p>
        </w:tc>
        <w:tc>
          <w:tcPr/>
          <w:p>
            <w:pPr>
              <w:pStyle w:val="Compact"/>
              <w:jc w:val="left"/>
            </w:pPr>
            <w:r>
              <w:t xml:space="preserve">peso 1 / 2, solo filtro</w:t>
            </w:r>
          </w:p>
        </w:tc>
        <w:tc>
          <w:tcPr/>
          <w:p>
            <w:pPr>
              <w:pStyle w:val="Compact"/>
              <w:jc w:val="center"/>
            </w:pPr>
            <w:r>
              <w:t xml:space="preserve">0.959 / 0.964</w:t>
            </w:r>
          </w:p>
        </w:tc>
        <w:tc>
          <w:tcPr/>
          <w:p>
            <w:pPr>
              <w:pStyle w:val="Compact"/>
              <w:jc w:val="center"/>
            </w:pPr>
            <w:r>
              <w:t xml:space="preserve">0.925 / 0.950</w:t>
            </w:r>
          </w:p>
        </w:tc>
        <w:tc>
          <w:tcPr/>
          <w:p>
            <w:pPr>
              <w:pStyle w:val="Compact"/>
              <w:jc w:val="center"/>
            </w:pPr>
            <w:r>
              <w:t xml:space="preserve">0.788 / 0.650</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0.955 / 0.962</w:t>
            </w:r>
          </w:p>
        </w:tc>
        <w:tc>
          <w:tcPr/>
          <w:p>
            <w:pPr>
              <w:pStyle w:val="Compact"/>
              <w:jc w:val="center"/>
            </w:pPr>
            <w:r>
              <w:t xml:space="preserve">0.914 / 0.851</w:t>
            </w:r>
          </w:p>
        </w:tc>
      </w:tr>
    </w:tbl>
    <w:bookmarkEnd w:id="43"/>
    <w:bookmarkEnd w:id="44"/>
    <w:bookmarkEnd w:id="45"/>
    <w:bookmarkStart w:id="47"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se corrige si la red se entrena con el filtro con las tasas de decaimiento calibradas: como solo</w:t>
      </w:r>
      <w:r>
        <w:rPr>
          <w:rFonts w:ascii="Times New Roman" w:hAnsi="Times New Roman"/>
        </w:rPr>
        <w:t xml:space="preserve"> </w:t>
      </w:r>
      <w:r>
        <w:rPr>
          <w:rFonts w:ascii="Times New Roman" w:hAnsi="Times New Roman"/>
        </w:rPr>
        <w:t xml:space="preserve">entran sus cocientes (F5), alcanza con los T1 relativos, tolera errores de calibración y, en peso 2, resiste una deriva</w:t>
      </w:r>
      <w:r>
        <w:rPr>
          <w:rFonts w:ascii="Times New Roman" w:hAnsi="Times New Roman"/>
        </w:rPr>
        <w:t xml:space="preserve"> </w:t>
      </w:r>
      <w:r>
        <w:rPr>
          <w:rFonts w:ascii="Times New Roman" w:hAnsi="Times New Roman"/>
        </w:rPr>
        <w:t xml:space="preserve">común que el modelo crudo entrenado con ruido no resiste. El desfase se corrige igual, entrenando con el filtro con el</w:t>
      </w:r>
      <w:r>
        <w:rPr>
          <w:rFonts w:ascii="Times New Roman" w:hAnsi="Times New Roman"/>
        </w:rPr>
        <w:t xml:space="preserve"> </w:t>
      </w:r>
      <w:r>
        <w:rPr>
          <w:rFonts w:ascii="Times New Roman" w:hAnsi="Times New Roman"/>
        </w:rPr>
        <w:t xml:space="preserve">ruido calibrado; y como el filtro convierte T1 más desfase en desfase solo (F6), extrapolar a ruido cero la lectura</w:t>
      </w:r>
      <w:r>
        <w:rPr>
          <w:rFonts w:ascii="Times New Roman" w:hAnsi="Times New Roman"/>
        </w:rPr>
        <w:t xml:space="preserve"> </w:t>
      </w:r>
      <w:r>
        <w:rPr>
          <w:rFonts w:ascii="Times New Roman" w:hAnsi="Times New Roman"/>
        </w:rPr>
        <w:t xml:space="preserve">filtrada quita la mayor parte del sesgo restante de los observables, con un costo en disparos que con 1000 disparos por</w:t>
      </w:r>
      <w:r>
        <w:rPr>
          <w:rFonts w:ascii="Times New Roman" w:hAnsi="Times New Roman"/>
        </w:rPr>
        <w:t xml:space="preserve"> </w:t>
      </w:r>
      <w:r>
        <w:rPr>
          <w:rFonts w:ascii="Times New Roman" w:hAnsi="Times New Roman"/>
        </w:rPr>
        <w:t xml:space="preserve">escala anuló la ganancia en peso 2. El filtro y el entrenamiento calibrado rinden más juntos donde el decaimiento o el desfase son fuertes; en modelos de</w:t>
      </w:r>
      <w:r>
        <w:rPr>
          <w:rFonts w:ascii="Times New Roman" w:hAnsi="Times New Roman"/>
        </w:rPr>
        <w:t xml:space="preserve"> </w:t>
      </w:r>
      <w:r>
        <w:rPr>
          <w:rFonts w:ascii="Times New Roman" w:hAnsi="Times New Roman"/>
        </w:rPr>
        <w:t xml:space="preserve">ruido de equipos dominados por errores de compuerta, una calibración con los T1 y T2 publicados no agregó nada, y</w:t>
      </w:r>
      <w:r>
        <w:rPr>
          <w:rFonts w:ascii="Times New Roman" w:hAnsi="Times New Roman"/>
        </w:rPr>
        <w:t xml:space="preserve"> </w:t>
      </w:r>
      <w:r>
        <w:rPr>
          <w:rFonts w:ascii="Times New Roman" w:hAnsi="Times New Roman"/>
        </w:rPr>
        <w:t xml:space="preserve">entrenar sin ruido más el filtro fue el mejor proceso.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6"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 un paquete protegido para IonQ del</w:t>
      </w:r>
      <w:r>
        <w:rPr>
          <w:rFonts w:ascii="Times New Roman" w:hAnsi="Times New Roman"/>
        </w:rPr>
        <w:t xml:space="preserve"> </w:t>
      </w:r>
      <w:r>
        <w:rPr>
          <w:rFonts w:ascii="Times New Roman" w:hAnsi="Times New Roman"/>
        </w:rPr>
        <w:t xml:space="preserve">modelo de cinco clases con eco (55 circuitos, 60 000 disparos) está listo, ensayado con el modelo de ruido Forte-1 (8, 4</w:t>
      </w:r>
      <w:r>
        <w:rPr>
          <w:rFonts w:ascii="Times New Roman" w:hAnsi="Times New Roman"/>
        </w:rPr>
        <w:t xml:space="preserve"> </w:t>
      </w:r>
      <w:r>
        <w:rPr>
          <w:rFonts w:ascii="Times New Roman" w:hAnsi="Times New Roman"/>
        </w:rPr>
        <w:t xml:space="preserve">y 1 decisiones distintas del modelo sin ruido crudo, con filtro y con eco, en 50 entradas), con sus predicciones</w:t>
      </w:r>
      <w:r>
        <w:rPr>
          <w:rFonts w:ascii="Times New Roman" w:hAnsi="Times New Roman"/>
        </w:rPr>
        <w:t xml:space="preserve"> </w:t>
      </w:r>
      <w:r>
        <w:rPr>
          <w:rFonts w:ascii="Times New Roman" w:hAnsi="Times New Roman"/>
        </w:rPr>
        <w:t xml:space="preserve">registradas, y espera créditos de hardware.</w:t>
      </w:r>
    </w:p>
    <w:bookmarkEnd w:id="46"/>
    <w:bookmarkEnd w:id="47"/>
    <w:bookmarkStart w:id="61"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0.6.19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§104–§122,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y muestran cada resultado con y sin el filtro. Repositorio:</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60" w:name="refs"/>
    <w:bookmarkStart w:id="4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9"/>
    <w:bookmarkStart w:id="50"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50"/>
    <w:bookmarkStart w:id="52"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1">
        <w:r>
          <w:rPr>
            <w:rStyle w:val="Hyperlink"/>
          </w:rPr>
          <w:t xml:space="preserve">https://doi.org/10.22331/q-2022-12-22-881</w:t>
        </w:r>
      </w:hyperlink>
      <w:r>
        <w:rPr>
          <w:rFonts w:ascii="Times New Roman" w:hAnsi="Times New Roman"/>
        </w:rPr>
        <w:t xml:space="preserve">.</w:t>
      </w:r>
    </w:p>
    <w:bookmarkEnd w:id="52"/>
    <w:bookmarkStart w:id="5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3"/>
    <w:bookmarkStart w:id="5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4">
        <w:r>
          <w:rPr>
            <w:rStyle w:val="Hyperlink"/>
          </w:rPr>
          <w:t xml:space="preserve">https://doi.org/10.5281/zenodo.22832150</w:t>
        </w:r>
      </w:hyperlink>
      <w:r>
        <w:rPr>
          <w:rFonts w:ascii="Times New Roman" w:hAnsi="Times New Roman"/>
        </w:rPr>
        <w:t xml:space="preserve">.</w:t>
      </w:r>
    </w:p>
    <w:bookmarkEnd w:id="55"/>
    <w:bookmarkStart w:id="57"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6">
        <w:r>
          <w:rPr>
            <w:rStyle w:val="Hyperlink"/>
          </w:rPr>
          <w:t xml:space="preserve">https://doi.org/10.5281/zenodo.23036963</w:t>
        </w:r>
      </w:hyperlink>
      <w:r>
        <w:rPr>
          <w:rFonts w:ascii="Times New Roman" w:hAnsi="Times New Roman"/>
        </w:rPr>
        <w:t xml:space="preserve">.</w:t>
      </w:r>
    </w:p>
    <w:bookmarkEnd w:id="57"/>
    <w:bookmarkStart w:id="59"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8">
        <w:r>
          <w:rPr>
            <w:rStyle w:val="Hyperlink"/>
          </w:rPr>
          <w:t xml:space="preserve">https://doi.org/10.1145/3489517.3530400</w:t>
        </w:r>
      </w:hyperlink>
      <w:r>
        <w:rPr>
          <w:rFonts w:ascii="Times New Roman" w:hAnsi="Times New Roman"/>
        </w:rP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2026-10-06T20:50:42Z</dcterms:created>
  <dcterms:modified xsi:type="dcterms:W3CDTF">2026-10-06T20:50:42Z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solo no corrige ni el desfase ni un T1 distinto entre qubits, aunque pierde menos de un punto hasta una dispersión de \pm80\,\% en 1/T_1. El T1 desigual se corrige entrenando con el filtro con las tasas de decaimiento calibradas: el estado conservado depende solo de sus cocientes, así que el modelo queda a menos de 0.5 puntos del sin ruido con una dispersión de \pm100\,\%, ignora un error de calibración del 10 % y, en peso 2, pierde 0.7 puntos ante una deriva de 1.5 veces en todos los T1 que le cuesta 10 al modelo crudo entrenado con ruido. Con T1 igual más desfase, la lectura filtrada es igual a la del desfase solo, así que extrapolar a ruido cero las variables filtradas reduce su error a la mitad (lineal) o a un tercio (Richardson) y supera por 3–10 puntos a extrapolar la lectura cruda, aunque con 1000 disparos por escala de ruido su varianza anula la ganancia en peso 2; entrenar con el filtro con el ruido calibrado recupera la precisión sin ruido también con desfase. En cambio, en modelos de ruido de equipos IBM, donde dominan los errores de compuerta y los T1 y T2 publicados dan un decaimiento de solo 0.002–0.017 por subcapa, entrenar con esa calibración no agregó nada: el filtro solo subió de 0.958 a 0.972 (sin ruido 0.979), y una calibración medida en el propio equipo (entrenamiento con el eco, o reajustar la lectura con datos del equipo) no hizo nada mejor. Sin el filtro, los logits multiclase crudos son exactamente una mezcla de los logits sin ruido con un vector constante fijado por el entrenamiento, lo que explica por qué la pérdida sin qang varió entre 3 y 42 puntos según la semilla.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y con 8 qubits todavía quitó un tercio del error filtrado con una matriz de 28\times28. Estos modelos son simulables clásicamente y no se afirma ventaja cuántica. El filtro es una manera de hacer válido el entrenamiento sin ruido bajo relajación, con un costo en disparos conocido de antemano. Los modelos se publican como qang.qml (versión 0.6.19, pip install qang).</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