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¿Cuándo</w:t>
      </w:r>
      <w:r>
        <w:t xml:space="preserve"> </w:t>
      </w:r>
      <w:r>
        <w:t xml:space="preserve">ayuda</w:t>
      </w:r>
      <w:r>
        <w:t xml:space="preserve"> </w:t>
      </w:r>
      <w:r>
        <w:t xml:space="preserve">leer</w:t>
      </w:r>
      <w:r>
        <w:t xml:space="preserve"> </w:t>
      </w:r>
      <w:r>
        <w:t xml:space="preserve">el</w:t>
      </w:r>
      <w:r>
        <w:t xml:space="preserve"> </w:t>
      </w:r>
      <w:r>
        <w:t xml:space="preserve">tercer</w:t>
      </w:r>
      <w:r>
        <w:t xml:space="preserve"> </w:t>
      </w:r>
      <w:r>
        <w:t xml:space="preserve">nivel?</w:t>
      </w:r>
      <w:r>
        <w:br/>
      </w:r>
      <w:r>
        <w:t xml:space="preserve">Marcas</w:t>
      </w:r>
      <w:r>
        <w:t xml:space="preserve"> </w:t>
      </w:r>
      <w:r>
        <w:t xml:space="preserve">de</w:t>
      </w:r>
      <w:r>
        <w:t xml:space="preserve"> </w:t>
      </w:r>
      <w:r>
        <w:t xml:space="preserve">fuga,</w:t>
      </w:r>
      <w:r>
        <w:t xml:space="preserve"> </w:t>
      </w:r>
      <w:r>
        <w:t xml:space="preserve">qubits</w:t>
      </w:r>
      <w:r>
        <w:t xml:space="preserve"> </w:t>
      </w:r>
      <w:r>
        <w:t xml:space="preserve">de</w:t>
      </w:r>
      <w:r>
        <w:t xml:space="preserve"> </w:t>
      </w:r>
      <w:r>
        <w:t xml:space="preserve">borrado</w:t>
      </w:r>
      <w:r>
        <w:t xml:space="preserve"> </w:t>
      </w:r>
      <w:r>
        <w:t xml:space="preserve">y</w:t>
      </w:r>
      <w:r>
        <w:t xml:space="preserve"> </w:t>
      </w:r>
      <w:r>
        <w:t xml:space="preserve">el</w:t>
      </w:r>
      <w:r>
        <w:t xml:space="preserve"> </w:t>
      </w:r>
      <w:r>
        <w:t xml:space="preserve">decodificador</w:t>
      </w:r>
      <w:r>
        <w:t xml:space="preserve"> </w:t>
      </w:r>
      <w:r>
        <w:t xml:space="preserve">qg</w:t>
      </w:r>
      <w:r>
        <w:t xml:space="preserve"> </w:t>
      </w:r>
      <w:r>
        <w:t xml:space="preserve">sensible</w:t>
      </w:r>
      <w:r>
        <w:t xml:space="preserve"> </w:t>
      </w:r>
      <w:r>
        <w:t xml:space="preserve">a</w:t>
      </w:r>
      <w:r>
        <w:t xml:space="preserve"> </w:t>
      </w:r>
      <w:r>
        <w:t xml:space="preserve">T1</w:t>
      </w:r>
    </w:p>
    <w:p>
      <w:pPr>
        <w:pStyle w:val="Author"/>
      </w:pPr>
      <w:r>
        <w:t xml:space="preserve">Vicente</w:t>
      </w:r>
      <w:r>
        <w:t xml:space="preserve"> </w:t>
      </w:r>
      <w:r>
        <w:t xml:space="preserve">Humberto</w:t>
      </w:r>
      <w:r>
        <w:t xml:space="preserve"> </w:t>
      </w:r>
      <w:r>
        <w:t xml:space="preserve">Monteverde</w:t>
      </w:r>
      <w:r>
        <w:br/>
      </w:r>
      <w:r>
        <w:t xml:space="preserve">Universidad</w:t>
      </w:r>
      <w:r>
        <w:t xml:space="preserve"> </w:t>
      </w:r>
      <w:r>
        <w:t xml:space="preserve">del</w:t>
      </w:r>
      <w:r>
        <w:t xml:space="preserve"> </w:t>
      </w:r>
      <w:r>
        <w:t xml:space="preserve">Museo</w:t>
      </w:r>
      <w:r>
        <w:t xml:space="preserve"> </w:t>
      </w:r>
      <w:r>
        <w:t xml:space="preserve">Social</w:t>
      </w:r>
      <w:r>
        <w:t xml:space="preserve"> </w:t>
      </w:r>
      <w:r>
        <w:t xml:space="preserve">Argentino</w:t>
      </w:r>
      <w:r>
        <w:t xml:space="preserve"> </w:t>
      </w:r>
      <w:r>
        <w:t xml:space="preserve">(UMSA),</w:t>
      </w:r>
      <w:r>
        <w:t xml:space="preserve"> </w:t>
      </w:r>
      <w:r>
        <w:t xml:space="preserve">Argentina</w:t>
      </w:r>
      <w:r>
        <w:br/>
      </w:r>
      <w:r>
        <w:t xml:space="preserve">ORCID</w:t>
      </w:r>
      <w:r>
        <w:t xml:space="preserve"> </w:t>
      </w:r>
      <w:r>
        <w:t xml:space="preserve">0000-0001-8884-4811</w:t>
      </w:r>
    </w:p>
    <w:p>
      <w:pPr>
        <w:pStyle w:val="Date"/>
      </w:pPr>
      <w:r>
        <w:rPr>
          <w:b/>
        </w:rPr>
        <w:t xml:space="preserve">Palabras clave: </w:t>
      </w:r>
      <w:r>
        <w:t>Fuga, Lectura de qutrit, Qubits de borrado, Código de superficie, Decodificación por borrado, Amortiguamiento de amplitud (T1)</w:t>
      </w:r>
    </w:p>
    <w:p>
      <w:pPr>
        <w:pStyle w:val="Date"/>
      </w:pPr>
      <w:r>
        <w:t>Borrador del 29 de septiembre de 2026, revisado el 30 de septiembre (traducción de la versión en inglés)</w:t>
      </w:r>
    </w:p>
    <w:p>
      <w:pPr>
        <w:pStyle w:val="AbstractTitle"/>
      </w:pPr>
      <w:r>
        <w:t>Resumen</w:t>
      </w:r>
    </w:p>
    <w:p>
      <w:pPr>
        <w:pStyle w:val="Abstract"/>
      </w:pPr>
      <w:r>
        <w:t xml:space="preserve">Los</w:t>
      </w:r>
      <w:r>
        <w:t xml:space="preserve"> </w:t>
      </w:r>
      <w:r>
        <w:t xml:space="preserve">qubits</w:t>
      </w:r>
      <w:r>
        <w:t xml:space="preserve"> </w:t>
      </w:r>
      <w:r>
        <w:t xml:space="preserve">transmón</w:t>
      </w:r>
      <w:r>
        <w:t xml:space="preserve"> </w:t>
      </w:r>
      <w:r>
        <w:t xml:space="preserve">se</w:t>
      </w:r>
      <w:r>
        <w:t xml:space="preserve"> </w:t>
      </w:r>
      <w:r>
        <w:t xml:space="preserve">fugan</w:t>
      </w:r>
      <w:r>
        <w:t xml:space="preserve"> </w:t>
      </w:r>
      <w:r>
        <w:t xml:space="preserve">a</w:t>
      </w:r>
      <w:r>
        <w:t xml:space="preserve"> </w:t>
      </w:r>
      <w:r>
        <w:t xml:space="preserve">su</w:t>
      </w:r>
      <w:r>
        <w:t xml:space="preserve"> </w:t>
      </w:r>
      <w:r>
        <w:t xml:space="preserve">segundo</w:t>
      </w:r>
      <w:r>
        <w:t xml:space="preserve"> </w:t>
      </w:r>
      <w:r>
        <w:t xml:space="preserve">estado</w:t>
      </w:r>
      <w:r>
        <w:t xml:space="preserve"> </w:t>
      </w:r>
      <w:r>
        <w:t xml:space="preserve">excitado,</w:t>
      </w:r>
      <w:r>
        <w:t xml:space="preserve"> </w:t>
      </w:r>
      <w:r>
        <w:t xml:space="preserve">y</w:t>
      </w:r>
      <w:r>
        <w:t xml:space="preserve"> </w:t>
      </w:r>
      <w:r>
        <w:t xml:space="preserve">una</w:t>
      </w:r>
      <w:r>
        <w:t xml:space="preserve"> </w:t>
      </w:r>
      <w:r>
        <w:t xml:space="preserve">lectura</w:t>
      </w:r>
      <w:r>
        <w:t xml:space="preserve"> </w:t>
      </w:r>
      <w:r>
        <w:t xml:space="preserve">de</w:t>
      </w:r>
      <w:r>
        <w:t xml:space="preserve"> </w:t>
      </w:r>
      <w:r>
        <w:t xml:space="preserve">tres</w:t>
      </w:r>
      <w:r>
        <w:t xml:space="preserve"> </w:t>
      </w:r>
      <w:r>
        <w:t xml:space="preserve">niveles</w:t>
      </w:r>
      <w:r>
        <w:t xml:space="preserve"> </w:t>
      </w:r>
      <w:r>
        <w:t xml:space="preserve">puede</w:t>
      </w:r>
      <w:r>
        <w:t xml:space="preserve"> </w:t>
      </w:r>
      <w:r>
        <w:t xml:space="preserve">marcarlo.</w:t>
      </w:r>
      <w:r>
        <w:t xml:space="preserve"> </w:t>
      </w:r>
      <w:r>
        <w:t xml:space="preserve">Nos</w:t>
      </w:r>
      <w:r>
        <w:t xml:space="preserve"> </w:t>
      </w:r>
      <w:r>
        <w:t xml:space="preserve">preguntamos</w:t>
      </w:r>
      <w:r>
        <w:t xml:space="preserve"> </w:t>
      </w:r>
      <w:r>
        <w:t xml:space="preserve">si</w:t>
      </w:r>
      <w:r>
        <w:t xml:space="preserve"> </w:t>
      </w:r>
      <w:r>
        <w:t xml:space="preserve">esto</w:t>
      </w:r>
      <w:r>
        <w:t xml:space="preserve"> </w:t>
      </w:r>
      <w:r>
        <w:t xml:space="preserve">ayuda</w:t>
      </w:r>
      <w:r>
        <w:t xml:space="preserve"> </w:t>
      </w:r>
      <w:r>
        <w:t xml:space="preserve">al</w:t>
      </w:r>
      <w:r>
        <w:t xml:space="preserve"> </w:t>
      </w:r>
      <w:r>
        <w:t xml:space="preserve">decodificador</w:t>
      </w:r>
      <w:r>
        <w:t xml:space="preserve"> </w:t>
      </w:r>
      <w:r>
        <w:t xml:space="preserve">qg</w:t>
      </w:r>
      <w:r>
        <w:t xml:space="preserve"> </w:t>
      </w:r>
      <w:r>
        <w:t xml:space="preserve">sensible</w:t>
      </w:r>
      <w:r>
        <w:t xml:space="preserve"> </w:t>
      </w:r>
      <w:r>
        <w:t xml:space="preserve">a</w:t>
      </w:r>
      <w:r>
        <w:t xml:space="preserve"> </w:t>
      </w:r>
      <w:r>
        <w:t xml:space="preserve">T1,</w:t>
      </w:r>
      <w:r>
        <w:t xml:space="preserve"> </w:t>
      </w:r>
      <w:r>
        <w:t xml:space="preserve">un</w:t>
      </w:r>
      <w:r>
        <w:t xml:space="preserve"> </w:t>
      </w:r>
      <w:r>
        <w:t xml:space="preserve">decodificador</w:t>
      </w:r>
      <w:r>
        <w:t xml:space="preserve"> </w:t>
      </w:r>
      <w:r>
        <w:t xml:space="preserve">de</w:t>
      </w:r>
      <w:r>
        <w:t xml:space="preserve"> </w:t>
      </w:r>
      <w:r>
        <w:t xml:space="preserve">emparejamiento</w:t>
      </w:r>
      <w:r>
        <w:t xml:space="preserve"> </w:t>
      </w:r>
      <w:r>
        <w:t xml:space="preserve">de</w:t>
      </w:r>
      <w:r>
        <w:t xml:space="preserve"> </w:t>
      </w:r>
      <w:r>
        <w:t xml:space="preserve">peso</w:t>
      </w:r>
      <w:r>
        <w:t xml:space="preserve"> </w:t>
      </w:r>
      <w:r>
        <w:t xml:space="preserve">mínimo</w:t>
      </w:r>
      <w:r>
        <w:t xml:space="preserve"> </w:t>
      </w:r>
      <w:r>
        <w:t xml:space="preserve">cuyos</w:t>
      </w:r>
      <w:r>
        <w:t xml:space="preserve"> </w:t>
      </w:r>
      <w:r>
        <w:t xml:space="preserve">pesos</w:t>
      </w:r>
      <w:r>
        <w:t xml:space="preserve"> </w:t>
      </w:r>
      <w:r>
        <w:t xml:space="preserve">siguen</w:t>
      </w:r>
      <w:r>
        <w:t xml:space="preserve"> </w:t>
      </w:r>
      <w:r>
        <w:t xml:space="preserve">la</w:t>
      </w:r>
      <w:r>
        <w:t xml:space="preserve"> </w:t>
      </w:r>
      <w:r>
        <w:t xml:space="preserve">lectura</w:t>
      </w:r>
      <w:r>
        <w:t xml:space="preserve"> </w:t>
      </w:r>
      <w:r>
        <w:t xml:space="preserve">final</w:t>
      </w:r>
      <w:r>
        <w:t xml:space="preserve"> </w:t>
      </w:r>
      <w:r>
        <w:t xml:space="preserve">de</w:t>
      </w:r>
      <w:r>
        <w:t xml:space="preserve"> </w:t>
      </w:r>
      <w:r>
        <w:t xml:space="preserve">los</w:t>
      </w:r>
      <w:r>
        <w:t xml:space="preserve"> </w:t>
      </w:r>
      <w:r>
        <w:t xml:space="preserve">datos</w:t>
      </w:r>
      <w:r>
        <w:t xml:space="preserve"> </w:t>
      </w:r>
      <w:r>
        <w:t xml:space="preserve">y</w:t>
      </w:r>
      <w:r>
        <w:t xml:space="preserve"> </w:t>
      </w:r>
      <w:r>
        <w:t xml:space="preserve">que</w:t>
      </w:r>
      <w:r>
        <w:t xml:space="preserve"> </w:t>
      </w:r>
      <w:r>
        <w:t xml:space="preserve">un</w:t>
      </w:r>
      <w:r>
        <w:t xml:space="preserve"> </w:t>
      </w:r>
      <w:r>
        <w:t xml:space="preserve">testigo</w:t>
      </w:r>
      <w:r>
        <w:t xml:space="preserve"> </w:t>
      </w:r>
      <w:r>
        <w:t xml:space="preserve">de</w:t>
      </w:r>
      <w:r>
        <w:t xml:space="preserve"> </w:t>
      </w:r>
      <w:r>
        <w:t xml:space="preserve">sesgo</w:t>
      </w:r>
      <w:r>
        <w:t xml:space="preserve"> </w:t>
      </w:r>
      <w:r>
        <w:t xml:space="preserve">polar</w:t>
      </w:r>
      <w:r>
        <w:t xml:space="preserve"> </w:t>
      </w:r>
      <w:r>
        <w:t xml:space="preserve">promediado</w:t>
      </w:r>
      <w:r>
        <w:t xml:space="preserve"> </w:t>
      </w:r>
      <w:r>
        <w:t xml:space="preserve">sobre</w:t>
      </w:r>
      <w:r>
        <w:t xml:space="preserve"> </w:t>
      </w:r>
      <w:r>
        <w:t xml:space="preserve">el</w:t>
      </w:r>
      <w:r>
        <w:t xml:space="preserve"> </w:t>
      </w:r>
      <w:r>
        <w:t xml:space="preserve">registro</w:t>
      </w:r>
      <w:r>
        <w:t xml:space="preserve"> </w:t>
      </w:r>
      <w:r>
        <w:t xml:space="preserve">activa</w:t>
      </w:r>
      <w:r>
        <w:t xml:space="preserve"> </w:t>
      </w:r>
      <w:r>
        <w:t xml:space="preserve">solo</w:t>
      </w:r>
      <w:r>
        <w:t xml:space="preserve"> </w:t>
      </w:r>
      <w:r>
        <w:t xml:space="preserve">cuando</w:t>
      </w:r>
      <w:r>
        <w:t xml:space="preserve"> </w:t>
      </w:r>
      <w:r>
        <w:t xml:space="preserve">domina</w:t>
      </w:r>
      <w:r>
        <w:t xml:space="preserve"> </w:t>
      </w:r>
      <w:r>
        <w:t xml:space="preserve">la</w:t>
      </w:r>
      <w:r>
        <w:t xml:space="preserve"> </w:t>
      </w:r>
      <w:r>
        <w:t xml:space="preserve">relajación </w:t>
      </w:r>
      <w:r>
        <w:t xml:space="preserve">[1],</w:t>
      </w:r>
      <w:r>
        <w:t xml:space="preserve"> </w:t>
      </w:r>
      <w:r>
        <w:t xml:space="preserve">[2]</w:t>
      </w:r>
      <w:r>
        <w:t xml:space="preserve">.</w:t>
      </w:r>
      <w:r>
        <w:t xml:space="preserve"> </w:t>
      </w:r>
      <w:r>
        <w:t xml:space="preserve">Seis</w:t>
      </w:r>
      <w:r>
        <w:t xml:space="preserve"> </w:t>
      </w:r>
      <w:r>
        <w:t xml:space="preserve">pruebas</w:t>
      </w:r>
      <w:r>
        <w:t xml:space="preserve"> </w:t>
      </w:r>
      <w:r>
        <w:t xml:space="preserve">simuladas</w:t>
      </w:r>
      <w:r>
        <w:t xml:space="preserve"> </w:t>
      </w:r>
      <w:r>
        <w:t xml:space="preserve">sobre</w:t>
      </w:r>
      <w:r>
        <w:t xml:space="preserve"> </w:t>
      </w:r>
      <w:r>
        <w:t xml:space="preserve">una</w:t>
      </w:r>
      <w:r>
        <w:t xml:space="preserve"> </w:t>
      </w:r>
      <w:r>
        <w:t xml:space="preserve">memoria</w:t>
      </w:r>
      <w:r>
        <w:t xml:space="preserve"> </w:t>
      </w:r>
      <w:r>
        <w:t xml:space="preserve">de</w:t>
      </w:r>
      <w:r>
        <w:t xml:space="preserve"> </w:t>
      </w:r>
      <w:r>
        <w:t xml:space="preserve">código</w:t>
      </w:r>
      <w:r>
        <w:t xml:space="preserve"> </w:t>
      </w:r>
      <w:r>
        <w:t xml:space="preserve">de</w:t>
      </w:r>
      <w:r>
        <w:t xml:space="preserve"> </w:t>
      </w:r>
      <w:r>
        <w:t xml:space="preserve">superficie</w:t>
      </w:r>
      <w:r>
        <w:t xml:space="preserve"> </w:t>
      </w:r>
      <w:r>
        <w:t xml:space="preserve">con</w:t>
      </w:r>
      <w:r>
        <w:t xml:space="preserve"> </w:t>
      </w:r>
      <w:r>
        <w:t xml:space="preserve">ruido</w:t>
      </w:r>
      <w:r>
        <w:t xml:space="preserve"> </w:t>
      </w:r>
      <w:r>
        <w:t xml:space="preserve">de</w:t>
      </w:r>
      <w:r>
        <w:t xml:space="preserve"> </w:t>
      </w:r>
      <w:r>
        <w:t xml:space="preserve">circuito,</w:t>
      </w:r>
      <w:r>
        <w:t xml:space="preserve"> </w:t>
      </w:r>
      <w:r>
        <w:t xml:space="preserve">cada</w:t>
      </w:r>
      <w:r>
        <w:t xml:space="preserve"> </w:t>
      </w:r>
      <w:r>
        <w:t xml:space="preserve">una</w:t>
      </w:r>
      <w:r>
        <w:t xml:space="preserve"> </w:t>
      </w:r>
      <w:r>
        <w:t xml:space="preserve">con</w:t>
      </w:r>
      <w:r>
        <w:t xml:space="preserve"> </w:t>
      </w:r>
      <w:r>
        <w:t xml:space="preserve">su</w:t>
      </w:r>
      <w:r>
        <w:t xml:space="preserve"> </w:t>
      </w:r>
      <w:r>
        <w:t xml:space="preserve">criterio</w:t>
      </w:r>
      <w:r>
        <w:t xml:space="preserve"> </w:t>
      </w:r>
      <w:r>
        <w:t xml:space="preserve">fijado</w:t>
      </w:r>
      <w:r>
        <w:t xml:space="preserve"> </w:t>
      </w:r>
      <w:r>
        <w:t xml:space="preserve">antes</w:t>
      </w:r>
      <w:r>
        <w:t xml:space="preserve"> </w:t>
      </w:r>
      <w:r>
        <w:t xml:space="preserve">de</w:t>
      </w:r>
      <w:r>
        <w:t xml:space="preserve"> </w:t>
      </w:r>
      <w:r>
        <w:t xml:space="preserve">la</w:t>
      </w:r>
      <w:r>
        <w:t xml:space="preserve"> </w:t>
      </w:r>
      <w:r>
        <w:t xml:space="preserve">corrida</w:t>
      </w:r>
      <w:r>
        <w:t xml:space="preserve"> </w:t>
      </w:r>
      <w:r>
        <w:t xml:space="preserve">reportada,</w:t>
      </w:r>
      <w:r>
        <w:t xml:space="preserve"> </w:t>
      </w:r>
      <w:r>
        <w:t xml:space="preserve">dan</w:t>
      </w:r>
      <w:r>
        <w:t xml:space="preserve"> </w:t>
      </w:r>
      <w:r>
        <w:t xml:space="preserve">una</w:t>
      </w:r>
      <w:r>
        <w:t xml:space="preserve"> </w:t>
      </w:r>
      <w:r>
        <w:t xml:space="preserve">respuesta</w:t>
      </w:r>
      <w:r>
        <w:t xml:space="preserve"> </w:t>
      </w:r>
      <w:r>
        <w:t xml:space="preserve">coherente.</w:t>
      </w:r>
      <w:r>
        <w:t xml:space="preserve"> </w:t>
      </w:r>
      <w:r>
        <w:t xml:space="preserve">(i)</w:t>
      </w:r>
      <w:r>
        <w:t xml:space="preserve"> </w:t>
      </w:r>
      <w:r>
        <w:t xml:space="preserve">Cuando</w:t>
      </w:r>
      <w:r>
        <w:t xml:space="preserve"> </w:t>
      </w:r>
      <w:r>
        <w:t xml:space="preserve">un</w:t>
      </w:r>
      <w:r>
        <w:t xml:space="preserve"> </w:t>
      </w:r>
      <w:r>
        <w:t xml:space="preserve">qubit</w:t>
      </w:r>
      <w:r>
        <w:t xml:space="preserve"> </w:t>
      </w:r>
      <w:r>
        <w:t xml:space="preserve">fugado</w:t>
      </w:r>
      <w:r>
        <w:t xml:space="preserve"> </w:t>
      </w:r>
      <w:r>
        <w:t xml:space="preserve">conserva</w:t>
      </w:r>
      <w:r>
        <w:t xml:space="preserve"> </w:t>
      </w:r>
      <w:r>
        <w:t xml:space="preserve">su</w:t>
      </w:r>
      <w:r>
        <w:t xml:space="preserve"> </w:t>
      </w:r>
      <w:r>
        <w:t xml:space="preserve">valor,</w:t>
      </w:r>
      <w:r>
        <w:t xml:space="preserve"> </w:t>
      </w:r>
      <w:r>
        <w:t xml:space="preserve">borrar</w:t>
      </w:r>
      <w:r>
        <w:t xml:space="preserve"> </w:t>
      </w:r>
      <w:r>
        <w:t xml:space="preserve">los</w:t>
      </w:r>
      <w:r>
        <w:t xml:space="preserve"> </w:t>
      </w:r>
      <w:r>
        <w:t xml:space="preserve">qubits</w:t>
      </w:r>
      <w:r>
        <w:t xml:space="preserve"> </w:t>
      </w:r>
      <w:r>
        <w:t xml:space="preserve">marcados</w:t>
      </w:r>
      <w:r>
        <w:t xml:space="preserve"> </w:t>
      </w:r>
      <w:r>
        <w:t xml:space="preserve">empeora</w:t>
      </w:r>
      <w:r>
        <w:t xml:space="preserve"> </w:t>
      </w:r>
      <w:r>
        <w:t xml:space="preserve">todos</w:t>
      </w:r>
      <w:r>
        <w:t xml:space="preserve"> </w:t>
      </w:r>
      <w:r>
        <w:t xml:space="preserve">los</w:t>
      </w:r>
      <w:r>
        <w:t xml:space="preserve"> </w:t>
      </w:r>
      <w:r>
        <w:t xml:space="preserve">decodificadores,</w:t>
      </w:r>
      <w:r>
        <w:t xml:space="preserve"> </w:t>
      </w:r>
      <w:r>
        <w:t xml:space="preserve">y</w:t>
      </w:r>
      <w:r>
        <w:t xml:space="preserve"> </w:t>
      </w:r>
      <w:r>
        <w:t xml:space="preserve">toda</w:t>
      </w:r>
      <w:r>
        <w:t xml:space="preserve"> </w:t>
      </w:r>
      <w:r>
        <w:t xml:space="preserve">la</w:t>
      </w:r>
      <w:r>
        <w:t xml:space="preserve"> </w:t>
      </w:r>
      <w:r>
        <w:t xml:space="preserve">ganancia</w:t>
      </w:r>
      <w:r>
        <w:t xml:space="preserve"> </w:t>
      </w:r>
      <w:r>
        <w:t xml:space="preserve">de</w:t>
      </w:r>
      <w:r>
        <w:t xml:space="preserve"> </w:t>
      </w:r>
      <w:r>
        <w:t xml:space="preserve">qg</w:t>
      </w:r>
      <w:r>
        <w:t xml:space="preserve"> </w:t>
      </w:r>
      <w:r>
        <w:t xml:space="preserve">(1</w:t>
      </w:r>
      <w:r>
        <w:t xml:space="preserve">,</w:t>
      </w:r>
      <w:r>
        <w:t xml:space="preserve">68</w:t>
      </w:r>
      <m:oMath>
        <m:r>
          <m:rPr>
            <m:sty m:val="p"/>
          </m:rPr>
          <m:t>×</m:t>
        </m:r>
      </m:oMath>
      <w:r>
        <w:t xml:space="preserve">)</w:t>
      </w:r>
      <w:r>
        <w:t xml:space="preserve"> </w:t>
      </w:r>
      <w:r>
        <w:t xml:space="preserve">viene</w:t>
      </w:r>
      <w:r>
        <w:t xml:space="preserve"> </w:t>
      </w:r>
      <w:r>
        <w:t xml:space="preserve">de</w:t>
      </w:r>
      <w:r>
        <w:t xml:space="preserve"> </w:t>
      </w:r>
      <w:r>
        <w:t xml:space="preserve">la</w:t>
      </w:r>
      <w:r>
        <w:t xml:space="preserve"> </w:t>
      </w:r>
      <w:r>
        <w:t xml:space="preserve">reponderación</w:t>
      </w:r>
      <w:r>
        <w:t xml:space="preserve"> </w:t>
      </w:r>
      <w:r>
        <w:t xml:space="preserve">a</w:t>
      </w:r>
      <w:r>
        <w:t xml:space="preserve"> </w:t>
      </w:r>
      <w:r>
        <w:t xml:space="preserve">nivel</w:t>
      </w:r>
      <w:r>
        <w:t xml:space="preserve"> </w:t>
      </w:r>
      <w:r>
        <w:t xml:space="preserve">de</w:t>
      </w:r>
      <w:r>
        <w:t xml:space="preserve"> </w:t>
      </w:r>
      <w:r>
        <w:t xml:space="preserve">qubit.</w:t>
      </w:r>
      <w:r>
        <w:t xml:space="preserve"> </w:t>
      </w:r>
      <w:r>
        <w:t xml:space="preserve">(ii)</w:t>
      </w:r>
      <w:r>
        <w:t xml:space="preserve"> </w:t>
      </w:r>
      <w:r>
        <w:t xml:space="preserve">Cuando</w:t>
      </w:r>
      <w:r>
        <w:t xml:space="preserve"> </w:t>
      </w:r>
      <w:r>
        <w:t xml:space="preserve">la</w:t>
      </w:r>
      <w:r>
        <w:t xml:space="preserve"> </w:t>
      </w:r>
      <w:r>
        <w:t xml:space="preserve">fuga</w:t>
      </w:r>
      <w:r>
        <w:t xml:space="preserve"> </w:t>
      </w:r>
      <w:r>
        <w:t xml:space="preserve">desordena</w:t>
      </w:r>
      <w:r>
        <w:t xml:space="preserve"> </w:t>
      </w:r>
      <w:r>
        <w:t xml:space="preserve">el</w:t>
      </w:r>
      <w:r>
        <w:t xml:space="preserve"> </w:t>
      </w:r>
      <w:r>
        <w:t xml:space="preserve">valor,</w:t>
      </w:r>
      <w:r>
        <w:t xml:space="preserve"> </w:t>
      </w:r>
      <w:r>
        <w:t xml:space="preserve">la</w:t>
      </w:r>
      <w:r>
        <w:t xml:space="preserve"> </w:t>
      </w:r>
      <w:r>
        <w:t xml:space="preserve">marca</w:t>
      </w:r>
      <w:r>
        <w:t xml:space="preserve"> </w:t>
      </w:r>
      <w:r>
        <w:t xml:space="preserve">y</w:t>
      </w:r>
      <w:r>
        <w:t xml:space="preserve"> </w:t>
      </w:r>
      <w:r>
        <w:t xml:space="preserve">la</w:t>
      </w:r>
      <w:r>
        <w:t xml:space="preserve"> </w:t>
      </w:r>
      <w:r>
        <w:t xml:space="preserve">reponderación</w:t>
      </w:r>
      <w:r>
        <w:t xml:space="preserve"> </w:t>
      </w:r>
      <w:r>
        <w:t xml:space="preserve">combinadas</w:t>
      </w:r>
      <w:r>
        <w:t xml:space="preserve"> </w:t>
      </w:r>
      <w:r>
        <w:t xml:space="preserve">rinden</w:t>
      </w:r>
      <w:r>
        <w:t xml:space="preserve"> </w:t>
      </w:r>
      <w:r>
        <w:t xml:space="preserve">más</w:t>
      </w:r>
      <w:r>
        <w:t xml:space="preserve"> </w:t>
      </w:r>
      <w:r>
        <w:t xml:space="preserve">que</w:t>
      </w:r>
      <w:r>
        <w:t xml:space="preserve"> </w:t>
      </w:r>
      <w:r>
        <w:t xml:space="preserve">cada</w:t>
      </w:r>
      <w:r>
        <w:t xml:space="preserve"> </w:t>
      </w:r>
      <w:r>
        <w:t xml:space="preserve">una</w:t>
      </w:r>
      <w:r>
        <w:t xml:space="preserve"> </w:t>
      </w:r>
      <w:r>
        <w:t xml:space="preserve">por</w:t>
      </w:r>
      <w:r>
        <w:t xml:space="preserve"> </w:t>
      </w:r>
      <w:r>
        <w:t xml:space="preserve">separado:</w:t>
      </w:r>
      <w:r>
        <w:t xml:space="preserve"> </w:t>
      </w:r>
      <w:r>
        <w:t xml:space="preserve">1</w:t>
      </w:r>
      <w:r>
        <w:t xml:space="preserve">,</w:t>
      </w:r>
      <w:r>
        <w:t xml:space="preserve">68</w:t>
      </w:r>
      <m:oMath>
        <m:r>
          <m:rPr>
            <m:sty m:val="p"/>
          </m:rPr>
          <m:t>×</m:t>
        </m:r>
      </m:oMath>
      <w:r>
        <w:t xml:space="preserve"> </w:t>
      </w:r>
      <w:r>
        <w:t xml:space="preserve">sobre</w:t>
      </w:r>
      <w:r>
        <w:t xml:space="preserve"> </w:t>
      </w:r>
      <w:r>
        <w:t xml:space="preserve">el</w:t>
      </w:r>
      <w:r>
        <w:t xml:space="preserve"> </w:t>
      </w:r>
      <w:r>
        <w:t xml:space="preserve">mejor</w:t>
      </w:r>
      <w:r>
        <w:t xml:space="preserve"> </w:t>
      </w:r>
      <w:r>
        <w:t xml:space="preserve">decodificador</w:t>
      </w:r>
      <w:r>
        <w:t xml:space="preserve"> </w:t>
      </w:r>
      <w:r>
        <w:t xml:space="preserve">con</w:t>
      </w:r>
      <w:r>
        <w:t xml:space="preserve"> </w:t>
      </w:r>
      <w:r>
        <w:t xml:space="preserve">manejo</w:t>
      </w:r>
      <w:r>
        <w:t xml:space="preserve"> </w:t>
      </w:r>
      <w:r>
        <w:t xml:space="preserve">de</w:t>
      </w:r>
      <w:r>
        <w:t xml:space="preserve"> </w:t>
      </w:r>
      <w:r>
        <w:t xml:space="preserve">fuga</w:t>
      </w:r>
      <w:r>
        <w:t xml:space="preserve"> </w:t>
      </w:r>
      <w:r>
        <w:t xml:space="preserve">a</w:t>
      </w:r>
      <w:r>
        <w:t xml:space="preserve"> </w:t>
      </w:r>
      <w:r>
        <w:t xml:space="preserve">distancia</w:t>
      </w:r>
      <w:r>
        <w:t xml:space="preserve"> </w:t>
      </w:r>
      <w:r>
        <w:t xml:space="preserve">3.</w:t>
      </w:r>
      <w:r>
        <w:t xml:space="preserve"> </w:t>
      </w:r>
      <w:r>
        <w:t xml:space="preserve">(iii)</w:t>
      </w:r>
      <w:r>
        <w:t xml:space="preserve"> </w:t>
      </w:r>
      <w:r>
        <w:t xml:space="preserve">Un</w:t>
      </w:r>
      <w:r>
        <w:t xml:space="preserve"> </w:t>
      </w:r>
      <w:r>
        <w:t xml:space="preserve">peso</w:t>
      </w:r>
      <w:r>
        <w:t xml:space="preserve"> </w:t>
      </w:r>
      <w:r>
        <w:t xml:space="preserve">bayesiano</w:t>
      </w:r>
      <w:r>
        <w:t xml:space="preserve"> </w:t>
      </w:r>
      <w:r>
        <w:t xml:space="preserve">para</w:t>
      </w:r>
      <w:r>
        <w:t xml:space="preserve"> </w:t>
      </w:r>
      <w:r>
        <w:t xml:space="preserve">la</w:t>
      </w:r>
      <w:r>
        <w:t xml:space="preserve"> </w:t>
      </w:r>
      <w:r>
        <w:t xml:space="preserve">marca,</w:t>
      </w:r>
      <w:r>
        <w:t xml:space="preserve"> </w:t>
      </w:r>
      <w:r>
        <w:t xml:space="preserve">una</w:t>
      </w:r>
      <w:r>
        <w:t xml:space="preserve"> </w:t>
      </w:r>
      <w:r>
        <w:t xml:space="preserve">probabilidad</w:t>
      </w:r>
      <w:r>
        <w:t xml:space="preserve"> </w:t>
      </w:r>
      <w:r>
        <w:t xml:space="preserve">de</w:t>
      </w:r>
      <w:r>
        <w:t xml:space="preserve"> </w:t>
      </w:r>
      <w:r>
        <w:t xml:space="preserve">inversión</w:t>
      </w:r>
      <w:r>
        <w:t xml:space="preserve"> </w:t>
      </w:r>
      <m:oMath>
        <m:r>
          <m:t>a</m:t>
        </m:r>
        <m:r>
          <m:rPr>
            <m:sty m:val="p"/>
          </m:rPr>
          <m:t>/</m:t>
        </m:r>
        <m:d>
          <m:dPr>
            <m:begChr m:val="("/>
            <m:endChr m:val=")"/>
            <m:sepChr m:val=""/>
            <m:grow/>
          </m:dPr>
          <m:e>
            <m:r>
              <m:t>1</m:t>
            </m:r>
            <m:r>
              <m:rPr>
                <m:sty m:val="p"/>
              </m:rPr>
              <m:t>+</m:t>
            </m:r>
            <m:r>
              <m:t>a</m:t>
            </m:r>
          </m:e>
        </m:d>
      </m:oMath>
      <w:r>
        <w:t xml:space="preserve"> </w:t>
      </w:r>
      <w:r>
        <w:t xml:space="preserve">con</w:t>
      </w:r>
      <w:r>
        <w:t xml:space="preserve"> </w:t>
      </w:r>
      <m:oMath>
        <m:r>
          <m:t>a</m:t>
        </m:r>
      </m:oMath>
      <w:r>
        <w:t xml:space="preserve"> </w:t>
      </w:r>
      <w:r>
        <w:t xml:space="preserve">la</w:t>
      </w:r>
      <w:r>
        <w:t xml:space="preserve"> </w:t>
      </w:r>
      <w:r>
        <w:t xml:space="preserve">asimetría</w:t>
      </w:r>
      <w:r>
        <w:t xml:space="preserve"> </w:t>
      </w:r>
      <w:r>
        <w:t xml:space="preserve">de</w:t>
      </w:r>
      <w:r>
        <w:t xml:space="preserve"> </w:t>
      </w:r>
      <w:r>
        <w:t xml:space="preserve">fuga</w:t>
      </w:r>
      <w:r>
        <w:t xml:space="preserve"> </w:t>
      </w:r>
      <w:r>
        <w:t xml:space="preserve">entre</w:t>
      </w:r>
      <w:r>
        <w:t xml:space="preserve"> </w:t>
      </w:r>
      <m:oMath>
        <m:r>
          <m:rPr>
            <m:sty m:val="p"/>
          </m:rPr>
          <m:t>|</m:t>
        </m:r>
        <m:r>
          <m:t>0</m:t>
        </m:r>
        <m:r>
          <m:rPr>
            <m:sty m:val="p"/>
          </m:rPr>
          <m:t>⟩</m:t>
        </m:r>
      </m:oMath>
      <w:r>
        <w:t xml:space="preserve"> </w:t>
      </w:r>
      <w:r>
        <w:t xml:space="preserve">y</w:t>
      </w:r>
      <w:r>
        <w:t xml:space="preserve"> </w:t>
      </w:r>
      <m:oMath>
        <m:r>
          <m:rPr>
            <m:sty m:val="p"/>
          </m:rPr>
          <m:t>|</m:t>
        </m:r>
        <m:r>
          <m:t>1</m:t>
        </m:r>
        <m:r>
          <m:rPr>
            <m:sty m:val="p"/>
          </m:rPr>
          <m:t>⟩</m:t>
        </m:r>
      </m:oMath>
      <w:r>
        <w:t xml:space="preserve">,</w:t>
      </w:r>
      <w:r>
        <w:t xml:space="preserve"> </w:t>
      </w:r>
      <w:r>
        <w:t xml:space="preserve">contiene</w:t>
      </w:r>
      <w:r>
        <w:t xml:space="preserve"> </w:t>
      </w:r>
      <w:r>
        <w:t xml:space="preserve">ambos</w:t>
      </w:r>
      <w:r>
        <w:t xml:space="preserve"> </w:t>
      </w:r>
      <w:r>
        <w:t xml:space="preserve">casos,</w:t>
      </w:r>
      <w:r>
        <w:t xml:space="preserve"> </w:t>
      </w:r>
      <w:r>
        <w:t xml:space="preserve">nunca</w:t>
      </w:r>
      <w:r>
        <w:t xml:space="preserve"> </w:t>
      </w:r>
      <w:r>
        <w:t xml:space="preserve">es</w:t>
      </w:r>
      <w:r>
        <w:t xml:space="preserve"> </w:t>
      </w:r>
      <w:r>
        <w:t xml:space="preserve">peor</w:t>
      </w:r>
      <w:r>
        <w:t xml:space="preserve"> </w:t>
      </w:r>
      <w:r>
        <w:t xml:space="preserve">que</w:t>
      </w:r>
      <w:r>
        <w:t xml:space="preserve"> </w:t>
      </w:r>
      <w:r>
        <w:t xml:space="preserve">ignorar</w:t>
      </w:r>
      <w:r>
        <w:t xml:space="preserve"> </w:t>
      </w:r>
      <w:r>
        <w:t xml:space="preserve">la</w:t>
      </w:r>
      <w:r>
        <w:t xml:space="preserve"> </w:t>
      </w:r>
      <w:r>
        <w:t xml:space="preserve">fuga</w:t>
      </w:r>
      <w:r>
        <w:t xml:space="preserve"> </w:t>
      </w:r>
      <w:r>
        <w:t xml:space="preserve">y</w:t>
      </w:r>
      <w:r>
        <w:t xml:space="preserve"> </w:t>
      </w:r>
      <w:r>
        <w:t xml:space="preserve">no</w:t>
      </w:r>
      <w:r>
        <w:t xml:space="preserve"> </w:t>
      </w:r>
      <w:r>
        <w:t xml:space="preserve">es</w:t>
      </w:r>
      <w:r>
        <w:t xml:space="preserve"> </w:t>
      </w:r>
      <w:r>
        <w:t xml:space="preserve">uniformemente</w:t>
      </w:r>
      <w:r>
        <w:t xml:space="preserve"> </w:t>
      </w:r>
      <w:r>
        <w:t xml:space="preserve">mejor</w:t>
      </w:r>
      <w:r>
        <w:t xml:space="preserve"> </w:t>
      </w:r>
      <w:r>
        <w:t xml:space="preserve">que</w:t>
      </w:r>
      <w:r>
        <w:t xml:space="preserve"> </w:t>
      </w:r>
      <w:r>
        <w:t xml:space="preserve">el</w:t>
      </w:r>
      <w:r>
        <w:t xml:space="preserve"> </w:t>
      </w:r>
      <w:r>
        <w:t xml:space="preserve">borrado</w:t>
      </w:r>
      <w:r>
        <w:t xml:space="preserve"> </w:t>
      </w:r>
      <w:r>
        <w:t xml:space="preserve">(una</w:t>
      </w:r>
      <w:r>
        <w:t xml:space="preserve"> </w:t>
      </w:r>
      <w:r>
        <w:t xml:space="preserve">de</w:t>
      </w:r>
      <w:r>
        <w:t xml:space="preserve"> </w:t>
      </w:r>
      <w:r>
        <w:t xml:space="preserve">cuatro</w:t>
      </w:r>
      <w:r>
        <w:t xml:space="preserve"> </w:t>
      </w:r>
      <w:r>
        <w:t xml:space="preserve">predicciones</w:t>
      </w:r>
      <w:r>
        <w:t xml:space="preserve"> </w:t>
      </w:r>
      <w:r>
        <w:t xml:space="preserve">falla).</w:t>
      </w:r>
      <w:r>
        <w:t xml:space="preserve"> </w:t>
      </w:r>
      <w:r>
        <w:t xml:space="preserve">La</w:t>
      </w:r>
      <w:r>
        <w:t xml:space="preserve"> </w:t>
      </w:r>
      <w:r>
        <w:t xml:space="preserve">ganancia</w:t>
      </w:r>
      <w:r>
        <w:t xml:space="preserve"> </w:t>
      </w:r>
      <w:r>
        <w:t xml:space="preserve">combinada</w:t>
      </w:r>
      <w:r>
        <w:t xml:space="preserve"> </w:t>
      </w:r>
      <w:r>
        <w:t xml:space="preserve">crece</w:t>
      </w:r>
      <w:r>
        <w:t xml:space="preserve"> </w:t>
      </w:r>
      <w:r>
        <w:t xml:space="preserve">con</w:t>
      </w:r>
      <w:r>
        <w:t xml:space="preserve"> </w:t>
      </w:r>
      <w:r>
        <w:t xml:space="preserve">la</w:t>
      </w:r>
      <w:r>
        <w:t xml:space="preserve"> </w:t>
      </w:r>
      <w:r>
        <w:t xml:space="preserve">distancia,</w:t>
      </w:r>
      <w:r>
        <w:t xml:space="preserve"> </w:t>
      </w:r>
      <w:r>
        <w:t xml:space="preserve">de</w:t>
      </w:r>
      <w:r>
        <w:t xml:space="preserve"> </w:t>
      </w:r>
      <w:r>
        <w:t xml:space="preserve">1</w:t>
      </w:r>
      <w:r>
        <w:t xml:space="preserve">,</w:t>
      </w:r>
      <w:r>
        <w:t xml:space="preserve">48</w:t>
      </w:r>
      <m:oMath>
        <m:r>
          <m:rPr>
            <m:sty m:val="p"/>
          </m:rPr>
          <m:t>×</m:t>
        </m:r>
      </m:oMath>
      <w:r>
        <w:t xml:space="preserve"> </w:t>
      </w:r>
      <w:r>
        <w:t xml:space="preserve">a</w:t>
      </w:r>
      <w:r>
        <w:t xml:space="preserve"> </w:t>
      </w:r>
      <w:r>
        <w:t xml:space="preserve">1</w:t>
      </w:r>
      <w:r>
        <w:t xml:space="preserve">,</w:t>
      </w:r>
      <w:r>
        <w:t xml:space="preserve">77</w:t>
      </w:r>
      <m:oMath>
        <m:r>
          <m:rPr>
            <m:sty m:val="p"/>
          </m:rPr>
          <m:t>×</m:t>
        </m:r>
      </m:oMath>
      <w:r>
        <w:t xml:space="preserve">.</w:t>
      </w:r>
      <w:r>
        <w:t xml:space="preserve"> </w:t>
      </w:r>
      <w:r>
        <w:t xml:space="preserve">(iv)</w:t>
      </w:r>
      <w:r>
        <w:t xml:space="preserve"> </w:t>
      </w:r>
      <w:r>
        <w:t xml:space="preserve">Una</w:t>
      </w:r>
      <w:r>
        <w:t xml:space="preserve"> </w:t>
      </w:r>
      <w:r>
        <w:t xml:space="preserve">simulación</w:t>
      </w:r>
      <w:r>
        <w:t xml:space="preserve"> </w:t>
      </w:r>
      <w:r>
        <w:t xml:space="preserve">coherente</w:t>
      </w:r>
      <w:r>
        <w:t xml:space="preserve"> </w:t>
      </w:r>
      <w:r>
        <w:t xml:space="preserve">de</w:t>
      </w:r>
      <w:r>
        <w:t xml:space="preserve"> </w:t>
      </w:r>
      <w:r>
        <w:t xml:space="preserve">tres</w:t>
      </w:r>
      <w:r>
        <w:t xml:space="preserve"> </w:t>
      </w:r>
      <w:r>
        <w:t xml:space="preserve">niveles</w:t>
      </w:r>
      <w:r>
        <w:t xml:space="preserve"> </w:t>
      </w:r>
      <w:r>
        <w:t xml:space="preserve">de</w:t>
      </w:r>
      <w:r>
        <w:t xml:space="preserve"> </w:t>
      </w:r>
      <w:r>
        <w:t xml:space="preserve">una</w:t>
      </w:r>
      <w:r>
        <w:t xml:space="preserve"> </w:t>
      </w:r>
      <w:r>
        <w:t xml:space="preserve">CZ</w:t>
      </w:r>
      <w:r>
        <w:t xml:space="preserve"> </w:t>
      </w:r>
      <w:r>
        <w:t xml:space="preserve">diabática</w:t>
      </w:r>
      <w:r>
        <w:t xml:space="preserve"> </w:t>
      </w:r>
      <w:r>
        <w:t xml:space="preserve">da</w:t>
      </w:r>
      <w:r>
        <w:t xml:space="preserve"> </w:t>
      </w:r>
      <m:oMath>
        <m:r>
          <m:t>a</m:t>
        </m:r>
        <m:r>
          <m:rPr>
            <m:sty m:val="p"/>
          </m:rPr>
          <m:t>=</m:t>
        </m:r>
        <m:r>
          <m:t>0</m:t>
        </m:r>
      </m:oMath>
      <w:r>
        <w:t xml:space="preserve"> </w:t>
      </w:r>
      <w:r>
        <w:t xml:space="preserve">y</w:t>
      </w:r>
      <w:r>
        <w:t xml:space="preserve"> </w:t>
      </w:r>
      <w:r>
        <w:t xml:space="preserve">un</w:t>
      </w:r>
      <w:r>
        <w:t xml:space="preserve"> </w:t>
      </w:r>
      <w:r>
        <w:t xml:space="preserve">qubit</w:t>
      </w:r>
      <w:r>
        <w:t xml:space="preserve"> </w:t>
      </w:r>
      <w:r>
        <w:t xml:space="preserve">fugado</w:t>
      </w:r>
      <w:r>
        <w:t xml:space="preserve"> </w:t>
      </w:r>
      <w:r>
        <w:t xml:space="preserve">que</w:t>
      </w:r>
      <w:r>
        <w:t xml:space="preserve"> </w:t>
      </w:r>
      <w:r>
        <w:t xml:space="preserve">conserva</w:t>
      </w:r>
      <w:r>
        <w:t xml:space="preserve"> </w:t>
      </w:r>
      <w:r>
        <w:t xml:space="preserve">su</w:t>
      </w:r>
      <w:r>
        <w:t xml:space="preserve"> </w:t>
      </w:r>
      <w:r>
        <w:t xml:space="preserve">valor</w:t>
      </w:r>
      <w:r>
        <w:t xml:space="preserve"> </w:t>
      </w:r>
      <w:r>
        <w:t xml:space="preserve">y</w:t>
      </w:r>
      <w:r>
        <w:t xml:space="preserve"> </w:t>
      </w:r>
      <w:r>
        <w:t xml:space="preserve">sigue</w:t>
      </w:r>
      <w:r>
        <w:t xml:space="preserve"> </w:t>
      </w:r>
      <w:r>
        <w:t xml:space="preserve">invirtiendo</w:t>
      </w:r>
      <w:r>
        <w:t xml:space="preserve"> </w:t>
      </w:r>
      <w:r>
        <w:t xml:space="preserve">su</w:t>
      </w:r>
      <w:r>
        <w:t xml:space="preserve"> </w:t>
      </w:r>
      <w:r>
        <w:t xml:space="preserve">ancilla</w:t>
      </w:r>
      <w:r>
        <w:t xml:space="preserve"> </w:t>
      </w:r>
      <w:r>
        <w:t xml:space="preserve">con</w:t>
      </w:r>
      <w:r>
        <w:t xml:space="preserve"> </w:t>
      </w:r>
      <w:r>
        <w:t xml:space="preserve">probabilidad</w:t>
      </w:r>
      <w:r>
        <w:t xml:space="preserve"> </w:t>
      </w:r>
      <w:r>
        <w:t xml:space="preserve">0</w:t>
      </w:r>
      <w:r>
        <w:t xml:space="preserve">,</w:t>
      </w:r>
      <w:r>
        <w:t xml:space="preserve">97.</w:t>
      </w:r>
      <w:r>
        <w:t xml:space="preserve"> </w:t>
      </w:r>
      <w:r>
        <w:t xml:space="preserve">Para</w:t>
      </w:r>
      <w:r>
        <w:t xml:space="preserve"> </w:t>
      </w:r>
      <w:r>
        <w:t xml:space="preserve">esos</w:t>
      </w:r>
      <w:r>
        <w:t xml:space="preserve"> </w:t>
      </w:r>
      <w:r>
        <w:t xml:space="preserve">transmones</w:t>
      </w:r>
      <w:r>
        <w:t xml:space="preserve"> </w:t>
      </w:r>
      <w:r>
        <w:t xml:space="preserve">la</w:t>
      </w:r>
      <w:r>
        <w:t xml:space="preserve"> </w:t>
      </w:r>
      <w:r>
        <w:t xml:space="preserve">marca</w:t>
      </w:r>
      <w:r>
        <w:t xml:space="preserve"> </w:t>
      </w:r>
      <w:r>
        <w:t xml:space="preserve">es</w:t>
      </w:r>
      <w:r>
        <w:t xml:space="preserve"> </w:t>
      </w:r>
      <w:r>
        <w:t xml:space="preserve">inútil,</w:t>
      </w:r>
      <w:r>
        <w:t xml:space="preserve"> </w:t>
      </w:r>
      <w:r>
        <w:t xml:space="preserve">el</w:t>
      </w:r>
      <w:r>
        <w:t xml:space="preserve"> </w:t>
      </w:r>
      <w:r>
        <w:t xml:space="preserve">borrado</w:t>
      </w:r>
      <w:r>
        <w:t xml:space="preserve"> </w:t>
      </w:r>
      <w:r>
        <w:t xml:space="preserve">perjudica</w:t>
      </w:r>
      <w:r>
        <w:t xml:space="preserve"> </w:t>
      </w:r>
      <w:r>
        <w:t xml:space="preserve">y</w:t>
      </w:r>
      <w:r>
        <w:t xml:space="preserve"> </w:t>
      </w:r>
      <w:r>
        <w:t xml:space="preserve">la</w:t>
      </w:r>
      <w:r>
        <w:t xml:space="preserve"> </w:t>
      </w:r>
      <w:r>
        <w:t xml:space="preserve">ganancia</w:t>
      </w:r>
      <w:r>
        <w:t xml:space="preserve"> </w:t>
      </w:r>
      <w:r>
        <w:t xml:space="preserve">de</w:t>
      </w:r>
      <w:r>
        <w:t xml:space="preserve"> </w:t>
      </w:r>
      <w:r>
        <w:t xml:space="preserve">qg</w:t>
      </w:r>
      <w:r>
        <w:t xml:space="preserve"> </w:t>
      </w:r>
      <w:r>
        <w:t xml:space="preserve">(1</w:t>
      </w:r>
      <w:r>
        <w:t xml:space="preserve">,</w:t>
      </w:r>
      <w:r>
        <w:t xml:space="preserve">81</w:t>
      </w:r>
      <m:oMath>
        <m:r>
          <m:rPr>
            <m:sty m:val="p"/>
          </m:rPr>
          <m:t>×</m:t>
        </m:r>
      </m:oMath>
      <w:r>
        <w:t xml:space="preserve"> </w:t>
      </w:r>
      <w:r>
        <w:t xml:space="preserve">a</w:t>
      </w:r>
      <w:r>
        <w:t xml:space="preserve"> </w:t>
      </w:r>
      <m:oMath>
        <m:r>
          <m:t>d</m:t>
        </m:r>
        <m:r>
          <m:rPr>
            <m:sty m:val="p"/>
          </m:rPr>
          <m:t>=</m:t>
        </m:r>
        <m:r>
          <m:t>3</m:t>
        </m:r>
      </m:oMath>
      <w:r>
        <w:t xml:space="preserve">,</w:t>
      </w:r>
      <w:r>
        <w:t xml:space="preserve"> </w:t>
      </w:r>
      <w:r>
        <w:t xml:space="preserve">2</w:t>
      </w:r>
      <w:r>
        <w:t xml:space="preserve">,</w:t>
      </w:r>
      <w:r>
        <w:t xml:space="preserve">02</w:t>
      </w:r>
      <m:oMath>
        <m:r>
          <m:rPr>
            <m:sty m:val="p"/>
          </m:rPr>
          <m:t>×</m:t>
        </m:r>
      </m:oMath>
      <w:r>
        <w:t xml:space="preserve"> </w:t>
      </w:r>
      <w:r>
        <w:t xml:space="preserve">a</w:t>
      </w:r>
      <w:r>
        <w:t xml:space="preserve"> </w:t>
      </w:r>
      <m:oMath>
        <m:r>
          <m:t>d</m:t>
        </m:r>
        <m:r>
          <m:rPr>
            <m:sty m:val="p"/>
          </m:rPr>
          <m:t>=</m:t>
        </m:r>
        <m:r>
          <m:t>5</m:t>
        </m:r>
      </m:oMath>
      <w:r>
        <w:t xml:space="preserve">)</w:t>
      </w:r>
      <w:r>
        <w:t xml:space="preserve"> </w:t>
      </w:r>
      <w:r>
        <w:t xml:space="preserve">no</w:t>
      </w:r>
      <w:r>
        <w:t xml:space="preserve"> </w:t>
      </w:r>
      <w:r>
        <w:t xml:space="preserve">necesita</w:t>
      </w:r>
      <w:r>
        <w:t xml:space="preserve"> </w:t>
      </w:r>
      <w:r>
        <w:t xml:space="preserve">lectura</w:t>
      </w:r>
      <w:r>
        <w:t xml:space="preserve"> </w:t>
      </w:r>
      <w:r>
        <w:t xml:space="preserve">de</w:t>
      </w:r>
      <w:r>
        <w:t xml:space="preserve"> </w:t>
      </w:r>
      <w:r>
        <w:t xml:space="preserve">qutrit.</w:t>
      </w:r>
      <w:r>
        <w:t xml:space="preserve"> </w:t>
      </w:r>
      <w:r>
        <w:t xml:space="preserve">(v)</w:t>
      </w:r>
      <w:r>
        <w:t xml:space="preserve"> </w:t>
      </w:r>
      <w:r>
        <w:t xml:space="preserve">En</w:t>
      </w:r>
      <w:r>
        <w:t xml:space="preserve"> </w:t>
      </w:r>
      <w:r>
        <w:t xml:space="preserve">qubits</w:t>
      </w:r>
      <w:r>
        <w:t xml:space="preserve"> </w:t>
      </w:r>
      <w:r>
        <w:t xml:space="preserve">de</w:t>
      </w:r>
      <w:r>
        <w:t xml:space="preserve"> </w:t>
      </w:r>
      <w:r>
        <w:t xml:space="preserve">borrado,</w:t>
      </w:r>
      <w:r>
        <w:t xml:space="preserve"> </w:t>
      </w:r>
      <w:r>
        <w:t xml:space="preserve">que</w:t>
      </w:r>
      <w:r>
        <w:t xml:space="preserve"> </w:t>
      </w:r>
      <w:r>
        <w:t xml:space="preserve">anuncian</w:t>
      </w:r>
      <w:r>
        <w:t xml:space="preserve"> </w:t>
      </w:r>
      <w:r>
        <w:t xml:space="preserve">los</w:t>
      </w:r>
      <w:r>
        <w:t xml:space="preserve"> </w:t>
      </w:r>
      <w:r>
        <w:t xml:space="preserve">decaimientos</w:t>
      </w:r>
      <w:r>
        <w:t xml:space="preserve"> </w:t>
      </w:r>
      <w:r>
        <w:t xml:space="preserve">T1</w:t>
      </w:r>
      <w:r>
        <w:t xml:space="preserve"> </w:t>
      </w:r>
      <w:r>
        <w:t xml:space="preserve">en</w:t>
      </w:r>
      <w:r>
        <w:t xml:space="preserve"> </w:t>
      </w:r>
      <w:r>
        <w:t xml:space="preserve">el</w:t>
      </w:r>
      <w:r>
        <w:t xml:space="preserve"> </w:t>
      </w:r>
      <w:r>
        <w:t xml:space="preserve">momento</w:t>
      </w:r>
      <w:r>
        <w:t xml:space="preserve"> </w:t>
      </w:r>
      <w:r>
        <w:t xml:space="preserve">en</w:t>
      </w:r>
      <w:r>
        <w:t xml:space="preserve"> </w:t>
      </w:r>
      <w:r>
        <w:t xml:space="preserve">que</w:t>
      </w:r>
      <w:r>
        <w:t xml:space="preserve"> </w:t>
      </w:r>
      <w:r>
        <w:t xml:space="preserve">ocurren,</w:t>
      </w:r>
      <w:r>
        <w:t xml:space="preserve"> </w:t>
      </w:r>
      <w:r>
        <w:t xml:space="preserve">combinar</w:t>
      </w:r>
      <w:r>
        <w:t xml:space="preserve"> </w:t>
      </w:r>
      <w:r>
        <w:t xml:space="preserve">qg</w:t>
      </w:r>
      <w:r>
        <w:t xml:space="preserve"> </w:t>
      </w:r>
      <w:r>
        <w:t xml:space="preserve">de</w:t>
      </w:r>
      <w:r>
        <w:t xml:space="preserve"> </w:t>
      </w:r>
      <w:r>
        <w:t xml:space="preserve">forma</w:t>
      </w:r>
      <w:r>
        <w:t xml:space="preserve"> </w:t>
      </w:r>
      <w:r>
        <w:t xml:space="preserve">ingenua</w:t>
      </w:r>
      <w:r>
        <w:t xml:space="preserve"> </w:t>
      </w:r>
      <w:r>
        <w:t xml:space="preserve">perjudica</w:t>
      </w:r>
      <w:r>
        <w:t xml:space="preserve"> </w:t>
      </w:r>
      <w:r>
        <w:t xml:space="preserve">cuando</w:t>
      </w:r>
      <w:r>
        <w:t xml:space="preserve"> </w:t>
      </w:r>
      <w:r>
        <w:t xml:space="preserve">el</w:t>
      </w:r>
      <w:r>
        <w:t xml:space="preserve"> </w:t>
      </w:r>
      <w:r>
        <w:t xml:space="preserve">anuncio</w:t>
      </w:r>
      <w:r>
        <w:t xml:space="preserve"> </w:t>
      </w:r>
      <w:r>
        <w:t xml:space="preserve">es</w:t>
      </w:r>
      <w:r>
        <w:t xml:space="preserve"> </w:t>
      </w:r>
      <w:r>
        <w:t xml:space="preserve">bueno</w:t>
      </w:r>
      <w:r>
        <w:t xml:space="preserve"> </w:t>
      </w:r>
      <w:r>
        <w:t xml:space="preserve">(0</w:t>
      </w:r>
      <w:r>
        <w:t xml:space="preserve">,</w:t>
      </w:r>
      <w:r>
        <w:t xml:space="preserve">46</w:t>
      </w:r>
      <m:oMath>
        <m:r>
          <m:rPr>
            <m:sty m:val="p"/>
          </m:rPr>
          <m:t>×</m:t>
        </m:r>
      </m:oMath>
      <w:r>
        <w:t xml:space="preserve"> </w:t>
      </w:r>
      <w:r>
        <w:t xml:space="preserve">con</w:t>
      </w:r>
      <w:r>
        <w:t xml:space="preserve"> </w:t>
      </w:r>
      <w:r>
        <w:t xml:space="preserve">eficiencia</w:t>
      </w:r>
      <w:r>
        <w:t xml:space="preserve"> </w:t>
      </w:r>
      <w:r>
        <w:t xml:space="preserve">de</w:t>
      </w:r>
      <w:r>
        <w:t xml:space="preserve"> </w:t>
      </w:r>
      <w:r>
        <w:t xml:space="preserve">anuncio</w:t>
      </w:r>
      <w:r>
        <w:t xml:space="preserve"> </w:t>
      </w:r>
      <m:oMath>
        <m:r>
          <m:t>h</m:t>
        </m:r>
        <m:r>
          <m:rPr>
            <m:sty m:val="p"/>
          </m:rPr>
          <m:t>=</m:t>
        </m:r>
        <m:r>
          <m:t>0</m:t>
        </m:r>
        <m:r>
          <m:rPr>
            <m:sty m:val="p"/>
          </m:rPr>
          <m:t>,</m:t>
        </m:r>
        <m:r>
          <m:t>99</m:t>
        </m:r>
      </m:oMath>
      <w:r>
        <w:t xml:space="preserve">);</w:t>
      </w:r>
      <w:r>
        <w:t xml:space="preserve"> </w:t>
      </w:r>
      <w:r>
        <w:t xml:space="preserve">escalar</w:t>
      </w:r>
      <w:r>
        <w:t xml:space="preserve"> </w:t>
      </w:r>
      <w:r>
        <w:t xml:space="preserve">la</w:t>
      </w:r>
      <w:r>
        <w:t xml:space="preserve"> </w:t>
      </w:r>
      <w:r>
        <w:t xml:space="preserve">probabilidad</w:t>
      </w:r>
      <w:r>
        <w:t xml:space="preserve"> </w:t>
      </w:r>
      <w:r>
        <w:t xml:space="preserve">previa</w:t>
      </w:r>
      <w:r>
        <w:t xml:space="preserve"> </w:t>
      </w:r>
      <w:r>
        <w:t xml:space="preserve">de</w:t>
      </w:r>
      <w:r>
        <w:t xml:space="preserve"> </w:t>
      </w:r>
      <w:r>
        <w:t xml:space="preserve">los</w:t>
      </w:r>
      <w:r>
        <w:t xml:space="preserve"> </w:t>
      </w:r>
      <w:r>
        <w:t xml:space="preserve">decaimientos</w:t>
      </w:r>
      <w:r>
        <w:t xml:space="preserve"> </w:t>
      </w:r>
      <w:r>
        <w:t xml:space="preserve">no</w:t>
      </w:r>
      <w:r>
        <w:t xml:space="preserve"> </w:t>
      </w:r>
      <w:r>
        <w:t xml:space="preserve">anunciados</w:t>
      </w:r>
      <w:r>
        <w:t xml:space="preserve"> </w:t>
      </w:r>
      <w:r>
        <w:t xml:space="preserve">por</w:t>
      </w:r>
      <w:r>
        <w:t xml:space="preserve"> </w:t>
      </w:r>
      <m:oMath>
        <m:r>
          <m:t>1</m:t>
        </m:r>
        <m:r>
          <m:rPr>
            <m:sty m:val="p"/>
          </m:rPr>
          <m:t>−</m:t>
        </m:r>
        <m:r>
          <m:t>h</m:t>
        </m:r>
      </m:oMath>
      <w:r>
        <w:t xml:space="preserve">,</w:t>
      </w:r>
      <w:r>
        <w:t xml:space="preserve"> </w:t>
      </w:r>
      <w:r>
        <w:t xml:space="preserve">una</w:t>
      </w:r>
      <w:r>
        <w:t xml:space="preserve"> </w:t>
      </w:r>
      <w:r>
        <w:t xml:space="preserve">regla</w:t>
      </w:r>
      <w:r>
        <w:t xml:space="preserve"> </w:t>
      </w:r>
      <w:r>
        <w:t xml:space="preserve">puesta</w:t>
      </w:r>
      <w:r>
        <w:t xml:space="preserve"> </w:t>
      </w:r>
      <w:r>
        <w:t xml:space="preserve">a</w:t>
      </w:r>
      <w:r>
        <w:t xml:space="preserve"> </w:t>
      </w:r>
      <w:r>
        <w:t xml:space="preserve">prueba</w:t>
      </w:r>
      <w:r>
        <w:t xml:space="preserve"> </w:t>
      </w:r>
      <w:r>
        <w:t xml:space="preserve">después</w:t>
      </w:r>
      <w:r>
        <w:t xml:space="preserve"> </w:t>
      </w:r>
      <w:r>
        <w:t xml:space="preserve">con</w:t>
      </w:r>
      <w:r>
        <w:t xml:space="preserve"> </w:t>
      </w:r>
      <w:r>
        <w:t xml:space="preserve">su</w:t>
      </w:r>
      <w:r>
        <w:t xml:space="preserve"> </w:t>
      </w:r>
      <w:r>
        <w:t xml:space="preserve">propio</w:t>
      </w:r>
      <w:r>
        <w:t xml:space="preserve"> </w:t>
      </w:r>
      <w:r>
        <w:t xml:space="preserve">registro</w:t>
      </w:r>
      <w:r>
        <w:t xml:space="preserve"> </w:t>
      </w:r>
      <w:r>
        <w:t xml:space="preserve">previo,</w:t>
      </w:r>
      <w:r>
        <w:t xml:space="preserve"> </w:t>
      </w:r>
      <w:r>
        <w:t xml:space="preserve">elimina</w:t>
      </w:r>
      <w:r>
        <w:t xml:space="preserve"> </w:t>
      </w:r>
      <w:r>
        <w:t xml:space="preserve">la</w:t>
      </w:r>
      <w:r>
        <w:t xml:space="preserve"> </w:t>
      </w:r>
      <w:r>
        <w:t xml:space="preserve">pérdida</w:t>
      </w:r>
      <w:r>
        <w:t xml:space="preserve"> </w:t>
      </w:r>
      <w:r>
        <w:t xml:space="preserve">y</w:t>
      </w:r>
      <w:r>
        <w:t xml:space="preserve"> </w:t>
      </w:r>
      <w:r>
        <w:t xml:space="preserve">conserva</w:t>
      </w:r>
      <w:r>
        <w:t xml:space="preserve"> </w:t>
      </w:r>
      <w:r>
        <w:t xml:space="preserve">una</w:t>
      </w:r>
      <w:r>
        <w:t xml:space="preserve"> </w:t>
      </w:r>
      <w:r>
        <w:t xml:space="preserve">ganancia</w:t>
      </w:r>
      <w:r>
        <w:t xml:space="preserve"> </w:t>
      </w:r>
      <w:r>
        <w:t xml:space="preserve">de</w:t>
      </w:r>
      <w:r>
        <w:t xml:space="preserve"> </w:t>
      </w:r>
      <w:r>
        <w:t xml:space="preserve">1</w:t>
      </w:r>
      <w:r>
        <w:t xml:space="preserve">,</w:t>
      </w:r>
      <w:r>
        <w:t xml:space="preserve">41–1</w:t>
      </w:r>
      <w:r>
        <w:t xml:space="preserve">,</w:t>
      </w:r>
      <w:r>
        <w:t xml:space="preserve">68</w:t>
      </w:r>
      <m:oMath>
        <m:r>
          <m:rPr>
            <m:sty m:val="p"/>
          </m:rPr>
          <m:t>×</m:t>
        </m:r>
      </m:oMath>
      <w:r>
        <w:t xml:space="preserve"> </w:t>
      </w:r>
      <w:r>
        <w:t xml:space="preserve">con</w:t>
      </w:r>
      <w:r>
        <w:t xml:space="preserve"> </w:t>
      </w:r>
      <m:oMath>
        <m:r>
          <m:t>h</m:t>
        </m:r>
        <m:r>
          <m:rPr>
            <m:sty m:val="p"/>
          </m:rPr>
          <m:t>=</m:t>
        </m:r>
        <m:r>
          <m:t>0</m:t>
        </m:r>
        <m:r>
          <m:rPr>
            <m:sty m:val="p"/>
          </m:rPr>
          <m:t>,</m:t>
        </m:r>
        <m:r>
          <m:t>5</m:t>
        </m:r>
      </m:oMath>
      <w:r>
        <w:t xml:space="preserve">.</w:t>
      </w:r>
      <w:r>
        <w:t xml:space="preserve"> </w:t>
      </w:r>
      <w:r>
        <w:t xml:space="preserve">Todos</w:t>
      </w:r>
      <w:r>
        <w:t xml:space="preserve"> </w:t>
      </w:r>
      <w:r>
        <w:t xml:space="preserve">los</w:t>
      </w:r>
      <w:r>
        <w:t xml:space="preserve"> </w:t>
      </w:r>
      <w:r>
        <w:t xml:space="preserve">resultados</w:t>
      </w:r>
      <w:r>
        <w:t xml:space="preserve"> </w:t>
      </w:r>
      <w:r>
        <w:t xml:space="preserve">son</w:t>
      </w:r>
      <w:r>
        <w:t xml:space="preserve"> </w:t>
      </w:r>
      <w:r>
        <w:t xml:space="preserve">simulaciones,</w:t>
      </w:r>
      <w:r>
        <w:t xml:space="preserve"> </w:t>
      </w:r>
      <w:r>
        <w:t xml:space="preserve">reproducidas</w:t>
      </w:r>
      <w:r>
        <w:t xml:space="preserve"> </w:t>
      </w:r>
      <w:r>
        <w:t xml:space="preserve">por</w:t>
      </w:r>
      <w:r>
        <w:t xml:space="preserve"> </w:t>
      </w:r>
      <w:r>
        <w:t xml:space="preserve">scripts</w:t>
      </w:r>
      <w:r>
        <w:t xml:space="preserve"> </w:t>
      </w:r>
      <w:r>
        <w:t xml:space="preserve">y</w:t>
      </w:r>
      <w:r>
        <w:t xml:space="preserve"> </w:t>
      </w:r>
      <w:r>
        <w:t xml:space="preserve">fijadas</w:t>
      </w:r>
      <w:r>
        <w:t xml:space="preserve"> </w:t>
      </w:r>
      <w:r>
        <w:t xml:space="preserve">por</w:t>
      </w:r>
      <w:r>
        <w:t xml:space="preserve"> </w:t>
      </w:r>
      <w:r>
        <w:t xml:space="preserve">tests</w:t>
      </w:r>
      <w:r>
        <w:t xml:space="preserve"> </w:t>
      </w:r>
      <w:r>
        <w:t xml:space="preserve">de</w:t>
      </w:r>
      <w:r>
        <w:t xml:space="preserve"> </w:t>
      </w:r>
      <w:r>
        <w:t xml:space="preserve">regresión.</w:t>
      </w:r>
    </w:p>
    <w:bookmarkStart w:id="20" w:name="la-pregunta"/>
    <w:p>
      <w:pPr>
        <w:pStyle w:val="Heading1"/>
      </w:pPr>
      <w:r>
        <w:t xml:space="preserve">La pregunta</w:t>
      </w:r>
    </w:p>
    <w:p>
      <w:pPr>
        <w:pStyle w:val="FirstParagraph"/>
      </w:pPr>
      <w:r>
        <w:t xml:space="preserve">La unidad qg describe un qubit por su sesgo polar</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 </w:t>
      </w:r>
      <w:r>
        <w:t xml:space="preserve">y cantidades</w:t>
      </w:r>
      <w:r>
        <w:t xml:space="preserve"> </w:t>
      </w:r>
      <w:r>
        <w:t xml:space="preserve">relacionadas </w:t>
      </w:r>
      <w:r>
        <w:t xml:space="preserve">[1]</w:t>
      </w:r>
      <w:r>
        <w:t xml:space="preserve">. En una memoria de código de superficie, la relajación (T1)</w:t>
      </w:r>
      <w:r>
        <w:t xml:space="preserve"> </w:t>
      </w:r>
      <w:r>
        <w:t xml:space="preserve">sesga la lectura final de los datos hacia</w:t>
      </w:r>
      <w:r>
        <w:t xml:space="preserve"> </w:t>
      </w:r>
      <m:oMath>
        <m:r>
          <m:t>0</m:t>
        </m:r>
      </m:oMath>
      <w:r>
        <w:t xml:space="preserve">; un preprint complementario </w:t>
      </w:r>
      <w:r>
        <w:t xml:space="preserve">[2]</w:t>
      </w:r>
      <w:r>
        <w:t xml:space="preserve"> </w:t>
      </w:r>
      <w:r>
        <w:t xml:space="preserve">lo usa para reponderar el grafo de emparejamiento corrida por corrida (un qubit de datos leído como 1</w:t>
      </w:r>
      <w:r>
        <w:t xml:space="preserve"> </w:t>
      </w:r>
      <w:r>
        <w:t xml:space="preserve">no decayó, así que sus fallas por decaimiento se descuentan), y activa la reponderación solo cuando el</w:t>
      </w:r>
      <w:r>
        <w:t xml:space="preserve"> </w:t>
      </w:r>
      <m:oMath>
        <m:r>
          <m:t>q</m:t>
        </m:r>
        <m:sSub>
          <m:e>
            <m:r>
              <m:t>g</m:t>
            </m:r>
          </m:e>
          <m:sub>
            <m:r>
              <m:t>Z</m:t>
            </m:r>
          </m:sub>
        </m:sSub>
      </m:oMath>
      <w:r>
        <w:t xml:space="preserve"> </w:t>
      </w:r>
      <w:r>
        <w:t xml:space="preserve">promediado sobre el registro de un lote de calibración, dividido por la tasa de detectores,</w:t>
      </w:r>
      <w:r>
        <w:t xml:space="preserve"> </w:t>
      </w:r>
      <w:r>
        <w:t xml:space="preserve">supera 1. A esto lo llamamos el decodificador qg.</w:t>
      </w:r>
    </w:p>
    <w:p>
      <w:pPr>
        <w:pStyle w:val="BodyText"/>
      </w:pPr>
      <w:r>
        <w:t xml:space="preserve">Los qubits superconductores también se fugan del espacio computacional, sobre todo a</w:t>
      </w:r>
      <w:r>
        <w:t xml:space="preserve"> </w:t>
      </w:r>
      <m:oMath>
        <m:r>
          <m:rPr>
            <m:sty m:val="p"/>
          </m:rPr>
          <m:t>|</m:t>
        </m:r>
        <m:r>
          <m:t>2</m:t>
        </m:r>
        <m:r>
          <m:rPr>
            <m:sty m:val="p"/>
          </m:rPr>
          <m:t>⟩</m:t>
        </m:r>
      </m:oMath>
      <w:r>
        <w:t xml:space="preserve">, y la</w:t>
      </w:r>
      <w:r>
        <w:t xml:space="preserve"> </w:t>
      </w:r>
      <w:r>
        <w:t xml:space="preserve">fuga es una amenaza conocida para la corrección de</w:t>
      </w:r>
      <w:r>
        <w:t xml:space="preserve"> </w:t>
      </w:r>
      <w:r>
        <w:t xml:space="preserve">errores </w:t>
      </w:r>
      <w:r>
        <w:t xml:space="preserve">[3], [4], [5]</w:t>
      </w:r>
      <w:r>
        <w:t xml:space="preserve">. Una lectura de tres niveles</w:t>
      </w:r>
      <w:r>
        <w:t xml:space="preserve"> </w:t>
      </w:r>
      <w:r>
        <w:t xml:space="preserve">puede verla, y los decodificadores con manejo de fuga tratan a los qubits marcados como</w:t>
      </w:r>
      <w:r>
        <w:t xml:space="preserve"> </w:t>
      </w:r>
      <w:r>
        <w:t xml:space="preserve">borrados </w:t>
      </w:r>
      <w:r>
        <w:t xml:space="preserve">[4], [6], [7]</w:t>
      </w:r>
      <w:r>
        <w:t xml:space="preserve">. Antes de extender qang más allá</w:t>
      </w:r>
      <w:r>
        <w:t xml:space="preserve"> </w:t>
      </w:r>
      <w:r>
        <w:t xml:space="preserve">de los qubits hicimos una pregunta acotada: ¿gana algo el decodificador qg con una lectura de tres</w:t>
      </w:r>
      <w:r>
        <w:t xml:space="preserve"> </w:t>
      </w:r>
      <w:r>
        <w:t xml:space="preserve">niveles, más allá de lo que ya da el manejo estándar de la fuga? La regla acordada de antemano fue</w:t>
      </w:r>
      <w:r>
        <w:t xml:space="preserve"> </w:t>
      </w:r>
      <w:r>
        <w:t xml:space="preserve">extender qang solo si gana.</w:t>
      </w:r>
    </w:p>
    <w:bookmarkEnd w:id="20"/>
    <w:bookmarkStart w:id="21" w:name="planteo"/>
    <w:p>
      <w:pPr>
        <w:pStyle w:val="Heading1"/>
      </w:pPr>
      <w:r>
        <w:t xml:space="preserve">Planteo</w:t>
      </w:r>
    </w:p>
    <w:p>
      <w:pPr>
        <w:pStyle w:val="FirstParagraph"/>
      </w:pPr>
      <w:r>
        <w:rPr>
          <w:bCs/>
          <w:b/>
        </w:rPr>
        <w:t xml:space="preserve">Memoria y ruido.</w:t>
      </w:r>
      <w:r>
        <w:t xml:space="preserve"> </w:t>
      </w:r>
      <w:r>
        <w:t xml:space="preserve">Un código de superficie rotado en un experimento de memoria Z, distancia</w:t>
      </w:r>
      <w:r>
        <w:t xml:space="preserve"> </w:t>
      </w:r>
      <m:oMath>
        <m:r>
          <m:t>d</m:t>
        </m:r>
        <m:r>
          <m:rPr>
            <m:sty m:val="p"/>
          </m:rPr>
          <m:t>=</m:t>
        </m:r>
        <m:r>
          <m:t>3</m:t>
        </m:r>
      </m:oMath>
      <w:r>
        <w:t xml:space="preserve"> </w:t>
      </w:r>
      <w:r>
        <w:t xml:space="preserve">con 3 rondas o</w:t>
      </w:r>
      <w:r>
        <w:t xml:space="preserve"> </w:t>
      </w:r>
      <m:oMath>
        <m:r>
          <m:t>d</m:t>
        </m:r>
        <m:r>
          <m:rPr>
            <m:sty m:val="p"/>
          </m:rPr>
          <m:t>=</m:t>
        </m:r>
        <m:r>
          <m:t>5</m:t>
        </m:r>
      </m:oMath>
      <w:r>
        <w:t xml:space="preserve"> </w:t>
      </w:r>
      <w:r>
        <w:t xml:space="preserve">con 5 rondas, simulado corrida por corrida a nivel de circuito. Ruido:</w:t>
      </w:r>
      <w:r>
        <w:t xml:space="preserve"> </w:t>
      </w:r>
      <w:r>
        <w:t xml:space="preserve">depolarizante de dos qubits</w:t>
      </w:r>
      <w:r>
        <w:t xml:space="preserve"> </w:t>
      </w:r>
      <m:oMath>
        <m:sSub>
          <m:e>
            <m:r>
              <m:t>p</m:t>
            </m:r>
          </m:e>
          <m:sub>
            <m:r>
              <m:t>2</m:t>
            </m:r>
          </m:sub>
        </m:sSub>
      </m:oMath>
      <w:r>
        <w:t xml:space="preserve"> </w:t>
      </w:r>
      <w:r>
        <w:t xml:space="preserve">después de cada CNOT, amortiguamiento de amplitud</w:t>
      </w:r>
      <w:r>
        <w:t xml:space="preserve"> </w:t>
      </w:r>
      <m:oMath>
        <m:r>
          <m:t>γ</m:t>
        </m:r>
      </m:oMath>
      <w:r>
        <w:t xml:space="preserve"> </w:t>
      </w:r>
      <w:r>
        <w:t xml:space="preserve">por capa</w:t>
      </w:r>
      <w:r>
        <w:t xml:space="preserve"> </w:t>
      </w:r>
      <w:r>
        <w:t xml:space="preserve">(el doble durante la medición), inversiones de lectura</w:t>
      </w:r>
      <w:r>
        <w:t xml:space="preserve"> </w:t>
      </w:r>
      <m:oMath>
        <m:r>
          <m:t>q</m:t>
        </m:r>
      </m:oMath>
      <w:r>
        <w:t xml:space="preserve">. Dos regímenes: dominado por T1</w:t>
      </w:r>
      <w:r>
        <w:t xml:space="preserve"> </w:t>
      </w:r>
      <w:r>
        <w:t xml:space="preserve">(</w:t>
      </w:r>
      <m:oMath>
        <m:sSub>
          <m:e>
            <m:r>
              <m:t>p</m:t>
            </m:r>
          </m:e>
          <m:sub>
            <m:r>
              <m:t>2</m:t>
            </m:r>
          </m:sub>
        </m:sSub>
        <m:r>
          <m:rPr>
            <m:sty m:val="p"/>
          </m:rPr>
          <m:t>=</m:t>
        </m:r>
        <m:r>
          <m:t>0</m:t>
        </m:r>
        <m:r>
          <m:rPr>
            <m:sty m:val="p"/>
          </m:rPr>
          <m:t>,</m:t>
        </m:r>
        <m:r>
          <m:t>0005</m:t>
        </m:r>
      </m:oMath>
      <w:r>
        <w:t xml:space="preserve">,</w:t>
      </w:r>
      <w:r>
        <w:t xml:space="preserve"> </w:t>
      </w:r>
      <m:oMath>
        <m:r>
          <m:t>γ</m:t>
        </m:r>
        <m:r>
          <m:rPr>
            <m:sty m:val="p"/>
          </m:rPr>
          <m:t>=</m:t>
        </m:r>
        <m:r>
          <m:t>0</m:t>
        </m:r>
        <m:r>
          <m:rPr>
            <m:sty m:val="p"/>
          </m:rPr>
          <m:t>,</m:t>
        </m:r>
        <m:r>
          <m:t>003</m:t>
        </m:r>
      </m:oMath>
      <w:r>
        <w:t xml:space="preserve">,</w:t>
      </w:r>
      <w:r>
        <w:t xml:space="preserve"> </w:t>
      </w:r>
      <m:oMath>
        <m:r>
          <m:t>q</m:t>
        </m:r>
        <m:r>
          <m:rPr>
            <m:sty m:val="p"/>
          </m:rPr>
          <m:t>=</m:t>
        </m:r>
        <m:r>
          <m:t>0</m:t>
        </m:r>
        <m:r>
          <m:rPr>
            <m:sty m:val="p"/>
          </m:rPr>
          <m:t>,</m:t>
        </m:r>
        <m:r>
          <m:t>002</m:t>
        </m:r>
      </m:oMath>
      <w:r>
        <w:t xml:space="preserve">) y depolarizante (</w:t>
      </w:r>
      <m:oMath>
        <m:sSub>
          <m:e>
            <m:r>
              <m:t>p</m:t>
            </m:r>
          </m:e>
          <m:sub>
            <m:r>
              <m:t>2</m:t>
            </m:r>
          </m:sub>
        </m:sSub>
        <m:r>
          <m:rPr>
            <m:sty m:val="p"/>
          </m:rPr>
          <m:t>=</m:t>
        </m:r>
        <m:r>
          <m:t>0</m:t>
        </m:r>
        <m:r>
          <m:rPr>
            <m:sty m:val="p"/>
          </m:rPr>
          <m:t>,</m:t>
        </m:r>
        <m:r>
          <m:t>004</m:t>
        </m:r>
      </m:oMath>
      <w:r>
        <w:t xml:space="preserve">,</w:t>
      </w:r>
      <w:r>
        <w:t xml:space="preserve"> </w:t>
      </w:r>
      <m:oMath>
        <m:r>
          <m:t>γ</m:t>
        </m:r>
        <m:r>
          <m:rPr>
            <m:sty m:val="p"/>
          </m:rPr>
          <m:t>=</m:t>
        </m:r>
        <m:r>
          <m:t>0</m:t>
        </m:r>
        <m:r>
          <m:rPr>
            <m:sty m:val="p"/>
          </m:rPr>
          <m:t>,</m:t>
        </m:r>
        <m:r>
          <m:t>0005</m:t>
        </m:r>
      </m:oMath>
      <w:r>
        <w:t xml:space="preserve">,</w:t>
      </w:r>
      <w:r>
        <w:t xml:space="preserve"> </w:t>
      </w:r>
      <m:oMath>
        <m:r>
          <m:t>q</m:t>
        </m:r>
        <m:r>
          <m:rPr>
            <m:sty m:val="p"/>
          </m:rPr>
          <m:t>=</m:t>
        </m:r>
        <m:r>
          <m:t>0</m:t>
        </m:r>
        <m:r>
          <m:rPr>
            <m:sty m:val="p"/>
          </m:rPr>
          <m:t>,</m:t>
        </m:r>
        <m:r>
          <m:t>002</m:t>
        </m:r>
      </m:oMath>
      <w:r>
        <w:t xml:space="preserve">).</w:t>
      </w:r>
    </w:p>
    <w:p>
      <w:pPr>
        <w:pStyle w:val="BodyText"/>
      </w:pPr>
      <w:r>
        <w:rPr>
          <w:bCs/>
          <w:b/>
        </w:rPr>
        <w:t xml:space="preserve">Fuga.</w:t>
      </w:r>
      <w:r>
        <w:t xml:space="preserve"> </w:t>
      </w:r>
      <w:r>
        <w:t xml:space="preserve">Después de un CNOT un qubit de datos se fuga con probabilidad</w:t>
      </w:r>
      <w:r>
        <w:t xml:space="preserve"> </w:t>
      </w:r>
      <m:oMath>
        <m:r>
          <m:rPr>
            <m:sty m:val="p"/>
          </m:rPr>
          <m:t>ℓ</m:t>
        </m:r>
        <m:r>
          <m:rPr>
            <m:sty m:val="p"/>
          </m:rPr>
          <m:t>=</m:t>
        </m:r>
        <m:r>
          <m:t>0</m:t>
        </m:r>
        <m:r>
          <m:rPr>
            <m:sty m:val="p"/>
          </m:rPr>
          <m:t>,</m:t>
        </m:r>
        <m:r>
          <m:t>002</m:t>
        </m:r>
      </m:oMath>
      <w:r>
        <w:t xml:space="preserve"> </w:t>
      </w:r>
      <w:r>
        <w:t xml:space="preserve">si está</w:t>
      </w:r>
      <w:r>
        <w:t xml:space="preserve"> </w:t>
      </w:r>
      <w:r>
        <w:t xml:space="preserve">en</w:t>
      </w:r>
      <w:r>
        <w:t xml:space="preserve"> </w:t>
      </w:r>
      <m:oMath>
        <m:r>
          <m:rPr>
            <m:sty m:val="p"/>
          </m:rPr>
          <m:t>|</m:t>
        </m:r>
        <m:r>
          <m:t>1</m:t>
        </m:r>
        <m:r>
          <m:rPr>
            <m:sty m:val="p"/>
          </m:rPr>
          <m:t>⟩</m:t>
        </m:r>
      </m:oMath>
      <w:r>
        <w:t xml:space="preserve"> </w:t>
      </w:r>
      <w:r>
        <w:t xml:space="preserve">y</w:t>
      </w:r>
      <w:r>
        <w:t xml:space="preserve"> </w:t>
      </w:r>
      <m:oMath>
        <m:r>
          <m:t>a</m:t>
        </m:r>
        <m:r>
          <m:rPr>
            <m:sty m:val="p"/>
          </m:rPr>
          <m:t>ℓ</m:t>
        </m:r>
      </m:oMath>
      <w:r>
        <w:t xml:space="preserve"> </w:t>
      </w:r>
      <w:r>
        <w:t xml:space="preserve">si está en</w:t>
      </w:r>
      <w:r>
        <w:t xml:space="preserve"> </w:t>
      </w:r>
      <m:oMath>
        <m:r>
          <m:rPr>
            <m:sty m:val="p"/>
          </m:rPr>
          <m:t>|</m:t>
        </m:r>
        <m:r>
          <m:t>0</m:t>
        </m:r>
        <m:r>
          <m:rPr>
            <m:sty m:val="p"/>
          </m:rPr>
          <m:t>⟩</m:t>
        </m:r>
      </m:oMath>
      <w:r>
        <w:t xml:space="preserve">. Un control fugado golpea a su ancilla con probabilidad</w:t>
      </w:r>
      <w:r>
        <w:t xml:space="preserve"> </w:t>
      </w:r>
      <m:oMath>
        <m:r>
          <m:t>κ</m:t>
        </m:r>
      </m:oMath>
      <w:r>
        <w:t xml:space="preserve"> </w:t>
      </w:r>
      <w:r>
        <w:t xml:space="preserve">(1/2 salvo que se indique otra cosa), no decae y vuelve con probabilidad</w:t>
      </w:r>
      <w:r>
        <w:t xml:space="preserve"> </w:t>
      </w:r>
      <m:oMath>
        <m:r>
          <m:t>r</m:t>
        </m:r>
      </m:oMath>
      <w:r>
        <w:t xml:space="preserve"> </w:t>
      </w:r>
      <w:r>
        <w:t xml:space="preserve">por capa. Tres</w:t>
      </w:r>
      <w:r>
        <w:t xml:space="preserve"> </w:t>
      </w:r>
      <w:r>
        <w:t xml:space="preserve">elecciones definen un modelo: la asimetría</w:t>
      </w:r>
      <w:r>
        <w:t xml:space="preserve"> </w:t>
      </w:r>
      <m:oMath>
        <m:r>
          <m:t>a</m:t>
        </m:r>
      </m:oMath>
      <w:r>
        <w:t xml:space="preserve">, el valor al que vuelve (siempre</w:t>
      </w:r>
      <w:r>
        <w:t xml:space="preserve"> </w:t>
      </w:r>
      <m:oMath>
        <m:r>
          <m:t>1</m:t>
        </m:r>
      </m:oMath>
      <w:r>
        <w:t xml:space="preserve">, o al azar) y cómo</w:t>
      </w:r>
      <w:r>
        <w:t xml:space="preserve"> </w:t>
      </w:r>
      <w:r>
        <w:t xml:space="preserve">una lectura de dos niveles asigna</w:t>
      </w:r>
      <w:r>
        <w:t xml:space="preserve"> </w:t>
      </w:r>
      <m:oMath>
        <m:r>
          <m:rPr>
            <m:sty m:val="p"/>
          </m:rPr>
          <m:t>|</m:t>
        </m:r>
        <m:r>
          <m:t>2</m:t>
        </m:r>
        <m:r>
          <m:rPr>
            <m:sty m:val="p"/>
          </m:rPr>
          <m:t>⟩</m:t>
        </m:r>
      </m:oMath>
      <w:r>
        <w:t xml:space="preserve"> </w:t>
      </w:r>
      <w:r>
        <w:t xml:space="preserve">(como</w:t>
      </w:r>
      <w:r>
        <w:t xml:space="preserve"> </w:t>
      </w:r>
      <m:oMath>
        <m:r>
          <m:t>1</m:t>
        </m:r>
      </m:oMath>
      <w:r>
        <w:t xml:space="preserve">, o al azar). La lectura final de tres niveles</w:t>
      </w:r>
      <w:r>
        <w:t xml:space="preserve"> </w:t>
      </w:r>
      <w:r>
        <w:t xml:space="preserve">marca todo qubit que siga fugado.</w:t>
      </w:r>
    </w:p>
    <w:p>
      <w:pPr>
        <w:pStyle w:val="BodyText"/>
      </w:pPr>
      <w:r>
        <w:rPr>
          <w:bCs/>
          <w:b/>
        </w:rPr>
        <w:t xml:space="preserve">Decodificadores.</w:t>
      </w:r>
      <w:r>
        <w:t xml:space="preserve"> </w:t>
      </w:r>
      <w:r>
        <w:t xml:space="preserve">Todos usan emparejamiento perfecto de peso mínimo</w:t>
      </w:r>
      <w:r>
        <w:t xml:space="preserve"> </w:t>
      </w:r>
      <w:r>
        <w:t xml:space="preserve">(PyMatching </w:t>
      </w:r>
      <w:r>
        <w:t xml:space="preserve">[8]</w:t>
      </w:r>
      <w:r>
        <w:t xml:space="preserve">) sobre el mismo grafo de detectores:</w:t>
      </w:r>
      <w:r>
        <w:t xml:space="preserve"> </w:t>
      </w:r>
      <w:r>
        <w:rPr>
          <w:iCs/>
          <w:i/>
        </w:rPr>
        <w:t xml:space="preserve">estándar</w:t>
      </w:r>
      <w:r>
        <w:t xml:space="preserve"> </w:t>
      </w:r>
      <w:r>
        <w:t xml:space="preserve">(ignora</w:t>
      </w:r>
      <w:r>
        <w:t xml:space="preserve"> </w:t>
      </w:r>
      <w:r>
        <w:t xml:space="preserve">la fuga);</w:t>
      </w:r>
      <w:r>
        <w:t xml:space="preserve"> </w:t>
      </w:r>
      <w:r>
        <w:rPr>
          <w:iCs/>
          <w:i/>
        </w:rPr>
        <w:t xml:space="preserve">borrado</w:t>
      </w:r>
      <w:r>
        <w:t xml:space="preserve"> </w:t>
      </w:r>
      <w:r>
        <w:t xml:space="preserve">(las aristas de lectura final de un qubit marcado reciben probabilidad</w:t>
      </w:r>
      <w:r>
        <w:t xml:space="preserve"> </w:t>
      </w:r>
      <m:oMath>
        <m:r>
          <m:t>1</m:t>
        </m:r>
        <m:r>
          <m:rPr>
            <m:sty m:val="p"/>
          </m:rPr>
          <m:t>/</m:t>
        </m:r>
        <m:r>
          <m:t>2</m:t>
        </m:r>
      </m:oMath>
      <w:r>
        <w:t xml:space="preserve">,</w:t>
      </w:r>
      <w:r>
        <w:t xml:space="preserve"> </w:t>
      </w:r>
      <w:r>
        <w:t xml:space="preserve">o, donde se indica, todas sus aristas);</w:t>
      </w:r>
      <w:r>
        <w:t xml:space="preserve"> </w:t>
      </w:r>
      <w:r>
        <w:rPr>
          <w:iCs/>
          <w:i/>
        </w:rPr>
        <w:t xml:space="preserve">peso bayesiano</w:t>
      </w:r>
      <w:r>
        <w:t xml:space="preserve"> </w:t>
      </w:r>
      <w:r>
        <w:t xml:space="preserve">(Sección </w:t>
      </w:r>
      <w:hyperlink w:anchor="sec:bayes">
        <w:r>
          <w:rPr>
            <w:rStyle w:val="Hyperlink"/>
          </w:rPr>
          <w:t xml:space="preserve">3.3</w:t>
        </w:r>
      </w:hyperlink>
      <w:r>
        <w:t xml:space="preserve">);</w:t>
      </w:r>
      <w:r>
        <w:t xml:space="preserve"> </w:t>
      </w:r>
      <w:r>
        <w:rPr>
          <w:iCs/>
          <w:i/>
        </w:rPr>
        <w:t xml:space="preserve">qg</w:t>
      </w:r>
      <w:r>
        <w:t xml:space="preserve"> </w:t>
      </w:r>
      <w:r>
        <w:t xml:space="preserve">(la</w:t>
      </w:r>
      <w:r>
        <w:t xml:space="preserve"> </w:t>
      </w:r>
      <w:r>
        <w:t xml:space="preserve">reponderación T1); y las combinaciones qg + borrado y qg + peso bayesiano. Los decodificadores se</w:t>
      </w:r>
      <w:r>
        <w:t xml:space="preserve"> </w:t>
      </w:r>
      <w:r>
        <w:t xml:space="preserve">comparan sobre las mismas corridas con un</w:t>
      </w:r>
      <w:r>
        <w:t xml:space="preserve"> </w:t>
      </w:r>
      <m:oMath>
        <m:r>
          <m:t>z</m:t>
        </m:r>
      </m:oMath>
      <w:r>
        <w:t xml:space="preserve"> </w:t>
      </w:r>
      <w:r>
        <w:t xml:space="preserve">apareado (McNemar).</w:t>
      </w:r>
    </w:p>
    <w:p>
      <w:pPr>
        <w:pStyle w:val="BodyText"/>
      </w:pPr>
      <w:r>
        <w:rPr>
          <w:bCs/>
          <w:b/>
        </w:rPr>
        <w:t xml:space="preserve">Protocolo.</w:t>
      </w:r>
      <w:r>
        <w:t xml:space="preserve"> </w:t>
      </w:r>
      <w:r>
        <w:t xml:space="preserve">Cada prueba enuncia su criterio en el script antes de la corrida. En las cinco</w:t>
      </w:r>
      <w:r>
        <w:t xml:space="preserve"> </w:t>
      </w:r>
      <w:r>
        <w:t xml:space="preserve">últimas, el script y el criterio se subieron al repositorio público antes de la corrida reportada</w:t>
      </w:r>
      <w:r>
        <w:t xml:space="preserve"> </w:t>
      </w:r>
      <w:r>
        <w:t xml:space="preserve">(commits</w:t>
      </w:r>
      <w:r>
        <w:t xml:space="preserve"> </w:t>
      </w:r>
      <w:r>
        <w:rPr>
          <w:rStyle w:val="VerbatimChar"/>
        </w:rPr>
        <w:t xml:space="preserve">3fa4d63</w:t>
      </w:r>
      <w:r>
        <w:t xml:space="preserve">,</w:t>
      </w:r>
      <w:r>
        <w:t xml:space="preserve"> </w:t>
      </w:r>
      <w:r>
        <w:rPr>
          <w:rStyle w:val="VerbatimChar"/>
        </w:rPr>
        <w:t xml:space="preserve">daf0b6f</w:t>
      </w:r>
      <w:r>
        <w:t xml:space="preserve">,</w:t>
      </w:r>
      <w:r>
        <w:t xml:space="preserve"> </w:t>
      </w:r>
      <w:r>
        <w:rPr>
          <w:rStyle w:val="VerbatimChar"/>
        </w:rPr>
        <w:t xml:space="preserve">092580f</w:t>
      </w:r>
      <w:r>
        <w:t xml:space="preserve">,</w:t>
      </w:r>
      <w:r>
        <w:t xml:space="preserve"> </w:t>
      </w:r>
      <w:r>
        <w:rPr>
          <w:rStyle w:val="VerbatimChar"/>
        </w:rPr>
        <w:t xml:space="preserve">e877a72</w:t>
      </w:r>
      <w:r>
        <w:t xml:space="preserve">,</w:t>
      </w:r>
      <w:r>
        <w:t xml:space="preserve"> </w:t>
      </w:r>
      <w:r>
        <w:rPr>
          <w:rStyle w:val="VerbatimChar"/>
        </w:rPr>
        <w:t xml:space="preserve">68d8d00</w:t>
      </w:r>
      <w:r>
        <w:t xml:space="preserve">), y el código se depuró con otra semilla.</w:t>
      </w:r>
    </w:p>
    <w:bookmarkEnd w:id="21"/>
    <w:bookmarkStart w:id="34" w:name="resultados"/>
    <w:p>
      <w:pPr>
        <w:pStyle w:val="Heading1"/>
      </w:pPr>
      <w:r>
        <w:t xml:space="preserve">Resultados</w:t>
      </w:r>
    </w:p>
    <w:bookmarkStart w:id="23" w:name="Xf7e7c86815e3e9e352ad2bf5794012bd7f51774"/>
    <w:p>
      <w:pPr>
        <w:pStyle w:val="Heading2"/>
      </w:pPr>
      <w:r>
        <w:t xml:space="preserve">Un qubit fugado que conserva su valor: un resultado negativo</w:t>
      </w:r>
    </w:p>
    <w:p>
      <w:pPr>
        <w:pStyle w:val="FirstParagraph"/>
      </w:pPr>
      <w:r>
        <w:t xml:space="preserve">En el primer modelo (</w:t>
      </w:r>
      <m:oMath>
        <m:r>
          <m:t>a</m:t>
        </m:r>
        <m:r>
          <m:rPr>
            <m:sty m:val="p"/>
          </m:rPr>
          <m:t>=</m:t>
        </m:r>
        <m:r>
          <m:t>0</m:t>
        </m:r>
      </m:oMath>
      <w:r>
        <w:t xml:space="preserve">, vuelve a</w:t>
      </w:r>
      <w:r>
        <w:t xml:space="preserve"> </w:t>
      </w:r>
      <m:oMath>
        <m:r>
          <m:t>1</m:t>
        </m:r>
      </m:oMath>
      <w:r>
        <w:t xml:space="preserve">,</w:t>
      </w:r>
      <w:r>
        <w:t xml:space="preserve"> </w:t>
      </w:r>
      <m:oMath>
        <m:r>
          <m:rPr>
            <m:sty m:val="p"/>
          </m:rPr>
          <m:t>|</m:t>
        </m:r>
        <m:r>
          <m:t>2</m:t>
        </m:r>
        <m:r>
          <m:rPr>
            <m:sty m:val="p"/>
          </m:rPr>
          <m:t>⟩</m:t>
        </m:r>
      </m:oMath>
      <w:r>
        <w:t xml:space="preserve"> </w:t>
      </w:r>
      <w:r>
        <w:t xml:space="preserve">leído como 1,</w:t>
      </w:r>
      <w:r>
        <w:t xml:space="preserve"> </w:t>
      </w:r>
      <m:oMath>
        <m:r>
          <m:t>r</m:t>
        </m:r>
        <m:r>
          <m:rPr>
            <m:sty m:val="p"/>
          </m:rPr>
          <m:t>=</m:t>
        </m:r>
        <m:r>
          <m:t>0</m:t>
        </m:r>
        <m:r>
          <m:rPr>
            <m:sty m:val="p"/>
          </m:rPr>
          <m:t>,</m:t>
        </m:r>
        <m:r>
          <m:t>05</m:t>
        </m:r>
      </m:oMath>
      <w:r>
        <w:t xml:space="preserve">) comparamos qg + borrado</w:t>
      </w:r>
      <w:r>
        <w:t xml:space="preserve"> </w:t>
      </w:r>
      <w:r>
        <w:t xml:space="preserve">con borrado. El criterio (1</w:t>
      </w:r>
      <w:r>
        <w:t xml:space="preserve">,</w:t>
      </w:r>
      <w:r>
        <w:t xml:space="preserve">3</w:t>
      </w:r>
      <m:oMath>
        <m:r>
          <m:rPr>
            <m:sty m:val="p"/>
          </m:rPr>
          <m:t>×</m:t>
        </m:r>
      </m:oMath>
      <w:r>
        <w:t xml:space="preserve">,</w:t>
      </w:r>
      <w:r>
        <w:t xml:space="preserve"> </w:t>
      </w:r>
      <m:oMath>
        <m:r>
          <m:t>z</m:t>
        </m:r>
        <m:r>
          <m:rPr>
            <m:sty m:val="p"/>
          </m:rPr>
          <m:t>≥</m:t>
        </m:r>
        <m:r>
          <m:t>3</m:t>
        </m:r>
      </m:oMath>
      <w:r>
        <w:t xml:space="preserve">, nunca peor) se cumplió formalmente con 1</w:t>
      </w:r>
      <w:r>
        <w:t xml:space="preserve">,</w:t>
      </w:r>
      <w:r>
        <w:t xml:space="preserve">65</w:t>
      </w:r>
      <m:oMath>
        <m:r>
          <m:rPr>
            <m:sty m:val="p"/>
          </m:rPr>
          <m:t>×</m:t>
        </m:r>
      </m:oMath>
      <w:r>
        <w:t xml:space="preserve"> </w:t>
      </w:r>
      <w:r>
        <w:t xml:space="preserve">(</w:t>
      </w:r>
      <m:oMath>
        <m:r>
          <m:t>z</m:t>
        </m:r>
        <m:r>
          <m:rPr>
            <m:sty m:val="p"/>
          </m:rPr>
          <m:t>=</m:t>
        </m:r>
        <m:r>
          <m:rPr>
            <m:sty m:val="p"/>
          </m:rPr>
          <m:t>+</m:t>
        </m:r>
        <m:r>
          <m:t>14</m:t>
        </m:r>
        <m:r>
          <m:rPr>
            <m:sty m:val="p"/>
          </m:rPr>
          <m:t>,</m:t>
        </m:r>
        <m:r>
          <m:t>8</m:t>
        </m:r>
      </m:oMath>
      <w:r>
        <w:t xml:space="preserve">), pero fue un artefacto (Tabla </w:t>
      </w:r>
      <w:hyperlink w:anchor="tab:neg">
        <w:r>
          <w:rPr>
            <w:rStyle w:val="Hyperlink"/>
          </w:rPr>
          <w:t xml:space="preserve">1</w:t>
        </w:r>
      </w:hyperlink>
      <w:r>
        <w:t xml:space="preserve">). La referencia de borrado, que borraba toda</w:t>
      </w:r>
      <w:r>
        <w:t xml:space="preserve"> </w:t>
      </w:r>
      <w:r>
        <w:t xml:space="preserve">la historia de un qubit marcado, fue peor que ignorar la fuga en todos los regímenes (</w:t>
      </w:r>
      <m:oMath>
        <m:r>
          <m:t>z</m:t>
        </m:r>
        <m:r>
          <m:rPr>
            <m:sty m:val="p"/>
          </m:rPr>
          <m:t>=</m:t>
        </m:r>
        <m:r>
          <m:rPr>
            <m:sty m:val="p"/>
          </m:rPr>
          <m:t>−</m:t>
        </m:r>
        <m:r>
          <m:t>3</m:t>
        </m:r>
        <m:r>
          <m:rPr>
            <m:sty m:val="p"/>
          </m:rPr>
          <m:t>,</m:t>
        </m:r>
        <m:r>
          <m:t>8</m:t>
        </m:r>
      </m:oMath>
      <w:r>
        <w:t xml:space="preserve"> </w:t>
      </w:r>
      <w:r>
        <w:t xml:space="preserve">a</w:t>
      </w:r>
      <w:r>
        <w:t xml:space="preserve"> </w:t>
      </w:r>
      <m:oMath>
        <m:r>
          <m:rPr>
            <m:sty m:val="p"/>
          </m:rPr>
          <m:t>−</m:t>
        </m:r>
        <m:r>
          <m:t>6</m:t>
        </m:r>
        <m:r>
          <m:rPr>
            <m:sty m:val="p"/>
          </m:rPr>
          <m:t>,</m:t>
        </m:r>
        <m:r>
          <m:t>0</m:t>
        </m:r>
      </m:oMath>
      <w:r>
        <w:t xml:space="preserve">). El decodificador qg</w:t>
      </w:r>
      <w:r>
        <w:t xml:space="preserve"> </w:t>
      </w:r>
      <w:r>
        <w:rPr>
          <w:iCs/>
          <w:i/>
        </w:rPr>
        <w:t xml:space="preserve">sin</w:t>
      </w:r>
      <w:r>
        <w:t xml:space="preserve"> </w:t>
      </w:r>
      <w:r>
        <w:t xml:space="preserve">ninguna marca le ganó al estándar por 1</w:t>
      </w:r>
      <w:r>
        <w:t xml:space="preserve">,</w:t>
      </w:r>
      <w:r>
        <w:t xml:space="preserve">68</w:t>
      </w:r>
      <m:oMath>
        <m:r>
          <m:rPr>
            <m:sty m:val="p"/>
          </m:rPr>
          <m:t>×</m:t>
        </m:r>
      </m:oMath>
      <w:r>
        <w:t xml:space="preserve"> </w:t>
      </w:r>
      <w:r>
        <w:t xml:space="preserve">(</w:t>
      </w:r>
      <m:oMath>
        <m:r>
          <m:t>z</m:t>
        </m:r>
        <m:r>
          <m:rPr>
            <m:sty m:val="p"/>
          </m:rPr>
          <m:t>=</m:t>
        </m:r>
        <m:r>
          <m:rPr>
            <m:sty m:val="p"/>
          </m:rPr>
          <m:t>+</m:t>
        </m:r>
        <m:r>
          <m:t>14</m:t>
        </m:r>
        <m:r>
          <m:rPr>
            <m:sty m:val="p"/>
          </m:rPr>
          <m:t>,</m:t>
        </m:r>
        <m:r>
          <m:t>7</m:t>
        </m:r>
      </m:oMath>
      <w:r>
        <w:t xml:space="preserve">), y agregarle las marcas lo empeoró (</w:t>
      </w:r>
      <m:oMath>
        <m:r>
          <m:t>z</m:t>
        </m:r>
      </m:oMath>
      <w:r>
        <w:t xml:space="preserve"> </w:t>
      </w:r>
      <w:r>
        <w:t xml:space="preserve">entre</w:t>
      </w:r>
      <w:r>
        <w:t xml:space="preserve"> </w:t>
      </w:r>
      <m:oMath>
        <m:r>
          <m:rPr>
            <m:sty m:val="p"/>
          </m:rPr>
          <m:t>−</m:t>
        </m:r>
        <m:r>
          <m:t>2</m:t>
        </m:r>
        <m:r>
          <m:rPr>
            <m:sty m:val="p"/>
          </m:rPr>
          <m:t>,</m:t>
        </m:r>
        <m:r>
          <m:t>8</m:t>
        </m:r>
      </m:oMath>
      <w:r>
        <w:t xml:space="preserve"> </w:t>
      </w:r>
      <w:r>
        <w:t xml:space="preserve">y</w:t>
      </w:r>
      <w:r>
        <w:t xml:space="preserve"> </w:t>
      </w:r>
      <m:oMath>
        <m:r>
          <m:rPr>
            <m:sty m:val="p"/>
          </m:rPr>
          <m:t>−</m:t>
        </m:r>
        <m:r>
          <m:t>4</m:t>
        </m:r>
        <m:r>
          <m:rPr>
            <m:sty m:val="p"/>
          </m:rPr>
          <m:t>,</m:t>
        </m:r>
        <m:r>
          <m:t>9</m:t>
        </m:r>
      </m:oMath>
      <w:r>
        <w:t xml:space="preserve">). Borrar solo la última</w:t>
      </w:r>
      <w:r>
        <w:t xml:space="preserve"> </w:t>
      </w:r>
      <w:r>
        <w:t xml:space="preserve">capa, una variante agregada después de la primera corrida, perjudicó menos pero siguió siendo peor que</w:t>
      </w:r>
      <w:r>
        <w:t xml:space="preserve"> </w:t>
      </w:r>
      <w:r>
        <w:t xml:space="preserve">el estándar. La razón es simple: un qubit que se fuga solo desde</w:t>
      </w:r>
      <w:r>
        <w:t xml:space="preserve"> </w:t>
      </w:r>
      <m:oMath>
        <m:r>
          <m:rPr>
            <m:sty m:val="p"/>
          </m:rPr>
          <m:t>|</m:t>
        </m:r>
        <m:r>
          <m:t>1</m:t>
        </m:r>
        <m:r>
          <m:rPr>
            <m:sty m:val="p"/>
          </m:rPr>
          <m:t>⟩</m:t>
        </m:r>
      </m:oMath>
      <w:r>
        <w:t xml:space="preserve"> </w:t>
      </w:r>
      <w:r>
        <w:t xml:space="preserve">y vuelve a</w:t>
      </w:r>
      <w:r>
        <w:t xml:space="preserve"> </w:t>
      </w:r>
      <m:oMath>
        <m:r>
          <m:rPr>
            <m:sty m:val="p"/>
          </m:rPr>
          <m:t>|</m:t>
        </m:r>
        <m:r>
          <m:t>1</m:t>
        </m:r>
        <m:r>
          <m:rPr>
            <m:sty m:val="p"/>
          </m:rPr>
          <m:t>⟩</m:t>
        </m:r>
      </m:oMath>
      <w:r>
        <w:t xml:space="preserve"> </w:t>
      </w:r>
      <w:r>
        <w:t xml:space="preserve">se</w:t>
      </w:r>
      <w:r>
        <w:t xml:space="preserve"> </w:t>
      </w:r>
      <w:r>
        <w:t xml:space="preserve">lee correctamente como 1, y declararlo borrado descarta un valor correcto. Lo registramos como</w:t>
      </w:r>
      <w:r>
        <w:t xml:space="preserve"> </w:t>
      </w:r>
      <w:r>
        <w:t xml:space="preserve">resultado negativo.</w:t>
      </w:r>
    </w:p>
    <w:bookmarkStart w:id="22" w:name="tab:neg"/>
    <w:p>
      <w:pPr>
        <w:pStyle w:val="TableCaption"/>
      </w:pPr>
      <w:r>
        <w:rPr>
          <w:b/>
          <w:i w:val="0"/>
        </w:rPr>
        <w:t xml:space="preserve">Tabla 1: </w:t>
      </w:r>
      <w:r>
        <w:t xml:space="preserve">Error lógico, primer modelo (</w:t>
      </w:r>
      <m:oMath>
        <m:r>
          <m:t>a</m:t>
        </m:r>
        <m:r>
          <m:rPr>
            <m:sty m:val="p"/>
          </m:rPr>
          <m:t>=</m:t>
        </m:r>
        <m:r>
          <m:t>0</m:t>
        </m:r>
      </m:oMath>
      <w:r>
        <w:t xml:space="preserve">, valor conservado),</w:t>
      </w:r>
      <w:r>
        <w:t xml:space="preserve"> </w:t>
      </w:r>
      <m:oMath>
        <m:r>
          <m:t>d</m:t>
        </m:r>
        <m:r>
          <m:rPr>
            <m:sty m:val="p"/>
          </m:rPr>
          <m:t>=</m:t>
        </m:r>
        <m:r>
          <m:t>3</m:t>
        </m:r>
      </m:oMath>
      <w:r>
        <w:t xml:space="preserve">, 60 000 corridas por régimen.</w:t>
      </w:r>
    </w:p>
    <w:tbl>
      <w:tblPr>
        <w:tblStyle w:val="Table"/>
        <w:tblLook w:firstRow="1" w:lastRow="0" w:firstColumn="0" w:lastColumn="0" w:noHBand="0" w:noVBand="0" w:val="0020"/>
        <w:jc w:val="start"/>
        <w:tblCaption w:val="Error lógico, primer modelo (a=0, valor conservado), d=3, 60 000 corridas por régimen."/>
        <w:tblW w:w="5000" w:type="pct"/>
        <w:tblLayout w:type="autofit"/>
      </w:tblPr>
      <w:tblGrid>
        <w:gridCol/>
        <w:gridCol/>
        <w:gridCol/>
        <w:gridCol/>
        <w:gridCol/>
      </w:tblGrid>
      <w:tr>
        <w:trPr>
          <w:tblHeader w:val="true"/>
        </w:trPr>
        <w:tc>
          <w:tcPr/>
          <w:p>
            <w:pPr>
              <w:pStyle w:val="Compact"/>
              <w:jc w:val="left"/>
            </w:pPr>
            <w:r>
              <w:rPr>
                <w:sz w:val="18"/>
              </w:rPr>
              <w:t xml:space="preserve">régimen (testigo)</w:t>
            </w:r>
          </w:p>
        </w:tc>
        <w:tc>
          <w:tcPr/>
          <w:p>
            <w:pPr>
              <w:pStyle w:val="Compact"/>
              <w:jc w:val="center"/>
            </w:pPr>
            <w:r>
              <w:rPr>
                <w:sz w:val="18"/>
              </w:rPr>
              <w:t xml:space="preserve">estándar</w:t>
            </w:r>
          </w:p>
        </w:tc>
        <w:tc>
          <w:tcPr/>
          <w:p>
            <w:pPr>
              <w:pStyle w:val="Compact"/>
              <w:jc w:val="center"/>
            </w:pPr>
            <w:r>
              <w:rPr>
                <w:sz w:val="18"/>
              </w:rPr>
              <w:t xml:space="preserve">borrado</w:t>
            </w:r>
          </w:p>
        </w:tc>
        <w:tc>
          <w:tcPr/>
          <w:p>
            <w:pPr>
              <w:pStyle w:val="Compact"/>
              <w:jc w:val="center"/>
            </w:pPr>
            <w:r>
              <w:rPr>
                <w:sz w:val="18"/>
              </w:rPr>
              <w:t xml:space="preserve">qg + borrado</w:t>
            </w:r>
          </w:p>
        </w:tc>
        <w:tc>
          <w:tcPr/>
          <w:p>
            <w:pPr>
              <w:pStyle w:val="Compact"/>
              <w:jc w:val="center"/>
            </w:pPr>
            <w:r>
              <w:rPr>
                <w:sz w:val="18"/>
              </w:rPr>
              <w:t xml:space="preserve">qg, sin marcas</w:t>
            </w:r>
          </w:p>
        </w:tc>
      </w:tr>
      <w:tr>
        <w:tc>
          <w:tcPr/>
          <w:p>
            <w:pPr>
              <w:pStyle w:val="Compact"/>
              <w:jc w:val="left"/>
            </w:pPr>
            <w:r>
              <w:rPr>
                <w:sz w:val="18"/>
              </w:rPr>
              <w:t xml:space="preserve">fuga + dominado por T1 (1</w:t>
            </w:r>
            <w:r>
              <w:rPr>
                <w:sz w:val="18"/>
              </w:rPr>
              <w:t xml:space="preserve">,</w:t>
            </w:r>
            <w:r>
              <w:rPr>
                <w:sz w:val="18"/>
              </w:rPr>
              <w:t xml:space="preserve">68)</w:t>
            </w:r>
          </w:p>
        </w:tc>
        <w:tc>
          <w:tcPr/>
          <w:p>
            <w:pPr>
              <w:pStyle w:val="Compact"/>
              <w:jc w:val="center"/>
            </w:pPr>
            <w:r>
              <w:rPr>
                <w:sz w:val="18"/>
              </w:rPr>
              <w:t xml:space="preserve">0</w:t>
            </w:r>
            <w:r>
              <w:rPr>
                <w:sz w:val="18"/>
              </w:rPr>
              <w:t xml:space="preserve">,</w:t>
            </w:r>
            <w:r>
              <w:rPr>
                <w:sz w:val="18"/>
              </w:rPr>
              <w:t xml:space="preserve">0156</w:t>
            </w:r>
          </w:p>
        </w:tc>
        <w:tc>
          <w:tcPr/>
          <w:p>
            <w:pPr>
              <w:pStyle w:val="Compact"/>
              <w:jc w:val="center"/>
            </w:pPr>
            <w:r>
              <w:rPr>
                <w:sz w:val="18"/>
              </w:rPr>
              <w:t xml:space="preserve">0</w:t>
            </w:r>
            <w:r>
              <w:rPr>
                <w:sz w:val="18"/>
              </w:rPr>
              <w:t xml:space="preserve">,</w:t>
            </w:r>
            <w:r>
              <w:rPr>
                <w:sz w:val="18"/>
              </w:rPr>
              <w:t xml:space="preserve">0165</w:t>
            </w:r>
          </w:p>
        </w:tc>
        <w:tc>
          <w:tcPr/>
          <w:p>
            <w:pPr>
              <w:pStyle w:val="Compact"/>
              <w:jc w:val="center"/>
            </w:pPr>
            <w:r>
              <w:rPr>
                <w:sz w:val="18"/>
              </w:rPr>
              <w:t xml:space="preserve">0</w:t>
            </w:r>
            <w:r>
              <w:rPr>
                <w:sz w:val="18"/>
              </w:rPr>
              <w:t xml:space="preserve">,</w:t>
            </w:r>
            <w:r>
              <w:rPr>
                <w:sz w:val="18"/>
              </w:rPr>
              <w:t xml:space="preserve">0100</w:t>
            </w:r>
          </w:p>
        </w:tc>
        <w:tc>
          <w:tcPr/>
          <w:p>
            <w:pPr>
              <w:pStyle w:val="Compact"/>
              <w:jc w:val="center"/>
            </w:pPr>
            <w:r>
              <w:rPr>
                <w:sz w:val="18"/>
              </w:rPr>
              <w:t xml:space="preserve">0</w:t>
            </w:r>
            <w:r>
              <w:rPr>
                <w:sz w:val="18"/>
              </w:rPr>
              <w:t xml:space="preserve">,</w:t>
            </w:r>
            <w:r>
              <w:rPr>
                <w:sz w:val="18"/>
              </w:rPr>
              <w:t xml:space="preserve">0093</w:t>
            </w:r>
          </w:p>
        </w:tc>
      </w:tr>
      <w:tr>
        <w:tc>
          <w:tcPr/>
          <w:p>
            <w:pPr>
              <w:pStyle w:val="Compact"/>
              <w:jc w:val="left"/>
            </w:pPr>
            <w:r>
              <w:rPr>
                <w:sz w:val="18"/>
              </w:rPr>
              <w:t xml:space="preserve">fuga + mixto (1</w:t>
            </w:r>
            <w:r>
              <w:rPr>
                <w:sz w:val="18"/>
              </w:rPr>
              <w:t xml:space="preserve">,</w:t>
            </w:r>
            <w:r>
              <w:rPr>
                <w:sz w:val="18"/>
              </w:rPr>
              <w:t xml:space="preserve">27)</w:t>
            </w:r>
          </w:p>
        </w:tc>
        <w:tc>
          <w:tcPr/>
          <w:p>
            <w:pPr>
              <w:pStyle w:val="Compact"/>
              <w:jc w:val="center"/>
            </w:pPr>
            <w:r>
              <w:rPr>
                <w:sz w:val="18"/>
              </w:rPr>
              <w:t xml:space="preserve">0</w:t>
            </w:r>
            <w:r>
              <w:rPr>
                <w:sz w:val="18"/>
              </w:rPr>
              <w:t xml:space="preserve">,</w:t>
            </w:r>
            <w:r>
              <w:rPr>
                <w:sz w:val="18"/>
              </w:rPr>
              <w:t xml:space="preserve">0099</w:t>
            </w:r>
          </w:p>
        </w:tc>
        <w:tc>
          <w:tcPr/>
          <w:p>
            <w:pPr>
              <w:pStyle w:val="Compact"/>
              <w:jc w:val="center"/>
            </w:pPr>
            <w:r>
              <w:rPr>
                <w:sz w:val="18"/>
              </w:rPr>
              <w:t xml:space="preserve">0</w:t>
            </w:r>
            <w:r>
              <w:rPr>
                <w:sz w:val="18"/>
              </w:rPr>
              <w:t xml:space="preserve">,</w:t>
            </w:r>
            <w:r>
              <w:rPr>
                <w:sz w:val="18"/>
              </w:rPr>
              <w:t xml:space="preserve">0106</w:t>
            </w:r>
          </w:p>
        </w:tc>
        <w:tc>
          <w:tcPr/>
          <w:p>
            <w:pPr>
              <w:pStyle w:val="Compact"/>
              <w:jc w:val="center"/>
            </w:pPr>
            <w:r>
              <w:rPr>
                <w:sz w:val="18"/>
              </w:rPr>
              <w:t xml:space="preserve">0</w:t>
            </w:r>
            <w:r>
              <w:rPr>
                <w:sz w:val="18"/>
              </w:rPr>
              <w:t xml:space="preserve">,</w:t>
            </w:r>
            <w:r>
              <w:rPr>
                <w:sz w:val="18"/>
              </w:rPr>
              <w:t xml:space="preserve">0089</w:t>
            </w:r>
          </w:p>
        </w:tc>
        <w:tc>
          <w:tcPr/>
          <w:p>
            <w:pPr>
              <w:pStyle w:val="Compact"/>
              <w:jc w:val="center"/>
            </w:pPr>
            <w:r>
              <w:rPr>
                <w:sz w:val="18"/>
              </w:rPr>
              <w:t xml:space="preserve">0</w:t>
            </w:r>
            <w:r>
              <w:rPr>
                <w:sz w:val="18"/>
              </w:rPr>
              <w:t xml:space="preserve">,</w:t>
            </w:r>
            <w:r>
              <w:rPr>
                <w:sz w:val="18"/>
              </w:rPr>
              <w:t xml:space="preserve">0084</w:t>
            </w:r>
          </w:p>
        </w:tc>
      </w:tr>
      <w:tr>
        <w:tc>
          <w:tcPr/>
          <w:p>
            <w:pPr>
              <w:pStyle w:val="Compact"/>
              <w:jc w:val="left"/>
            </w:pPr>
            <w:r>
              <w:rPr>
                <w:sz w:val="18"/>
              </w:rPr>
              <w:t xml:space="preserve">fuga + depolarizante (0</w:t>
            </w:r>
            <w:r>
              <w:rPr>
                <w:sz w:val="18"/>
              </w:rPr>
              <w:t xml:space="preserve">,</w:t>
            </w:r>
            <w:r>
              <w:rPr>
                <w:sz w:val="18"/>
              </w:rPr>
              <w:t xml:space="preserve">34)</w:t>
            </w:r>
          </w:p>
        </w:tc>
        <w:tc>
          <w:tcPr/>
          <w:p>
            <w:pPr>
              <w:pStyle w:val="Compact"/>
              <w:jc w:val="center"/>
            </w:pPr>
            <w:r>
              <w:rPr>
                <w:sz w:val="18"/>
              </w:rPr>
              <w:t xml:space="preserve">0</w:t>
            </w:r>
            <w:r>
              <w:rPr>
                <w:sz w:val="18"/>
              </w:rPr>
              <w:t xml:space="preserve">,</w:t>
            </w:r>
            <w:r>
              <w:rPr>
                <w:sz w:val="18"/>
              </w:rPr>
              <w:t xml:space="preserve">0032</w:t>
            </w:r>
          </w:p>
        </w:tc>
        <w:tc>
          <w:tcPr/>
          <w:p>
            <w:pPr>
              <w:pStyle w:val="Compact"/>
              <w:jc w:val="center"/>
            </w:pPr>
            <w:r>
              <w:rPr>
                <w:sz w:val="18"/>
              </w:rPr>
              <w:t xml:space="preserve">0</w:t>
            </w:r>
            <w:r>
              <w:rPr>
                <w:sz w:val="18"/>
              </w:rPr>
              <w:t xml:space="preserve">,</w:t>
            </w:r>
            <w:r>
              <w:rPr>
                <w:sz w:val="18"/>
              </w:rPr>
              <w:t xml:space="preserve">0036</w:t>
            </w:r>
          </w:p>
        </w:tc>
        <w:tc>
          <w:tcPr/>
          <w:p>
            <w:pPr>
              <w:pStyle w:val="Compact"/>
              <w:jc w:val="center"/>
            </w:pPr>
            <w:r>
              <w:rPr>
                <w:sz w:val="18"/>
              </w:rPr>
              <w:t xml:space="preserve">0</w:t>
            </w:r>
            <w:r>
              <w:rPr>
                <w:sz w:val="18"/>
              </w:rPr>
              <w:t xml:space="preserve">,</w:t>
            </w:r>
            <w:r>
              <w:rPr>
                <w:sz w:val="18"/>
              </w:rPr>
              <w:t xml:space="preserve">0036</w:t>
            </w:r>
          </w:p>
        </w:tc>
        <w:tc>
          <w:tcPr/>
          <w:p>
            <w:pPr>
              <w:pStyle w:val="Compact"/>
              <w:jc w:val="center"/>
            </w:pPr>
            <w:r>
              <w:rPr>
                <w:sz w:val="18"/>
              </w:rPr>
              <w:t xml:space="preserve">0</w:t>
            </w:r>
            <w:r>
              <w:rPr>
                <w:sz w:val="18"/>
              </w:rPr>
              <w:t xml:space="preserve">,</w:t>
            </w:r>
            <w:r>
              <w:rPr>
                <w:sz w:val="18"/>
              </w:rPr>
              <w:t xml:space="preserve">0032</w:t>
            </w:r>
          </w:p>
        </w:tc>
      </w:tr>
      <w:tr>
        <w:tc>
          <w:tcPr/>
          <w:p>
            <w:pPr>
              <w:pStyle w:val="Compact"/>
              <w:jc w:val="left"/>
            </w:pPr>
            <w:r>
              <w:rPr>
                <w:sz w:val="18"/>
              </w:rPr>
              <w:t xml:space="preserve">fuga fuerte, depolarizante (0</w:t>
            </w:r>
            <w:r>
              <w:rPr>
                <w:sz w:val="18"/>
              </w:rPr>
              <w:t xml:space="preserve">,</w:t>
            </w:r>
            <w:r>
              <w:rPr>
                <w:sz w:val="18"/>
              </w:rPr>
              <w:t xml:space="preserve">46)</w:t>
            </w:r>
          </w:p>
        </w:tc>
        <w:tc>
          <w:tcPr/>
          <w:p>
            <w:pPr>
              <w:pStyle w:val="Compact"/>
              <w:jc w:val="center"/>
            </w:pPr>
            <w:r>
              <w:rPr>
                <w:sz w:val="18"/>
              </w:rPr>
              <w:t xml:space="preserve">0</w:t>
            </w:r>
            <w:r>
              <w:rPr>
                <w:sz w:val="18"/>
              </w:rPr>
              <w:t xml:space="preserve">,</w:t>
            </w:r>
            <w:r>
              <w:rPr>
                <w:sz w:val="18"/>
              </w:rPr>
              <w:t xml:space="preserve">0021</w:t>
            </w:r>
          </w:p>
        </w:tc>
        <w:tc>
          <w:tcPr/>
          <w:p>
            <w:pPr>
              <w:pStyle w:val="Compact"/>
              <w:jc w:val="center"/>
            </w:pPr>
            <w:r>
              <w:rPr>
                <w:sz w:val="18"/>
              </w:rPr>
              <w:t xml:space="preserve">0</w:t>
            </w:r>
            <w:r>
              <w:rPr>
                <w:sz w:val="18"/>
              </w:rPr>
              <w:t xml:space="preserve">,</w:t>
            </w:r>
            <w:r>
              <w:rPr>
                <w:sz w:val="18"/>
              </w:rPr>
              <w:t xml:space="preserve">0032</w:t>
            </w:r>
          </w:p>
        </w:tc>
        <w:tc>
          <w:tcPr/>
          <w:p>
            <w:pPr>
              <w:pStyle w:val="Compact"/>
              <w:jc w:val="center"/>
            </w:pPr>
            <w:r>
              <w:rPr>
                <w:sz w:val="18"/>
              </w:rPr>
              <w:t xml:space="preserve">0</w:t>
            </w:r>
            <w:r>
              <w:rPr>
                <w:sz w:val="18"/>
              </w:rPr>
              <w:t xml:space="preserve">,</w:t>
            </w:r>
            <w:r>
              <w:rPr>
                <w:sz w:val="18"/>
              </w:rPr>
              <w:t xml:space="preserve">0032</w:t>
            </w:r>
          </w:p>
        </w:tc>
        <w:tc>
          <w:tcPr/>
          <w:p>
            <w:pPr>
              <w:pStyle w:val="Compact"/>
              <w:jc w:val="center"/>
            </w:pPr>
            <w:r>
              <w:rPr>
                <w:sz w:val="18"/>
              </w:rPr>
              <w:t xml:space="preserve">0</w:t>
            </w:r>
            <w:r>
              <w:rPr>
                <w:sz w:val="18"/>
              </w:rPr>
              <w:t xml:space="preserve">,</w:t>
            </w:r>
            <w:r>
              <w:rPr>
                <w:sz w:val="18"/>
              </w:rPr>
              <w:t xml:space="preserve">0021</w:t>
            </w:r>
          </w:p>
        </w:tc>
      </w:tr>
    </w:tbl>
    <w:bookmarkEnd w:id="22"/>
    <w:bookmarkEnd w:id="23"/>
    <w:bookmarkStart w:id="24" w:name="una-fuga-que-desordena-el-valor"/>
    <w:p>
      <w:pPr>
        <w:pStyle w:val="Heading2"/>
      </w:pPr>
      <w:r>
        <w:t xml:space="preserve">Una fuga que desordena el valor</w:t>
      </w:r>
    </w:p>
    <w:p>
      <w:pPr>
        <w:pStyle w:val="FirstParagraph"/>
      </w:pPr>
      <w:r>
        <w:t xml:space="preserve">Una corrida exploratoria sugirió que la marca ayuda cuando el qubit fugado pierde su valor. Entonces</w:t>
      </w:r>
      <w:r>
        <w:t xml:space="preserve"> </w:t>
      </w:r>
      <w:r>
        <w:t xml:space="preserve">fijamos un segundo modelo y un criterio más exigente antes de la corrida: fuga desde</w:t>
      </w:r>
      <w:r>
        <w:t xml:space="preserve"> </w:t>
      </w:r>
      <m:oMath>
        <m:r>
          <m:rPr>
            <m:sty m:val="p"/>
          </m:rPr>
          <m:t>|</m:t>
        </m:r>
        <m:r>
          <m:t>1</m:t>
        </m:r>
        <m:r>
          <m:rPr>
            <m:sty m:val="p"/>
          </m:rPr>
          <m:t>⟩</m:t>
        </m:r>
      </m:oMath>
      <w:r>
        <w:t xml:space="preserve"> </w:t>
      </w:r>
      <w:r>
        <w:t xml:space="preserve">(</w:t>
      </w:r>
      <m:oMath>
        <m:r>
          <m:rPr>
            <m:sty m:val="p"/>
          </m:rPr>
          <m:t>ℓ</m:t>
        </m:r>
      </m:oMath>
      <w:r>
        <w:t xml:space="preserve">) y desde</w:t>
      </w:r>
      <w:r>
        <w:t xml:space="preserve"> </w:t>
      </w:r>
      <m:oMath>
        <m:r>
          <m:rPr>
            <m:sty m:val="p"/>
          </m:rPr>
          <m:t>|</m:t>
        </m:r>
        <m:r>
          <m:t>0</m:t>
        </m:r>
        <m:r>
          <m:rPr>
            <m:sty m:val="p"/>
          </m:rPr>
          <m:t>⟩</m:t>
        </m:r>
      </m:oMath>
      <w:r>
        <w:t xml:space="preserve"> </w:t>
      </w:r>
      <w:r>
        <w:t xml:space="preserve">(</w:t>
      </w:r>
      <m:oMath>
        <m:r>
          <m:rPr>
            <m:sty m:val="p"/>
          </m:rPr>
          <m:t>ℓ</m:t>
        </m:r>
        <m:r>
          <m:rPr>
            <m:sty m:val="p"/>
          </m:rPr>
          <m:t>/</m:t>
        </m:r>
        <m:r>
          <m:t>2</m:t>
        </m:r>
      </m:oMath>
      <w:r>
        <w:t xml:space="preserve">), vuelta a un bit al azar,</w:t>
      </w:r>
      <w:r>
        <w:t xml:space="preserve"> </w:t>
      </w:r>
      <m:oMath>
        <m:r>
          <m:rPr>
            <m:sty m:val="p"/>
          </m:rPr>
          <m:t>|</m:t>
        </m:r>
        <m:r>
          <m:t>2</m:t>
        </m:r>
        <m:r>
          <m:rPr>
            <m:sty m:val="p"/>
          </m:rPr>
          <m:t>⟩</m:t>
        </m:r>
      </m:oMath>
      <w:r>
        <w:t xml:space="preserve"> </w:t>
      </w:r>
      <w:r>
        <w:t xml:space="preserve">leído al azar y marcas de</w:t>
      </w:r>
      <w:r>
        <w:t xml:space="preserve"> </w:t>
      </w:r>
      <w:r>
        <w:t xml:space="preserve">fuga en cada ronda con eficiencia 0</w:t>
      </w:r>
      <w:r>
        <w:t xml:space="preserve">,</w:t>
      </w:r>
      <w:r>
        <w:t xml:space="preserve">8. El criterio exigía que el decodificador qg con marcas le</w:t>
      </w:r>
      <w:r>
        <w:t xml:space="preserve"> </w:t>
      </w:r>
      <w:r>
        <w:t xml:space="preserve">ganara al</w:t>
      </w:r>
      <w:r>
        <w:t xml:space="preserve"> </w:t>
      </w:r>
      <w:r>
        <w:rPr>
          <w:iCs/>
          <w:i/>
        </w:rPr>
        <w:t xml:space="preserve">mejor</w:t>
      </w:r>
      <w:r>
        <w:t xml:space="preserve"> </w:t>
      </w:r>
      <w:r>
        <w:t xml:space="preserve">de dos decodificadores con manejo de fuga por</w:t>
      </w:r>
      <w:r>
        <w:t xml:space="preserve"> </w:t>
      </w:r>
      <m:oMath>
        <m:r>
          <m:rPr>
            <m:sty m:val="p"/>
          </m:rPr>
          <m:t>≥</m:t>
        </m:r>
        <m:r>
          <m:t>1</m:t>
        </m:r>
        <m:r>
          <m:rPr>
            <m:sty m:val="p"/>
          </m:rPr>
          <m:t>,</m:t>
        </m:r>
        <m:r>
          <m:t>3</m:t>
        </m:r>
        <m:r>
          <m:rPr>
            <m:sty m:val="p"/>
          </m:rPr>
          <m:t>×</m:t>
        </m:r>
      </m:oMath>
      <w:r>
        <w:t xml:space="preserve"> </w:t>
      </w:r>
      <w:r>
        <w:t xml:space="preserve">con</w:t>
      </w:r>
      <w:r>
        <w:t xml:space="preserve"> </w:t>
      </w:r>
      <m:oMath>
        <m:r>
          <m:t>z</m:t>
        </m:r>
        <m:r>
          <m:rPr>
            <m:sty m:val="p"/>
          </m:rPr>
          <m:t>≥</m:t>
        </m:r>
        <m:r>
          <m:t>3</m:t>
        </m:r>
      </m:oMath>
      <w:r>
        <w:t xml:space="preserve"> </w:t>
      </w:r>
      <w:r>
        <w:t xml:space="preserve">en</w:t>
      </w:r>
      <w:r>
        <w:t xml:space="preserve"> </w:t>
      </w:r>
      <w:r>
        <w:t xml:space="preserve">algún régimen, que nunca perdiera con</w:t>
      </w:r>
      <w:r>
        <w:t xml:space="preserve"> </w:t>
      </w:r>
      <m:oMath>
        <m:r>
          <m:t>z</m:t>
        </m:r>
        <m:r>
          <m:rPr>
            <m:sty m:val="p"/>
          </m:rPr>
          <m:t>≤</m:t>
        </m:r>
        <m:r>
          <m:rPr>
            <m:sty m:val="p"/>
          </m:rPr>
          <m:t>−</m:t>
        </m:r>
        <m:r>
          <m:t>3</m:t>
        </m:r>
      </m:oMath>
      <w:r>
        <w:t xml:space="preserve">, y que las marcas mejoraran a qg en todos los</w:t>
      </w:r>
      <w:r>
        <w:t xml:space="preserve"> </w:t>
      </w:r>
      <w:r>
        <w:t xml:space="preserve">regímenes.</w:t>
      </w:r>
    </w:p>
    <w:p>
      <w:pPr>
        <w:pStyle w:val="BodyText"/>
      </w:pPr>
      <w:r>
        <w:t xml:space="preserve">Se cumplieron ambas partes. En el régimen dominado por T1, qg + marcas llegó a 0</w:t>
      </w:r>
      <w:r>
        <w:t xml:space="preserve">,</w:t>
      </w:r>
      <w:r>
        <w:t xml:space="preserve">0106 contra 0</w:t>
      </w:r>
      <w:r>
        <w:t xml:space="preserve">,</w:t>
      </w:r>
      <w:r>
        <w:t xml:space="preserve">0177</w:t>
      </w:r>
      <w:r>
        <w:t xml:space="preserve"> </w:t>
      </w:r>
      <w:r>
        <w:t xml:space="preserve">del mejor decodificador con manejo de fuga (1</w:t>
      </w:r>
      <w:r>
        <w:t xml:space="preserve">,</w:t>
      </w:r>
      <w:r>
        <w:t xml:space="preserve">68</w:t>
      </w:r>
      <m:oMath>
        <m:r>
          <m:rPr>
            <m:sty m:val="p"/>
          </m:rPr>
          <m:t>×</m:t>
        </m:r>
      </m:oMath>
      <w:r>
        <w:t xml:space="preserve">,</w:t>
      </w:r>
      <w:r>
        <w:t xml:space="preserve"> </w:t>
      </w:r>
      <m:oMath>
        <m:r>
          <m:t>z</m:t>
        </m:r>
        <m:r>
          <m:rPr>
            <m:sty m:val="p"/>
          </m:rPr>
          <m:t>=</m:t>
        </m:r>
        <m:r>
          <m:rPr>
            <m:sty m:val="p"/>
          </m:rPr>
          <m:t>+</m:t>
        </m:r>
        <m:r>
          <m:t>15</m:t>
        </m:r>
        <m:r>
          <m:rPr>
            <m:sty m:val="p"/>
          </m:rPr>
          <m:t>,</m:t>
        </m:r>
        <m:r>
          <m:t>3</m:t>
        </m:r>
      </m:oMath>
      <w:r>
        <w:t xml:space="preserve">), y 1</w:t>
      </w:r>
      <w:r>
        <w:t xml:space="preserve">,</w:t>
      </w:r>
      <w:r>
        <w:t xml:space="preserve">28</w:t>
      </w:r>
      <m:oMath>
        <m:r>
          <m:rPr>
            <m:sty m:val="p"/>
          </m:rPr>
          <m:t>×</m:t>
        </m:r>
      </m:oMath>
      <w:r>
        <w:t xml:space="preserve"> </w:t>
      </w:r>
      <w:r>
        <w:t xml:space="preserve">en el</w:t>
      </w:r>
      <w:r>
        <w:t xml:space="preserve"> </w:t>
      </w:r>
      <w:r>
        <w:t xml:space="preserve">régimen mixto; las marcas mejoraron a qg en los cuatro regímenes (</w:t>
      </w:r>
      <m:oMath>
        <m:r>
          <m:t>z</m:t>
        </m:r>
        <m:r>
          <m:rPr>
            <m:sty m:val="p"/>
          </m:rPr>
          <m:t>=</m:t>
        </m:r>
        <m:r>
          <m:rPr>
            <m:sty m:val="p"/>
          </m:rPr>
          <m:t>+</m:t>
        </m:r>
        <m:r>
          <m:t>4</m:t>
        </m:r>
        <m:r>
          <m:rPr>
            <m:sty m:val="p"/>
          </m:rPr>
          <m:t>,</m:t>
        </m:r>
        <m:r>
          <m:t>0</m:t>
        </m:r>
      </m:oMath>
      <w:r>
        <w:t xml:space="preserve"> </w:t>
      </w:r>
      <w:r>
        <w:t xml:space="preserve">a</w:t>
      </w:r>
      <w:r>
        <w:t xml:space="preserve"> </w:t>
      </w:r>
      <m:oMath>
        <m:r>
          <m:rPr>
            <m:sty m:val="p"/>
          </m:rPr>
          <m:t>+</m:t>
        </m:r>
        <m:r>
          <m:t>8</m:t>
        </m:r>
        <m:r>
          <m:rPr>
            <m:sty m:val="p"/>
          </m:rPr>
          <m:t>,</m:t>
        </m:r>
        <m:r>
          <m:t>9</m:t>
        </m:r>
      </m:oMath>
      <w:r>
        <w:t xml:space="preserve">). La</w:t>
      </w:r>
      <w:r>
        <w:t xml:space="preserve"> </w:t>
      </w:r>
      <w:r>
        <w:t xml:space="preserve">combinación rinde más que el producto de sus partes: las marcas solas dieron 1</w:t>
      </w:r>
      <w:r>
        <w:t xml:space="preserve">,</w:t>
      </w:r>
      <w:r>
        <w:t xml:space="preserve">07</w:t>
      </w:r>
      <m:oMath>
        <m:r>
          <m:rPr>
            <m:sty m:val="p"/>
          </m:rPr>
          <m:t>×</m:t>
        </m:r>
      </m:oMath>
      <w:r>
        <w:t xml:space="preserve"> </w:t>
      </w:r>
      <w:r>
        <w:t xml:space="preserve">sobre el</w:t>
      </w:r>
      <w:r>
        <w:t xml:space="preserve"> </w:t>
      </w:r>
      <w:r>
        <w:t xml:space="preserve">estándar, la reponderación sola 1</w:t>
      </w:r>
      <w:r>
        <w:t xml:space="preserve">,</w:t>
      </w:r>
      <w:r>
        <w:t xml:space="preserve">45</w:t>
      </w:r>
      <m:oMath>
        <m:r>
          <m:rPr>
            <m:sty m:val="p"/>
          </m:rPr>
          <m:t>×</m:t>
        </m:r>
      </m:oMath>
      <w:r>
        <w:t xml:space="preserve">, juntas 1</w:t>
      </w:r>
      <w:r>
        <w:t xml:space="preserve">,</w:t>
      </w:r>
      <w:r>
        <w:t xml:space="preserve">78</w:t>
      </w:r>
      <m:oMath>
        <m:r>
          <m:rPr>
            <m:sty m:val="p"/>
          </m:rPr>
          <m:t>×</m:t>
        </m:r>
      </m:oMath>
      <w:r>
        <w:t xml:space="preserve">. Un mecanismo plausible es que la</w:t>
      </w:r>
      <w:r>
        <w:t xml:space="preserve"> </w:t>
      </w:r>
      <w:r>
        <w:t xml:space="preserve">reponderación confía en los bits finales de los datos, y el bit final de un qubit fugado es aleatorio,</w:t>
      </w:r>
      <w:r>
        <w:t xml:space="preserve"> </w:t>
      </w:r>
      <w:r>
        <w:t xml:space="preserve">así que borrarlo elimina un dato engañoso. Una segunda semilla dio 1</w:t>
      </w:r>
      <w:r>
        <w:t xml:space="preserve">,</w:t>
      </w:r>
      <w:r>
        <w:t xml:space="preserve">43</w:t>
      </w:r>
      <m:oMath>
        <m:r>
          <m:rPr>
            <m:sty m:val="p"/>
          </m:rPr>
          <m:t>×</m:t>
        </m:r>
      </m:oMath>
      <w:r>
        <w:t xml:space="preserve"> </w:t>
      </w:r>
      <w:r>
        <w:t xml:space="preserve">(</w:t>
      </w:r>
      <m:oMath>
        <m:r>
          <m:t>z</m:t>
        </m:r>
        <m:r>
          <m:rPr>
            <m:sty m:val="p"/>
          </m:rPr>
          <m:t>=</m:t>
        </m:r>
        <m:r>
          <m:rPr>
            <m:sty m:val="p"/>
          </m:rPr>
          <m:t>+</m:t>
        </m:r>
        <m:r>
          <m:t>11</m:t>
        </m:r>
        <m:r>
          <m:rPr>
            <m:sty m:val="p"/>
          </m:rPr>
          <m:t>,</m:t>
        </m:r>
        <m:r>
          <m:t>3</m:t>
        </m:r>
      </m:oMath>
      <w:r>
        <w:t xml:space="preserve">). La</w:t>
      </w:r>
      <w:r>
        <w:t xml:space="preserve"> </w:t>
      </w:r>
      <w:r>
        <w:t xml:space="preserve">detección en cada ronda aportó poco a</w:t>
      </w:r>
      <w:r>
        <w:t xml:space="preserve"> </w:t>
      </w:r>
      <m:oMath>
        <m:r>
          <m:t>d</m:t>
        </m:r>
        <m:r>
          <m:rPr>
            <m:sty m:val="p"/>
          </m:rPr>
          <m:t>=</m:t>
        </m:r>
        <m:r>
          <m:t>3</m:t>
        </m:r>
      </m:oMath>
      <w:r>
        <w:t xml:space="preserve">: solo con la lectura final la ganancia fue 1</w:t>
      </w:r>
      <w:r>
        <w:t xml:space="preserve">,</w:t>
      </w:r>
      <w:r>
        <w:t xml:space="preserve">39</w:t>
      </w:r>
      <m:oMath>
        <m:r>
          <m:rPr>
            <m:sty m:val="p"/>
          </m:rPr>
          <m:t>×</m:t>
        </m:r>
      </m:oMath>
      <w:r>
        <w:t xml:space="preserve">.</w:t>
      </w:r>
    </w:p>
    <w:bookmarkEnd w:id="24"/>
    <w:bookmarkStart w:id="29" w:name="sec:bayes"/>
    <w:p>
      <w:pPr>
        <w:pStyle w:val="Heading2"/>
      </w:pPr>
      <w:r>
        <w:t xml:space="preserve">Una regla para la marca</w:t>
      </w:r>
    </w:p>
    <w:p>
      <w:pPr>
        <w:pStyle w:val="FirstParagraph"/>
      </w:pPr>
      <w:r>
        <w:t xml:space="preserve">Los dos resultados se contradicen porque ambos borran la marca sin importar de dónde vino la fuga. Si</w:t>
      </w:r>
      <w:r>
        <w:t xml:space="preserve"> </w:t>
      </w:r>
      <w:r>
        <w:t xml:space="preserve">un qubit se fuga desde</w:t>
      </w:r>
      <w:r>
        <w:t xml:space="preserve"> </w:t>
      </w:r>
      <m:oMath>
        <m:r>
          <m:rPr>
            <m:sty m:val="p"/>
          </m:rPr>
          <m:t>|</m:t>
        </m:r>
        <m:r>
          <m:t>1</m:t>
        </m:r>
        <m:r>
          <m:rPr>
            <m:sty m:val="p"/>
          </m:rPr>
          <m:t>⟩</m:t>
        </m:r>
      </m:oMath>
      <w:r>
        <w:t xml:space="preserve"> </w:t>
      </w:r>
      <w:r>
        <w:t xml:space="preserve">con probabilidad</w:t>
      </w:r>
      <w:r>
        <w:t xml:space="preserve"> </w:t>
      </w:r>
      <m:oMath>
        <m:r>
          <m:rPr>
            <m:sty m:val="p"/>
          </m:rPr>
          <m:t>ℓ</m:t>
        </m:r>
      </m:oMath>
      <w:r>
        <w:t xml:space="preserve"> </w:t>
      </w:r>
      <w:r>
        <w:t xml:space="preserve">y desde</w:t>
      </w:r>
      <w:r>
        <w:t xml:space="preserve"> </w:t>
      </w:r>
      <m:oMath>
        <m:r>
          <m:rPr>
            <m:sty m:val="p"/>
          </m:rPr>
          <m:t>|</m:t>
        </m:r>
        <m:r>
          <m:t>0</m:t>
        </m:r>
        <m:r>
          <m:rPr>
            <m:sty m:val="p"/>
          </m:rPr>
          <m:t>⟩</m:t>
        </m:r>
      </m:oMath>
      <w:r>
        <w:t xml:space="preserve"> </w:t>
      </w:r>
      <w:r>
        <w:t xml:space="preserve">con</w:t>
      </w:r>
      <w:r>
        <w:t xml:space="preserve"> </w:t>
      </w:r>
      <m:oMath>
        <m:r>
          <m:t>a</m:t>
        </m:r>
        <m:r>
          <m:rPr>
            <m:sty m:val="p"/>
          </m:rPr>
          <m:t>ℓ</m:t>
        </m:r>
      </m:oMath>
      <w:r>
        <w:t xml:space="preserve">, y se lo ve en</w:t>
      </w:r>
      <w:r>
        <w:t xml:space="preserve"> </w:t>
      </w:r>
      <m:oMath>
        <m:r>
          <m:rPr>
            <m:sty m:val="p"/>
          </m:rPr>
          <m:t>|</m:t>
        </m:r>
        <m:r>
          <m:t>2</m:t>
        </m:r>
        <m:r>
          <m:rPr>
            <m:sty m:val="p"/>
          </m:rPr>
          <m:t>⟩</m:t>
        </m:r>
      </m:oMath>
      <w:r>
        <w:t xml:space="preserve">, su valor antes de fugarse era 1 con probabilidad posterior</w:t>
      </w:r>
      <w:r>
        <w:t xml:space="preserve"> </w:t>
      </w:r>
      <m:oMath>
        <m:r>
          <m:t>1</m:t>
        </m:r>
        <m:r>
          <m:rPr>
            <m:sty m:val="p"/>
          </m:rPr>
          <m:t>/</m:t>
        </m:r>
        <m:d>
          <m:dPr>
            <m:begChr m:val="("/>
            <m:endChr m:val=")"/>
            <m:sepChr m:val=""/>
            <m:grow/>
          </m:dPr>
          <m:e>
            <m:r>
              <m:t>1</m:t>
            </m:r>
            <m:r>
              <m:rPr>
                <m:sty m:val="p"/>
              </m:rPr>
              <m:t>+</m:t>
            </m:r>
            <m:r>
              <m:t>a</m:t>
            </m:r>
          </m:e>
        </m:d>
      </m:oMath>
      <w:r>
        <w:t xml:space="preserve"> </w:t>
      </w:r>
      <w:r>
        <w:t xml:space="preserve">(prior uniforme). El</w:t>
      </w:r>
      <w:r>
        <w:t xml:space="preserve"> </w:t>
      </w:r>
      <w:r>
        <w:t xml:space="preserve">peso bayesiano informa entonces al qubit marcado como 1 y les da a sus aristas de lectura final la</w:t>
      </w:r>
      <w:r>
        <w:t xml:space="preserve"> </w:t>
      </w:r>
      <w:r>
        <w:t xml:space="preserve">probabilidad de inversión</w:t>
      </w:r>
    </w:p>
    <w:p>
      <w:pPr>
        <w:pStyle w:val="BodyText"/>
      </w:pPr>
      <m:oMathPara>
        <m:oMathParaPr>
          <m:jc m:val="center"/>
        </m:oMathParaPr>
        <m:oMath>
          <m:sSub>
            <m:e>
              <m:r>
                <m:t>p</m:t>
              </m:r>
            </m:e>
            <m:sub>
              <m:r>
                <m:rPr>
                  <m:sty m:val="p"/>
                </m:rPr>
                <m:t>m</m:t>
              </m:r>
              <m:r>
                <m:rPr>
                  <m:sty m:val="p"/>
                </m:rPr>
                <m:t>a</m:t>
              </m:r>
              <m:r>
                <m:rPr>
                  <m:sty m:val="p"/>
                </m:rPr>
                <m:t>r</m:t>
              </m:r>
              <m:r>
                <m:rPr>
                  <m:sty m:val="p"/>
                </m:rPr>
                <m:t>c</m:t>
              </m:r>
              <m:r>
                <m:rPr>
                  <m:sty m:val="p"/>
                </m:rPr>
                <m:t>a</m:t>
              </m:r>
            </m:sub>
          </m:sSub>
          <m:r>
            <m:rPr>
              <m:sty m:val="p"/>
            </m:rPr>
            <m:t>=</m:t>
          </m:r>
          <m:r>
            <m:rPr>
              <m:sty m:val="p"/>
            </m:rPr>
            <m:t>max</m:t>
          </m:r>
          <m:r>
            <m:t>​</m:t>
          </m:r>
          <m:d>
            <m:dPr>
              <m:begChr m:val="("/>
              <m:endChr m:val=")"/>
              <m:sepChr m:val=""/>
              <m:grow/>
            </m:dPr>
            <m:e>
              <m:f>
                <m:fPr>
                  <m:type m:val="bar"/>
                </m:fPr>
                <m:num>
                  <m:r>
                    <m:t>a</m:t>
                  </m:r>
                </m:num>
                <m:den>
                  <m:r>
                    <m:t>1</m:t>
                  </m:r>
                  <m:r>
                    <m:rPr>
                      <m:sty m:val="p"/>
                    </m:rPr>
                    <m:t>+</m:t>
                  </m:r>
                  <m:r>
                    <m:t>a</m:t>
                  </m:r>
                </m:den>
              </m:f>
              <m:r>
                <m:rPr>
                  <m:sty m:val="p"/>
                </m:rPr>
                <m:t>,</m:t>
              </m:r>
              <m:r>
                <m:t> </m:t>
              </m:r>
              <m:r>
                <m:t>q</m:t>
              </m:r>
            </m:e>
          </m:d>
          <m:r>
            <m:rPr>
              <m:sty m:val="p"/>
            </m:rPr>
            <m:t>,</m:t>
          </m:r>
          <m:r>
            <m:t>  </m:t>
          </m:r>
          <m:r>
            <m:rPr>
              <m:nor/>
              <m:sty m:val="p"/>
            </m:rPr>
            <m:t>(1)</m:t>
          </m:r>
        </m:oMath>
      </m:oMathPara>
    </w:p>
    <w:p>
      <w:pPr>
        <w:pStyle w:val="FirstParagraph"/>
      </w:pPr>
      <w:r>
        <w:t xml:space="preserve">con un peso T1 neutro, porque un qubit fugado no decae. Con</w:t>
      </w:r>
      <w:r>
        <w:t xml:space="preserve"> </w:t>
      </w:r>
      <m:oMath>
        <m:r>
          <m:t>a</m:t>
        </m:r>
        <m:r>
          <m:rPr>
            <m:sty m:val="p"/>
          </m:rPr>
          <m:t>=</m:t>
        </m:r>
        <m:r>
          <m:t>0</m:t>
        </m:r>
      </m:oMath>
      <w:r>
        <w:t xml:space="preserve"> </w:t>
      </w:r>
      <w:r>
        <w:t xml:space="preserve">confía en el valor de la marca; con</w:t>
      </w:r>
      <w:r>
        <w:t xml:space="preserve"> </w:t>
      </w:r>
      <m:oMath>
        <m:r>
          <m:t>a</m:t>
        </m:r>
        <m:r>
          <m:rPr>
            <m:sty m:val="p"/>
          </m:rPr>
          <m:t>=</m:t>
        </m:r>
        <m:r>
          <m:t>1</m:t>
        </m:r>
      </m:oMath>
      <w:r>
        <w:t xml:space="preserve"> </w:t>
      </w:r>
      <w:r>
        <w:t xml:space="preserve">es borrado puro. El primer modelo es el caso</w:t>
      </w:r>
      <w:r>
        <w:t xml:space="preserve"> </w:t>
      </w:r>
      <m:oMath>
        <m:r>
          <m:t>a</m:t>
        </m:r>
        <m:r>
          <m:rPr>
            <m:sty m:val="p"/>
          </m:rPr>
          <m:t>=</m:t>
        </m:r>
        <m:r>
          <m:t>0</m:t>
        </m:r>
      </m:oMath>
      <w:r>
        <w:t xml:space="preserve">, donde la regla se reduce al decodificador</w:t>
      </w:r>
      <w:r>
        <w:t xml:space="preserve"> </w:t>
      </w:r>
      <w:r>
        <w:t xml:space="preserve">estándar.</w:t>
      </w:r>
    </w:p>
    <w:p>
      <w:pPr>
        <w:pStyle w:val="BodyText"/>
      </w:pPr>
      <w:r>
        <w:t xml:space="preserve">Pusimos a prueba cuatro predicciones sobre cinco modelos (</w:t>
      </w:r>
      <m:oMath>
        <m:sSub>
          <m:e>
            <m:r>
              <m:t>M</m:t>
            </m:r>
          </m:e>
          <m:sub>
            <m:r>
              <m:t>0</m:t>
            </m:r>
          </m:sub>
        </m:sSub>
      </m:oMath>
      <w:r>
        <w:t xml:space="preserve">, el primer modelo;</w:t>
      </w:r>
      <w:r>
        <w:t xml:space="preserve"> </w:t>
      </w:r>
      <m:oMath>
        <m:r>
          <m:t>M</m:t>
        </m:r>
        <m:d>
          <m:dPr>
            <m:begChr m:val="("/>
            <m:endChr m:val=")"/>
            <m:sepChr m:val=""/>
            <m:grow/>
          </m:dPr>
          <m:e>
            <m:r>
              <m:t>a</m:t>
            </m:r>
          </m:e>
        </m:d>
      </m:oMath>
      <w:r>
        <w:t xml:space="preserve"> </w:t>
      </w:r>
      <w:r>
        <w:t xml:space="preserve">con</w:t>
      </w:r>
      <w:r>
        <w:t xml:space="preserve"> </w:t>
      </w:r>
      <m:oMath>
        <m:r>
          <m:t>a</m:t>
        </m:r>
        <m:r>
          <m:rPr>
            <m:sty m:val="p"/>
          </m:rPr>
          <m:t>=</m:t>
        </m:r>
        <m:r>
          <m:t>0</m:t>
        </m:r>
      </m:oMath>
      <w:r>
        <w:t xml:space="preserve">,</w:t>
      </w:r>
      <w:r>
        <w:t xml:space="preserve"> </w:t>
      </w:r>
      <m:oMath>
        <m:r>
          <m:t>0</m:t>
        </m:r>
        <m:r>
          <m:rPr>
            <m:sty m:val="p"/>
          </m:rPr>
          <m:t>,</m:t>
        </m:r>
        <m:r>
          <m:t>25</m:t>
        </m:r>
      </m:oMath>
      <w:r>
        <w:t xml:space="preserve">,</w:t>
      </w:r>
      <w:r>
        <w:t xml:space="preserve"> </w:t>
      </w:r>
      <m:oMath>
        <m:r>
          <m:t>0</m:t>
        </m:r>
        <m:r>
          <m:rPr>
            <m:sty m:val="p"/>
          </m:rPr>
          <m:t>,</m:t>
        </m:r>
        <m:r>
          <m:t>5</m:t>
        </m:r>
      </m:oMath>
      <w:r>
        <w:t xml:space="preserve"> </w:t>
      </w:r>
      <w:r>
        <w:t xml:space="preserve">o</w:t>
      </w:r>
      <w:r>
        <w:t xml:space="preserve"> </w:t>
      </w:r>
      <m:oMath>
        <m:r>
          <m:t>1</m:t>
        </m:r>
      </m:oMath>
      <w:r>
        <w:t xml:space="preserve">, vuelta y lectura al azar;</w:t>
      </w:r>
      <w:r>
        <w:t xml:space="preserve"> </w:t>
      </w:r>
      <m:oMath>
        <m:r>
          <m:t>M</m:t>
        </m:r>
        <m:d>
          <m:dPr>
            <m:begChr m:val="("/>
            <m:endChr m:val=")"/>
            <m:sepChr m:val=""/>
            <m:grow/>
          </m:dPr>
          <m:e>
            <m:r>
              <m:t>0</m:t>
            </m:r>
            <m:r>
              <m:rPr>
                <m:sty m:val="p"/>
              </m:rPr>
              <m:t>,</m:t>
            </m:r>
            <m:r>
              <m:t>5</m:t>
            </m:r>
          </m:e>
        </m:d>
      </m:oMath>
      <w:r>
        <w:t xml:space="preserve"> </w:t>
      </w:r>
      <w:r>
        <w:t xml:space="preserve">es el segundo modelo), ambos regímenes a</w:t>
      </w:r>
      <w:r>
        <w:t xml:space="preserve"> </w:t>
      </w:r>
      <m:oMath>
        <m:r>
          <m:t>d</m:t>
        </m:r>
        <m:r>
          <m:rPr>
            <m:sty m:val="p"/>
          </m:rPr>
          <m:t>=</m:t>
        </m:r>
        <m:r>
          <m:t>3</m:t>
        </m:r>
      </m:oMath>
      <w:r>
        <w:t xml:space="preserve"> </w:t>
      </w:r>
      <w:r>
        <w:t xml:space="preserve">y cuatro modelos a</w:t>
      </w:r>
      <w:r>
        <w:t xml:space="preserve"> </w:t>
      </w:r>
      <m:oMath>
        <m:r>
          <m:t>d</m:t>
        </m:r>
        <m:r>
          <m:rPr>
            <m:sty m:val="p"/>
          </m:rPr>
          <m:t>=</m:t>
        </m:r>
        <m:r>
          <m:t>5</m:t>
        </m:r>
      </m:oMath>
      <w:r>
        <w:t xml:space="preserve"> </w:t>
      </w:r>
      <w:r>
        <w:t xml:space="preserve">(Tabla </w:t>
      </w:r>
      <w:hyperlink w:anchor="tab:bayes">
        <w:r>
          <w:rPr>
            <w:rStyle w:val="Hyperlink"/>
          </w:rPr>
          <w:t xml:space="preserve">2</w:t>
        </w:r>
      </w:hyperlink>
      <w:r>
        <w:t xml:space="preserve">, Fig. </w:t>
      </w:r>
      <w:hyperlink w:anchor="fig:leak">
        <w:r>
          <w:rPr>
            <w:rStyle w:val="Hyperlink"/>
          </w:rPr>
          <w:t xml:space="preserve">1</w:t>
        </w:r>
      </w:hyperlink>
      <w:r>
        <w:t xml:space="preserve">).</w:t>
      </w:r>
      <w:r>
        <w:t xml:space="preserve"> </w:t>
      </w:r>
      <w:r>
        <w:rPr>
          <w:bCs/>
          <w:b/>
        </w:rPr>
        <w:t xml:space="preserve">P1</w:t>
      </w:r>
      <w:r>
        <w:t xml:space="preserve"> </w:t>
      </w:r>
      <w:r>
        <w:t xml:space="preserve">(nunca peor</w:t>
      </w:r>
      <w:r>
        <w:t xml:space="preserve"> </w:t>
      </w:r>
      <w:r>
        <w:t xml:space="preserve">que el estándar) se cumplió:</w:t>
      </w:r>
      <w:r>
        <w:t xml:space="preserve"> </w:t>
      </w:r>
      <m:oMath>
        <m:r>
          <m:t>z</m:t>
        </m:r>
      </m:oMath>
      <w:r>
        <w:t xml:space="preserve"> </w:t>
      </w:r>
      <w:r>
        <w:t xml:space="preserve">entre</w:t>
      </w:r>
      <w:r>
        <w:t xml:space="preserve"> </w:t>
      </w:r>
      <m:oMath>
        <m:r>
          <m:t>0</m:t>
        </m:r>
        <m:r>
          <m:rPr>
            <m:sty m:val="p"/>
          </m:rPr>
          <m:t>,</m:t>
        </m:r>
        <m:r>
          <m:t>0</m:t>
        </m:r>
      </m:oMath>
      <w:r>
        <w:t xml:space="preserve"> </w:t>
      </w:r>
      <w:r>
        <w:t xml:space="preserve">y</w:t>
      </w:r>
      <w:r>
        <w:t xml:space="preserve"> </w:t>
      </w:r>
      <m:oMath>
        <m:r>
          <m:rPr>
            <m:sty m:val="p"/>
          </m:rPr>
          <m:t>+</m:t>
        </m:r>
        <m:r>
          <m:t>9</m:t>
        </m:r>
        <m:r>
          <m:rPr>
            <m:sty m:val="p"/>
          </m:rPr>
          <m:t>,</m:t>
        </m:r>
        <m:r>
          <m:t>0</m:t>
        </m:r>
      </m:oMath>
      <w:r>
        <w:t xml:space="preserve">, mientras que el borrado perdió contra el</w:t>
      </w:r>
      <w:r>
        <w:t xml:space="preserve"> </w:t>
      </w:r>
      <w:r>
        <w:t xml:space="preserve">estándar en</w:t>
      </w:r>
      <w:r>
        <w:t xml:space="preserve"> </w:t>
      </w:r>
      <m:oMath>
        <m:sSub>
          <m:e>
            <m:r>
              <m:t>M</m:t>
            </m:r>
          </m:e>
          <m:sub>
            <m:r>
              <m:t>0</m:t>
            </m:r>
          </m:sub>
        </m:sSub>
      </m:oMath>
      <w:r>
        <w:t xml:space="preserve"> </w:t>
      </w:r>
      <w:r>
        <w:t xml:space="preserve">(</w:t>
      </w:r>
      <m:oMath>
        <m:r>
          <m:t>z</m:t>
        </m:r>
        <m:r>
          <m:rPr>
            <m:sty m:val="p"/>
          </m:rPr>
          <m:t>=</m:t>
        </m:r>
        <m:r>
          <m:rPr>
            <m:sty m:val="p"/>
          </m:rPr>
          <m:t>−</m:t>
        </m:r>
        <m:r>
          <m:t>5</m:t>
        </m:r>
        <m:r>
          <m:rPr>
            <m:sty m:val="p"/>
          </m:rPr>
          <m:t>,</m:t>
        </m:r>
        <m:r>
          <m:t>7</m:t>
        </m:r>
      </m:oMath>
      <w:r>
        <w:t xml:space="preserve">).</w:t>
      </w:r>
      <w:r>
        <w:t xml:space="preserve"> </w:t>
      </w:r>
      <w:r>
        <w:rPr>
          <w:bCs/>
          <w:b/>
        </w:rPr>
        <w:t xml:space="preserve">P2</w:t>
      </w:r>
      <w:r>
        <w:t xml:space="preserve"> </w:t>
      </w:r>
      <w:r>
        <w:t xml:space="preserve">(le gana al borrado para</w:t>
      </w:r>
      <w:r>
        <w:t xml:space="preserve"> </w:t>
      </w:r>
      <m:oMath>
        <m:r>
          <m:t>a</m:t>
        </m:r>
        <m:r>
          <m:rPr>
            <m:sty m:val="p"/>
          </m:rPr>
          <m:t>≤</m:t>
        </m:r>
        <m:r>
          <m:t>0</m:t>
        </m:r>
        <m:r>
          <m:rPr>
            <m:sty m:val="p"/>
          </m:rPr>
          <m:t>,</m:t>
        </m:r>
        <m:r>
          <m:t>25</m:t>
        </m:r>
      </m:oMath>
      <w:r>
        <w:t xml:space="preserve"> </w:t>
      </w:r>
      <w:r>
        <w:t xml:space="preserve">en ambos regímenes)</w:t>
      </w:r>
      <w:r>
        <w:t xml:space="preserve"> </w:t>
      </w:r>
      <w:r>
        <w:t xml:space="preserve">falló: se cumplió en el régimen dominado por T1 (</w:t>
      </w:r>
      <m:oMath>
        <m:r>
          <m:t>z</m:t>
        </m:r>
        <m:r>
          <m:rPr>
            <m:sty m:val="p"/>
          </m:rPr>
          <m:t>=</m:t>
        </m:r>
        <m:r>
          <m:rPr>
            <m:sty m:val="p"/>
          </m:rPr>
          <m:t>+</m:t>
        </m:r>
        <m:r>
          <m:t>6</m:t>
        </m:r>
        <m:r>
          <m:rPr>
            <m:sty m:val="p"/>
          </m:rPr>
          <m:t>,</m:t>
        </m:r>
        <m:r>
          <m:t>1</m:t>
        </m:r>
      </m:oMath>
      <w:r>
        <w:t xml:space="preserve">,</w:t>
      </w:r>
      <w:r>
        <w:t xml:space="preserve"> </w:t>
      </w:r>
      <m:oMath>
        <m:r>
          <m:rPr>
            <m:sty m:val="p"/>
          </m:rPr>
          <m:t>+</m:t>
        </m:r>
        <m:r>
          <m:t>7</m:t>
        </m:r>
        <m:r>
          <m:rPr>
            <m:sty m:val="p"/>
          </m:rPr>
          <m:t>,</m:t>
        </m:r>
        <m:r>
          <m:t>0</m:t>
        </m:r>
      </m:oMath>
      <w:r>
        <w:t xml:space="preserve">,</w:t>
      </w:r>
      <w:r>
        <w:t xml:space="preserve"> </w:t>
      </w:r>
      <m:oMath>
        <m:r>
          <m:rPr>
            <m:sty m:val="p"/>
          </m:rPr>
          <m:t>+</m:t>
        </m:r>
        <m:r>
          <m:t>3</m:t>
        </m:r>
        <m:r>
          <m:rPr>
            <m:sty m:val="p"/>
          </m:rPr>
          <m:t>,</m:t>
        </m:r>
        <m:r>
          <m:t>9</m:t>
        </m:r>
      </m:oMath>
      <w:r>
        <w:t xml:space="preserve">) pero no en el</w:t>
      </w:r>
      <w:r>
        <w:t xml:space="preserve"> </w:t>
      </w:r>
      <w:r>
        <w:t xml:space="preserve">depolarizante (</w:t>
      </w:r>
      <m:oMath>
        <m:r>
          <m:rPr>
            <m:sty m:val="p"/>
          </m:rPr>
          <m:t>+</m:t>
        </m:r>
        <m:r>
          <m:t>2</m:t>
        </m:r>
        <m:r>
          <m:rPr>
            <m:sty m:val="p"/>
          </m:rPr>
          <m:t>,</m:t>
        </m:r>
        <m:r>
          <m:t>9</m:t>
        </m:r>
      </m:oMath>
      <w:r>
        <w:t xml:space="preserve"> </w:t>
      </w:r>
      <w:r>
        <w:t xml:space="preserve">para</w:t>
      </w:r>
      <w:r>
        <w:t xml:space="preserve"> </w:t>
      </w:r>
      <m:oMath>
        <m:sSub>
          <m:e>
            <m:r>
              <m:t>M</m:t>
            </m:r>
          </m:e>
          <m:sub>
            <m:r>
              <m:t>0</m:t>
            </m:r>
          </m:sub>
        </m:sSub>
      </m:oMath>
      <w:r>
        <w:t xml:space="preserve">,</w:t>
      </w:r>
      <w:r>
        <w:t xml:space="preserve"> </w:t>
      </w:r>
      <m:oMath>
        <m:r>
          <m:rPr>
            <m:sty m:val="p"/>
          </m:rPr>
          <m:t>−</m:t>
        </m:r>
        <m:r>
          <m:t>0</m:t>
        </m:r>
        <m:r>
          <m:rPr>
            <m:sty m:val="p"/>
          </m:rPr>
          <m:t>,</m:t>
        </m:r>
        <m:r>
          <m:t>4</m:t>
        </m:r>
      </m:oMath>
      <w:r>
        <w:t xml:space="preserve"> </w:t>
      </w:r>
      <w:r>
        <w:t xml:space="preserve">para</w:t>
      </w:r>
      <w:r>
        <w:t xml:space="preserve"> </w:t>
      </w:r>
      <m:oMath>
        <m:r>
          <m:t>M</m:t>
        </m:r>
        <m:d>
          <m:dPr>
            <m:begChr m:val="("/>
            <m:endChr m:val=")"/>
            <m:sepChr m:val=""/>
            <m:grow/>
          </m:dPr>
          <m:e>
            <m:r>
              <m:t>0</m:t>
            </m:r>
            <m:r>
              <m:rPr>
                <m:sty m:val="p"/>
              </m:rPr>
              <m:t>,</m:t>
            </m:r>
            <m:r>
              <m:t>25</m:t>
            </m:r>
          </m:e>
        </m:d>
      </m:oMath>
      <w:r>
        <w:t xml:space="preserve">), y con</w:t>
      </w:r>
      <w:r>
        <w:t xml:space="preserve"> </w:t>
      </w:r>
      <m:oMath>
        <m:r>
          <m:t>a</m:t>
        </m:r>
        <m:r>
          <m:rPr>
            <m:sty m:val="p"/>
          </m:rPr>
          <m:t>=</m:t>
        </m:r>
        <m:r>
          <m:t>0</m:t>
        </m:r>
        <m:r>
          <m:rPr>
            <m:sty m:val="p"/>
          </m:rPr>
          <m:t>,</m:t>
        </m:r>
        <m:r>
          <m:t>5</m:t>
        </m:r>
      </m:oMath>
      <w:r>
        <w:t xml:space="preserve"> </w:t>
      </w:r>
      <w:r>
        <w:t xml:space="preserve">en el depolarizante el</w:t>
      </w:r>
      <w:r>
        <w:t xml:space="preserve"> </w:t>
      </w:r>
      <w:r>
        <w:t xml:space="preserve">borrado fue apenas mejor (</w:t>
      </w:r>
      <m:oMath>
        <m:r>
          <m:t>z</m:t>
        </m:r>
        <m:r>
          <m:rPr>
            <m:sty m:val="p"/>
          </m:rPr>
          <m:t>=</m:t>
        </m:r>
        <m:r>
          <m:rPr>
            <m:sty m:val="p"/>
          </m:rPr>
          <m:t>−</m:t>
        </m:r>
        <m:r>
          <m:t>2</m:t>
        </m:r>
        <m:r>
          <m:rPr>
            <m:sty m:val="p"/>
          </m:rPr>
          <m:t>,</m:t>
        </m:r>
        <m:r>
          <m:t>2</m:t>
        </m:r>
      </m:oMath>
      <w:r>
        <w:t xml:space="preserve">); las diferencias son de 5 % como máximo. Un qubit fugado</w:t>
      </w:r>
      <w:r>
        <w:t xml:space="preserve"> </w:t>
      </w:r>
      <w:r>
        <w:t xml:space="preserve">también desordena sus ancillas durante varias rondas, algo que la posterior sobre su valor ignora.</w:t>
      </w:r>
      <w:r>
        <w:t xml:space="preserve"> </w:t>
      </w:r>
      <w:r>
        <w:rPr>
          <w:bCs/>
          <w:b/>
        </w:rPr>
        <w:t xml:space="preserve">P3</w:t>
      </w:r>
      <w:r>
        <w:t xml:space="preserve"> </w:t>
      </w:r>
      <w:r>
        <w:t xml:space="preserve">(qg + peso bayesiano nunca peor que qg + borrado) se cumplió.</w:t>
      </w:r>
      <w:r>
        <w:t xml:space="preserve"> </w:t>
      </w:r>
      <w:r>
        <w:rPr>
          <w:bCs/>
          <w:b/>
        </w:rPr>
        <w:t xml:space="preserve">P4</w:t>
      </w:r>
      <w:r>
        <w:t xml:space="preserve"> </w:t>
      </w:r>
      <w:r>
        <w:t xml:space="preserve">(una ganancia de</w:t>
      </w:r>
      <w:r>
        <w:t xml:space="preserve"> </w:t>
      </w:r>
      <w:r>
        <w:t xml:space="preserve">qg + marca de</w:t>
      </w:r>
      <w:r>
        <w:t xml:space="preserve"> </w:t>
      </w:r>
      <m:oMath>
        <m:r>
          <m:rPr>
            <m:sty m:val="p"/>
          </m:rPr>
          <m:t>≥</m:t>
        </m:r>
        <m:r>
          <m:t>1</m:t>
        </m:r>
        <m:r>
          <m:rPr>
            <m:sty m:val="p"/>
          </m:rPr>
          <m:t>,</m:t>
        </m:r>
        <m:r>
          <m:t>3</m:t>
        </m:r>
        <m:r>
          <m:rPr>
            <m:sty m:val="p"/>
          </m:rPr>
          <m:t>×</m:t>
        </m:r>
      </m:oMath>
      <w:r>
        <w:t xml:space="preserve"> </w:t>
      </w:r>
      <w:r>
        <w:t xml:space="preserve">en ambas distancias en</w:t>
      </w:r>
      <w:r>
        <w:t xml:space="preserve"> </w:t>
      </w:r>
      <m:oMath>
        <m:r>
          <m:t>M</m:t>
        </m:r>
        <m:d>
          <m:dPr>
            <m:begChr m:val="("/>
            <m:endChr m:val=")"/>
            <m:sepChr m:val=""/>
            <m:grow/>
          </m:dPr>
          <m:e>
            <m:r>
              <m:t>0</m:t>
            </m:r>
            <m:r>
              <m:rPr>
                <m:sty m:val="p"/>
              </m:rPr>
              <m:t>,</m:t>
            </m:r>
            <m:r>
              <m:t>5</m:t>
            </m:r>
          </m:e>
        </m:d>
      </m:oMath>
      <w:r>
        <w:t xml:space="preserve">) se cumplió, y la ganancia creció:</w:t>
      </w:r>
      <w:r>
        <w:t xml:space="preserve"> </w:t>
      </w:r>
      <w:r>
        <w:t xml:space="preserve">1</w:t>
      </w:r>
      <w:r>
        <w:t xml:space="preserve">,</w:t>
      </w:r>
      <w:r>
        <w:t xml:space="preserve">48</w:t>
      </w:r>
      <m:oMath>
        <m:r>
          <m:rPr>
            <m:sty m:val="p"/>
          </m:rPr>
          <m:t>×</m:t>
        </m:r>
      </m:oMath>
      <w:r>
        <w:t xml:space="preserve"> </w:t>
      </w:r>
      <w:r>
        <w:t xml:space="preserve">(</w:t>
      </w:r>
      <m:oMath>
        <m:r>
          <m:t>z</m:t>
        </m:r>
        <m:r>
          <m:rPr>
            <m:sty m:val="p"/>
          </m:rPr>
          <m:t>=</m:t>
        </m:r>
        <m:r>
          <m:rPr>
            <m:sty m:val="p"/>
          </m:rPr>
          <m:t>+</m:t>
        </m:r>
        <m:r>
          <m:t>12</m:t>
        </m:r>
        <m:r>
          <m:rPr>
            <m:sty m:val="p"/>
          </m:rPr>
          <m:t>,</m:t>
        </m:r>
        <m:r>
          <m:t>5</m:t>
        </m:r>
      </m:oMath>
      <w:r>
        <w:t xml:space="preserve">) a</w:t>
      </w:r>
      <w:r>
        <w:t xml:space="preserve"> </w:t>
      </w:r>
      <m:oMath>
        <m:r>
          <m:t>d</m:t>
        </m:r>
        <m:r>
          <m:rPr>
            <m:sty m:val="p"/>
          </m:rPr>
          <m:t>=</m:t>
        </m:r>
        <m:r>
          <m:t>3</m:t>
        </m:r>
      </m:oMath>
      <w:r>
        <w:t xml:space="preserve">, 1</w:t>
      </w:r>
      <w:r>
        <w:t xml:space="preserve">,</w:t>
      </w:r>
      <w:r>
        <w:t xml:space="preserve">77</w:t>
      </w:r>
      <m:oMath>
        <m:r>
          <m:rPr>
            <m:sty m:val="p"/>
          </m:rPr>
          <m:t>×</m:t>
        </m:r>
      </m:oMath>
      <w:r>
        <w:t xml:space="preserve"> </w:t>
      </w:r>
      <w:r>
        <w:t xml:space="preserve">(</w:t>
      </w:r>
      <m:oMath>
        <m:r>
          <m:t>z</m:t>
        </m:r>
        <m:r>
          <m:rPr>
            <m:sty m:val="p"/>
          </m:rPr>
          <m:t>=</m:t>
        </m:r>
        <m:r>
          <m:rPr>
            <m:sty m:val="p"/>
          </m:rPr>
          <m:t>+</m:t>
        </m:r>
        <m:r>
          <m:t>13</m:t>
        </m:r>
        <m:r>
          <m:rPr>
            <m:sty m:val="p"/>
          </m:rPr>
          <m:t>,</m:t>
        </m:r>
        <m:r>
          <m:t>6</m:t>
        </m:r>
      </m:oMath>
      <w:r>
        <w:t xml:space="preserve">) a</w:t>
      </w:r>
      <w:r>
        <w:t xml:space="preserve"> </w:t>
      </w:r>
      <m:oMath>
        <m:r>
          <m:t>d</m:t>
        </m:r>
        <m:r>
          <m:rPr>
            <m:sty m:val="p"/>
          </m:rPr>
          <m:t>=</m:t>
        </m:r>
        <m:r>
          <m:t>5</m:t>
        </m:r>
      </m:oMath>
      <w:r>
        <w:t xml:space="preserve">, y entre 1</w:t>
      </w:r>
      <w:r>
        <w:t xml:space="preserve">,</w:t>
      </w:r>
      <w:r>
        <w:t xml:space="preserve">55 y</w:t>
      </w:r>
      <w:r>
        <w:t xml:space="preserve"> </w:t>
      </w:r>
      <w:r>
        <w:t xml:space="preserve">2</w:t>
      </w:r>
      <w:r>
        <w:t xml:space="preserve">,</w:t>
      </w:r>
      <w:r>
        <w:t xml:space="preserve">11</w:t>
      </w:r>
      <m:oMath>
        <m:r>
          <m:rPr>
            <m:sty m:val="p"/>
          </m:rPr>
          <m:t>×</m:t>
        </m:r>
      </m:oMath>
      <w:r>
        <w:t xml:space="preserve"> </w:t>
      </w:r>
      <w:r>
        <w:t xml:space="preserve">en los cuatro modelos a</w:t>
      </w:r>
      <w:r>
        <w:t xml:space="preserve"> </w:t>
      </w:r>
      <m:oMath>
        <m:r>
          <m:t>d</m:t>
        </m:r>
        <m:r>
          <m:rPr>
            <m:sty m:val="p"/>
          </m:rPr>
          <m:t>=</m:t>
        </m:r>
        <m:r>
          <m:t>5</m:t>
        </m:r>
      </m:oMath>
      <w:r>
        <w:t xml:space="preserve">. Como se registró de antemano, al fallar P2 la regla queda</w:t>
      </w:r>
      <w:r>
        <w:t xml:space="preserve"> </w:t>
      </w:r>
      <w:r>
        <w:t xml:space="preserve">confirmada solo en parte.</w:t>
      </w:r>
    </w:p>
    <w:bookmarkStart w:id="25" w:name="tab:bayes"/>
    <w:p>
      <w:pPr>
        <w:pStyle w:val="TableCaption"/>
      </w:pPr>
      <w:r>
        <w:rPr>
          <w:b/>
          <w:i w:val="0"/>
        </w:rPr>
        <w:t xml:space="preserve">Tabla 2: </w:t>
      </w:r>
      <w:r>
        <w:t xml:space="preserve">Error lógico en el régimen dominado por T1, 60 000 corridas por punto.</w:t>
      </w:r>
      <w:r>
        <w:t xml:space="preserve"> </w:t>
      </w:r>
      <m:oMath>
        <m:sSub>
          <m:e>
            <m:r>
              <m:t>p</m:t>
            </m:r>
          </m:e>
          <m:sub>
            <m:r>
              <m:rPr>
                <m:sty m:val="p"/>
              </m:rPr>
              <m:t>m</m:t>
            </m:r>
            <m:r>
              <m:rPr>
                <m:sty m:val="p"/>
              </m:rPr>
              <m:t>a</m:t>
            </m:r>
            <m:r>
              <m:rPr>
                <m:sty m:val="p"/>
              </m:rPr>
              <m:t>r</m:t>
            </m:r>
            <m:r>
              <m:rPr>
                <m:sty m:val="p"/>
              </m:rPr>
              <m:t>c</m:t>
            </m:r>
            <m:r>
              <m:rPr>
                <m:sty m:val="p"/>
              </m:rPr>
              <m:t>a</m:t>
            </m:r>
          </m:sub>
        </m:sSub>
      </m:oMath>
      <w:r>
        <w:t xml:space="preserve"> </w:t>
      </w:r>
      <w:r>
        <w:t xml:space="preserve">según</w:t>
      </w:r>
      <w:r>
        <w:t xml:space="preserve"> </w:t>
      </w:r>
      <w:r>
        <w:t xml:space="preserve">la Ec. (1).</w:t>
      </w:r>
    </w:p>
    <w:tbl>
      <w:tblPr>
        <w:tblStyle w:val="Table"/>
        <w:tblLook w:firstRow="1" w:lastRow="0" w:firstColumn="0" w:lastColumn="0" w:noHBand="0" w:noVBand="0" w:val="0020"/>
        <w:jc w:val="start"/>
        <w:tblCaption w:val="Error lógico en el régimen dominado por T1, 60 000 corridas por punto. p_\mathrm{marca} según la Ec. (1)."/>
        <w:tblW w:w="5000" w:type="pct"/>
        <w:tblLayout w:type="autofit"/>
      </w:tblPr>
      <w:tblGrid>
        <w:gridCol/>
        <w:gridCol/>
        <w:gridCol/>
        <w:gridCol/>
        <w:gridCol/>
        <w:gridCol/>
        <w:gridCol/>
        <w:gridCol/>
        <w:gridCol/>
        <w:gridCol/>
      </w:tblGrid>
      <w:tr>
        <w:trPr>
          <w:tblHeader w:val="true"/>
        </w:trPr>
        <w:tc>
          <w:tcPr/>
          <w:p>
            <w:pPr>
              <w:pStyle w:val="Compact"/>
              <w:jc w:val="center"/>
            </w:pPr>
            <m:oMath>
              <m:r>
                <m:t>d</m:t>
              </m:r>
            </m:oMath>
          </w:p>
        </w:tc>
        <w:tc>
          <w:tcPr/>
          <w:p>
            <w:pPr>
              <w:pStyle w:val="Compact"/>
              <w:jc w:val="left"/>
            </w:pPr>
            <w:r>
              <w:rPr>
                <w:sz w:val="18"/>
              </w:rPr>
              <w:t xml:space="preserve">modelo</w:t>
            </w:r>
          </w:p>
        </w:tc>
        <w:tc>
          <w:tcPr/>
          <w:p>
            <w:pPr>
              <w:pStyle w:val="Compact"/>
              <w:jc w:val="center"/>
            </w:pPr>
            <m:oMath>
              <m:sSub>
                <m:e>
                  <m:r>
                    <m:t>p</m:t>
                  </m:r>
                </m:e>
                <m:sub>
                  <m:r>
                    <m:rPr>
                      <m:sty m:val="p"/>
                    </m:rPr>
                    <m:t>m</m:t>
                  </m:r>
                  <m:r>
                    <m:rPr>
                      <m:sty m:val="p"/>
                    </m:rPr>
                    <m:t>a</m:t>
                  </m:r>
                  <m:r>
                    <m:rPr>
                      <m:sty m:val="p"/>
                    </m:rPr>
                    <m:t>r</m:t>
                  </m:r>
                  <m:r>
                    <m:rPr>
                      <m:sty m:val="p"/>
                    </m:rPr>
                    <m:t>c</m:t>
                  </m:r>
                  <m:r>
                    <m:rPr>
                      <m:sty m:val="p"/>
                    </m:rPr>
                    <m:t>a</m:t>
                  </m:r>
                </m:sub>
              </m:sSub>
            </m:oMath>
          </w:p>
        </w:tc>
        <w:tc>
          <w:tcPr/>
          <w:p>
            <w:pPr>
              <w:pStyle w:val="Compact"/>
              <w:jc w:val="center"/>
            </w:pPr>
            <w:r>
              <w:rPr>
                <w:sz w:val="18"/>
              </w:rPr>
              <w:t xml:space="preserve">estándar</w:t>
            </w:r>
          </w:p>
        </w:tc>
        <w:tc>
          <w:tcPr/>
          <w:p>
            <w:pPr>
              <w:pStyle w:val="Compact"/>
              <w:jc w:val="center"/>
            </w:pPr>
            <w:r>
              <w:rPr>
                <w:sz w:val="18"/>
              </w:rPr>
              <w:t xml:space="preserve">borrado</w:t>
            </w:r>
          </w:p>
        </w:tc>
        <w:tc>
          <w:tcPr/>
          <w:p>
            <w:pPr>
              <w:pStyle w:val="Compact"/>
              <w:jc w:val="center"/>
            </w:pPr>
            <w:r>
              <w:rPr>
                <w:sz w:val="18"/>
              </w:rPr>
              <w:t xml:space="preserve">bayesiano</w:t>
            </w:r>
          </w:p>
        </w:tc>
        <w:tc>
          <w:tcPr/>
          <w:p>
            <w:pPr>
              <w:pStyle w:val="Compact"/>
              <w:jc w:val="center"/>
            </w:pPr>
            <w:r>
              <w:rPr>
                <w:sz w:val="18"/>
              </w:rPr>
              <w:t xml:space="preserve">qg</w:t>
            </w:r>
          </w:p>
        </w:tc>
        <w:tc>
          <w:tcPr/>
          <w:p>
            <w:pPr>
              <w:pStyle w:val="Compact"/>
              <w:jc w:val="center"/>
            </w:pPr>
            <w:r>
              <w:rPr>
                <w:sz w:val="18"/>
              </w:rPr>
              <w:t xml:space="preserve">qg + borrado</w:t>
            </w:r>
          </w:p>
        </w:tc>
        <w:tc>
          <w:tcPr/>
          <w:p>
            <w:pPr>
              <w:pStyle w:val="Compact"/>
              <w:jc w:val="center"/>
            </w:pPr>
            <w:r>
              <w:rPr>
                <w:sz w:val="18"/>
              </w:rPr>
              <w:t xml:space="preserve">qg + bayesiano</w:t>
            </w:r>
          </w:p>
        </w:tc>
        <w:tc>
          <w:tcPr/>
          <w:p>
            <w:pPr>
              <w:pStyle w:val="Compact"/>
            </w:pPr>
          </w:p>
        </w:tc>
      </w:tr>
      <w:tr>
        <w:tc>
          <w:tcPr/>
          <w:p>
            <w:pPr>
              <w:pStyle w:val="Compact"/>
              <w:jc w:val="center"/>
            </w:pPr>
            <w:r>
              <w:rPr>
                <w:sz w:val="18"/>
              </w:rPr>
              <w:t xml:space="preserve">3</w:t>
            </w:r>
          </w:p>
        </w:tc>
        <w:tc>
          <w:tcPr/>
          <w:p>
            <w:pPr>
              <w:pStyle w:val="Compact"/>
              <w:jc w:val="left"/>
            </w:pPr>
            <m:oMath>
              <m:sSub>
                <m:e>
                  <m:r>
                    <m:t>M</m:t>
                  </m:r>
                </m:e>
                <m:sub>
                  <m:r>
                    <m:t>0</m:t>
                  </m:r>
                </m:sub>
              </m:sSub>
            </m:oMath>
          </w:p>
        </w:tc>
        <w:tc>
          <w:tcPr/>
          <w:p>
            <w:pPr>
              <w:pStyle w:val="Compact"/>
              <w:jc w:val="center"/>
            </w:pPr>
            <w:r>
              <w:rPr>
                <w:sz w:val="18"/>
              </w:rPr>
              <w:t xml:space="preserve">0</w:t>
            </w:r>
            <w:r>
              <w:rPr>
                <w:sz w:val="18"/>
              </w:rPr>
              <w:t xml:space="preserve">,</w:t>
            </w:r>
            <w:r>
              <w:rPr>
                <w:sz w:val="18"/>
              </w:rPr>
              <w:t xml:space="preserve">002</w:t>
            </w:r>
          </w:p>
        </w:tc>
        <w:tc>
          <w:tcPr/>
          <w:p>
            <w:pPr>
              <w:pStyle w:val="Compact"/>
              <w:jc w:val="center"/>
            </w:pPr>
            <w:r>
              <w:rPr>
                <w:sz w:val="18"/>
              </w:rPr>
              <w:t xml:space="preserve">0</w:t>
            </w:r>
            <w:r>
              <w:rPr>
                <w:sz w:val="18"/>
              </w:rPr>
              <w:t xml:space="preserve">,</w:t>
            </w:r>
            <w:r>
              <w:rPr>
                <w:sz w:val="18"/>
              </w:rPr>
              <w:t xml:space="preserve">0154</w:t>
            </w:r>
          </w:p>
        </w:tc>
        <w:tc>
          <w:tcPr/>
          <w:p>
            <w:pPr>
              <w:pStyle w:val="Compact"/>
              <w:jc w:val="center"/>
            </w:pPr>
            <w:r>
              <w:rPr>
                <w:sz w:val="18"/>
              </w:rPr>
              <w:t xml:space="preserve">0</w:t>
            </w:r>
            <w:r>
              <w:rPr>
                <w:sz w:val="18"/>
              </w:rPr>
              <w:t xml:space="preserve">,</w:t>
            </w:r>
            <w:r>
              <w:rPr>
                <w:sz w:val="18"/>
              </w:rPr>
              <w:t xml:space="preserve">0163</w:t>
            </w:r>
          </w:p>
        </w:tc>
        <w:tc>
          <w:tcPr/>
          <w:p>
            <w:pPr>
              <w:pStyle w:val="Compact"/>
              <w:jc w:val="center"/>
            </w:pPr>
            <w:r>
              <w:rPr>
                <w:sz w:val="18"/>
              </w:rPr>
              <w:t xml:space="preserve">0</w:t>
            </w:r>
            <w:r>
              <w:rPr>
                <w:sz w:val="18"/>
              </w:rPr>
              <w:t xml:space="preserve">,</w:t>
            </w:r>
            <w:r>
              <w:rPr>
                <w:sz w:val="18"/>
              </w:rPr>
              <w:t xml:space="preserve">0153</w:t>
            </w:r>
          </w:p>
        </w:tc>
        <w:tc>
          <w:tcPr/>
          <w:p>
            <w:pPr>
              <w:pStyle w:val="Compact"/>
              <w:jc w:val="center"/>
            </w:pPr>
            <w:r>
              <w:rPr>
                <w:sz w:val="18"/>
              </w:rPr>
              <w:t xml:space="preserve">0</w:t>
            </w:r>
            <w:r>
              <w:rPr>
                <w:sz w:val="18"/>
              </w:rPr>
              <w:t xml:space="preserve">,</w:t>
            </w:r>
            <w:r>
              <w:rPr>
                <w:sz w:val="18"/>
              </w:rPr>
              <w:t xml:space="preserve">0091</w:t>
            </w:r>
          </w:p>
        </w:tc>
        <w:tc>
          <w:tcPr/>
          <w:p>
            <w:pPr>
              <w:pStyle w:val="Compact"/>
              <w:jc w:val="center"/>
            </w:pPr>
            <w:r>
              <w:rPr>
                <w:sz w:val="18"/>
              </w:rPr>
              <w:t xml:space="preserve">0</w:t>
            </w:r>
            <w:r>
              <w:rPr>
                <w:sz w:val="18"/>
              </w:rPr>
              <w:t xml:space="preserve">,</w:t>
            </w:r>
            <w:r>
              <w:rPr>
                <w:sz w:val="18"/>
              </w:rPr>
              <w:t xml:space="preserve">0097</w:t>
            </w:r>
          </w:p>
        </w:tc>
        <w:tc>
          <w:tcPr/>
          <w:p>
            <w:pPr>
              <w:pStyle w:val="Compact"/>
              <w:jc w:val="center"/>
            </w:pPr>
            <w:r>
              <w:rPr>
                <w:sz w:val="18"/>
              </w:rPr>
              <w:t xml:space="preserve">0</w:t>
            </w:r>
            <w:r>
              <w:rPr>
                <w:sz w:val="18"/>
              </w:rPr>
              <w:t xml:space="preserve">,</w:t>
            </w:r>
            <w:r>
              <w:rPr>
                <w:sz w:val="18"/>
              </w:rPr>
              <w:t xml:space="preserve">0093</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m:t>
                  </m:r>
                </m:e>
              </m:d>
            </m:oMath>
          </w:p>
        </w:tc>
        <w:tc>
          <w:tcPr/>
          <w:p>
            <w:pPr>
              <w:pStyle w:val="Compact"/>
              <w:jc w:val="center"/>
            </w:pPr>
            <w:r>
              <w:rPr>
                <w:sz w:val="18"/>
              </w:rPr>
              <w:t xml:space="preserve">0</w:t>
            </w:r>
            <w:r>
              <w:rPr>
                <w:sz w:val="18"/>
              </w:rPr>
              <w:t xml:space="preserve">,</w:t>
            </w:r>
            <w:r>
              <w:rPr>
                <w:sz w:val="18"/>
              </w:rPr>
              <w:t xml:space="preserve">002</w:t>
            </w:r>
          </w:p>
        </w:tc>
        <w:tc>
          <w:tcPr/>
          <w:p>
            <w:pPr>
              <w:pStyle w:val="Compact"/>
              <w:jc w:val="center"/>
            </w:pPr>
            <w:r>
              <w:rPr>
                <w:sz w:val="18"/>
              </w:rPr>
              <w:t xml:space="preserve">0</w:t>
            </w:r>
            <w:r>
              <w:rPr>
                <w:sz w:val="18"/>
              </w:rPr>
              <w:t xml:space="preserve">,</w:t>
            </w:r>
            <w:r>
              <w:rPr>
                <w:sz w:val="18"/>
              </w:rPr>
              <w:t xml:space="preserve">0177</w:t>
            </w:r>
          </w:p>
        </w:tc>
        <w:tc>
          <w:tcPr/>
          <w:p>
            <w:pPr>
              <w:pStyle w:val="Compact"/>
              <w:jc w:val="center"/>
            </w:pPr>
            <w:r>
              <w:rPr>
                <w:sz w:val="18"/>
              </w:rPr>
              <w:t xml:space="preserve">0</w:t>
            </w:r>
            <w:r>
              <w:rPr>
                <w:sz w:val="18"/>
              </w:rPr>
              <w:t xml:space="preserve">,</w:t>
            </w:r>
            <w:r>
              <w:rPr>
                <w:sz w:val="18"/>
              </w:rPr>
              <w:t xml:space="preserve">0171</w:t>
            </w:r>
          </w:p>
        </w:tc>
        <w:tc>
          <w:tcPr/>
          <w:p>
            <w:pPr>
              <w:pStyle w:val="Compact"/>
              <w:jc w:val="center"/>
            </w:pPr>
            <w:r>
              <w:rPr>
                <w:sz w:val="18"/>
              </w:rPr>
              <w:t xml:space="preserve">0</w:t>
            </w:r>
            <w:r>
              <w:rPr>
                <w:sz w:val="18"/>
              </w:rPr>
              <w:t xml:space="preserve">,</w:t>
            </w:r>
            <w:r>
              <w:rPr>
                <w:sz w:val="18"/>
              </w:rPr>
              <w:t xml:space="preserve">0161</w:t>
            </w:r>
          </w:p>
        </w:tc>
        <w:tc>
          <w:tcPr/>
          <w:p>
            <w:pPr>
              <w:pStyle w:val="Compact"/>
              <w:jc w:val="center"/>
            </w:pPr>
            <w:r>
              <w:rPr>
                <w:sz w:val="18"/>
              </w:rPr>
              <w:t xml:space="preserve">0</w:t>
            </w:r>
            <w:r>
              <w:rPr>
                <w:sz w:val="18"/>
              </w:rPr>
              <w:t xml:space="preserve">,</w:t>
            </w:r>
            <w:r>
              <w:rPr>
                <w:sz w:val="18"/>
              </w:rPr>
              <w:t xml:space="preserve">0104</w:t>
            </w:r>
          </w:p>
        </w:tc>
        <w:tc>
          <w:tcPr/>
          <w:p>
            <w:pPr>
              <w:pStyle w:val="Compact"/>
              <w:jc w:val="center"/>
            </w:pPr>
            <w:r>
              <w:rPr>
                <w:sz w:val="18"/>
              </w:rPr>
              <w:t xml:space="preserve">0</w:t>
            </w:r>
            <w:r>
              <w:rPr>
                <w:sz w:val="18"/>
              </w:rPr>
              <w:t xml:space="preserve">,</w:t>
            </w:r>
            <w:r>
              <w:rPr>
                <w:sz w:val="18"/>
              </w:rPr>
              <w:t xml:space="preserve">0105</w:t>
            </w:r>
          </w:p>
        </w:tc>
        <w:tc>
          <w:tcPr/>
          <w:p>
            <w:pPr>
              <w:pStyle w:val="Compact"/>
              <w:jc w:val="center"/>
            </w:pPr>
            <w:r>
              <w:rPr>
                <w:sz w:val="18"/>
              </w:rPr>
              <w:t xml:space="preserve">0</w:t>
            </w:r>
            <w:r>
              <w:rPr>
                <w:sz w:val="18"/>
              </w:rPr>
              <w:t xml:space="preserve">,</w:t>
            </w:r>
            <w:r>
              <w:rPr>
                <w:sz w:val="18"/>
              </w:rPr>
              <w:t xml:space="preserve">0099</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m:t>
                  </m:r>
                  <m:r>
                    <m:rPr>
                      <m:sty m:val="p"/>
                    </m:rPr>
                    <m:t>,</m:t>
                  </m:r>
                  <m:r>
                    <m:t>25</m:t>
                  </m:r>
                </m:e>
              </m:d>
            </m:oMath>
          </w:p>
        </w:tc>
        <w:tc>
          <w:tcPr/>
          <w:p>
            <w:pPr>
              <w:pStyle w:val="Compact"/>
              <w:jc w:val="center"/>
            </w:pPr>
            <w:r>
              <w:rPr>
                <w:sz w:val="18"/>
              </w:rPr>
              <w:t xml:space="preserve">0</w:t>
            </w:r>
            <w:r>
              <w:rPr>
                <w:sz w:val="18"/>
              </w:rPr>
              <w:t xml:space="preserve">,</w:t>
            </w:r>
            <w:r>
              <w:rPr>
                <w:sz w:val="18"/>
              </w:rPr>
              <w:t xml:space="preserve">200</w:t>
            </w:r>
          </w:p>
        </w:tc>
        <w:tc>
          <w:tcPr/>
          <w:p>
            <w:pPr>
              <w:pStyle w:val="Compact"/>
              <w:jc w:val="center"/>
            </w:pPr>
            <w:r>
              <w:rPr>
                <w:sz w:val="18"/>
              </w:rPr>
              <w:t xml:space="preserve">0</w:t>
            </w:r>
            <w:r>
              <w:rPr>
                <w:sz w:val="18"/>
              </w:rPr>
              <w:t xml:space="preserve">,</w:t>
            </w:r>
            <w:r>
              <w:rPr>
                <w:sz w:val="18"/>
              </w:rPr>
              <w:t xml:space="preserve">0182</w:t>
            </w:r>
          </w:p>
        </w:tc>
        <w:tc>
          <w:tcPr/>
          <w:p>
            <w:pPr>
              <w:pStyle w:val="Compact"/>
              <w:jc w:val="center"/>
            </w:pPr>
            <w:r>
              <w:rPr>
                <w:sz w:val="18"/>
              </w:rPr>
              <w:t xml:space="preserve">0</w:t>
            </w:r>
            <w:r>
              <w:rPr>
                <w:sz w:val="18"/>
              </w:rPr>
              <w:t xml:space="preserve">,</w:t>
            </w:r>
            <w:r>
              <w:rPr>
                <w:sz w:val="18"/>
              </w:rPr>
              <w:t xml:space="preserve">0175</w:t>
            </w:r>
          </w:p>
        </w:tc>
        <w:tc>
          <w:tcPr/>
          <w:p>
            <w:pPr>
              <w:pStyle w:val="Compact"/>
              <w:jc w:val="center"/>
            </w:pPr>
            <w:r>
              <w:rPr>
                <w:sz w:val="18"/>
              </w:rPr>
              <w:t xml:space="preserve">0</w:t>
            </w:r>
            <w:r>
              <w:rPr>
                <w:sz w:val="18"/>
              </w:rPr>
              <w:t xml:space="preserve">,</w:t>
            </w:r>
            <w:r>
              <w:rPr>
                <w:sz w:val="18"/>
              </w:rPr>
              <w:t xml:space="preserve">0170</w:t>
            </w:r>
          </w:p>
        </w:tc>
        <w:tc>
          <w:tcPr/>
          <w:p>
            <w:pPr>
              <w:pStyle w:val="Compact"/>
              <w:jc w:val="center"/>
            </w:pPr>
            <w:r>
              <w:rPr>
                <w:sz w:val="18"/>
              </w:rPr>
              <w:t xml:space="preserve">0</w:t>
            </w:r>
            <w:r>
              <w:rPr>
                <w:sz w:val="18"/>
              </w:rPr>
              <w:t xml:space="preserve">,</w:t>
            </w:r>
            <w:r>
              <w:rPr>
                <w:sz w:val="18"/>
              </w:rPr>
              <w:t xml:space="preserve">0119</w:t>
            </w:r>
          </w:p>
        </w:tc>
        <w:tc>
          <w:tcPr/>
          <w:p>
            <w:pPr>
              <w:pStyle w:val="Compact"/>
              <w:jc w:val="center"/>
            </w:pPr>
            <w:r>
              <w:rPr>
                <w:sz w:val="18"/>
              </w:rPr>
              <w:t xml:space="preserve">0</w:t>
            </w:r>
            <w:r>
              <w:rPr>
                <w:sz w:val="18"/>
              </w:rPr>
              <w:t xml:space="preserve">,</w:t>
            </w:r>
            <w:r>
              <w:rPr>
                <w:sz w:val="18"/>
              </w:rPr>
              <w:t xml:space="preserve">0112</w:t>
            </w:r>
          </w:p>
        </w:tc>
        <w:tc>
          <w:tcPr/>
          <w:p>
            <w:pPr>
              <w:pStyle w:val="Compact"/>
              <w:jc w:val="center"/>
            </w:pPr>
            <w:r>
              <w:rPr>
                <w:sz w:val="18"/>
              </w:rPr>
              <w:t xml:space="preserve">0</w:t>
            </w:r>
            <w:r>
              <w:rPr>
                <w:sz w:val="18"/>
              </w:rPr>
              <w:t xml:space="preserve">,</w:t>
            </w:r>
            <w:r>
              <w:rPr>
                <w:sz w:val="18"/>
              </w:rPr>
              <w:t xml:space="preserve">0110</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m:t>
                  </m:r>
                  <m:r>
                    <m:rPr>
                      <m:sty m:val="p"/>
                    </m:rPr>
                    <m:t>,</m:t>
                  </m:r>
                  <m:r>
                    <m:t>5</m:t>
                  </m:r>
                </m:e>
              </m:d>
            </m:oMath>
          </w:p>
        </w:tc>
        <w:tc>
          <w:tcPr/>
          <w:p>
            <w:pPr>
              <w:pStyle w:val="Compact"/>
              <w:jc w:val="center"/>
            </w:pPr>
            <w:r>
              <w:rPr>
                <w:sz w:val="18"/>
              </w:rPr>
              <w:t xml:space="preserve">0</w:t>
            </w:r>
            <w:r>
              <w:rPr>
                <w:sz w:val="18"/>
              </w:rPr>
              <w:t xml:space="preserve">,</w:t>
            </w:r>
            <w:r>
              <w:rPr>
                <w:sz w:val="18"/>
              </w:rPr>
              <w:t xml:space="preserve">333</w:t>
            </w:r>
          </w:p>
        </w:tc>
        <w:tc>
          <w:tcPr/>
          <w:p>
            <w:pPr>
              <w:pStyle w:val="Compact"/>
              <w:jc w:val="center"/>
            </w:pPr>
            <w:r>
              <w:rPr>
                <w:sz w:val="18"/>
              </w:rPr>
              <w:t xml:space="preserve">0</w:t>
            </w:r>
            <w:r>
              <w:rPr>
                <w:sz w:val="18"/>
              </w:rPr>
              <w:t xml:space="preserve">,</w:t>
            </w:r>
            <w:r>
              <w:rPr>
                <w:sz w:val="18"/>
              </w:rPr>
              <w:t xml:space="preserve">0189</w:t>
            </w:r>
          </w:p>
        </w:tc>
        <w:tc>
          <w:tcPr/>
          <w:p>
            <w:pPr>
              <w:pStyle w:val="Compact"/>
              <w:jc w:val="center"/>
            </w:pPr>
            <w:r>
              <w:rPr>
                <w:sz w:val="18"/>
              </w:rPr>
              <w:t xml:space="preserve">0</w:t>
            </w:r>
            <w:r>
              <w:rPr>
                <w:sz w:val="18"/>
              </w:rPr>
              <w:t xml:space="preserve">,</w:t>
            </w:r>
            <w:r>
              <w:rPr>
                <w:sz w:val="18"/>
              </w:rPr>
              <w:t xml:space="preserve">0181</w:t>
            </w:r>
          </w:p>
        </w:tc>
        <w:tc>
          <w:tcPr/>
          <w:p>
            <w:pPr>
              <w:pStyle w:val="Compact"/>
              <w:jc w:val="center"/>
            </w:pPr>
            <w:r>
              <w:rPr>
                <w:sz w:val="18"/>
              </w:rPr>
              <w:t xml:space="preserve">0</w:t>
            </w:r>
            <w:r>
              <w:rPr>
                <w:sz w:val="18"/>
              </w:rPr>
              <w:t xml:space="preserve">,</w:t>
            </w:r>
            <w:r>
              <w:rPr>
                <w:sz w:val="18"/>
              </w:rPr>
              <w:t xml:space="preserve">0180</w:t>
            </w:r>
          </w:p>
        </w:tc>
        <w:tc>
          <w:tcPr/>
          <w:p>
            <w:pPr>
              <w:pStyle w:val="Compact"/>
              <w:jc w:val="center"/>
            </w:pPr>
            <w:r>
              <w:rPr>
                <w:sz w:val="18"/>
              </w:rPr>
              <w:t xml:space="preserve">0</w:t>
            </w:r>
            <w:r>
              <w:rPr>
                <w:sz w:val="18"/>
              </w:rPr>
              <w:t xml:space="preserve">,</w:t>
            </w:r>
            <w:r>
              <w:rPr>
                <w:sz w:val="18"/>
              </w:rPr>
              <w:t xml:space="preserve">0137</w:t>
            </w:r>
          </w:p>
        </w:tc>
        <w:tc>
          <w:tcPr/>
          <w:p>
            <w:pPr>
              <w:pStyle w:val="Compact"/>
              <w:jc w:val="center"/>
            </w:pPr>
            <w:r>
              <w:rPr>
                <w:sz w:val="18"/>
              </w:rPr>
              <w:t xml:space="preserve">0</w:t>
            </w:r>
            <w:r>
              <w:rPr>
                <w:sz w:val="18"/>
              </w:rPr>
              <w:t xml:space="preserve">,</w:t>
            </w:r>
            <w:r>
              <w:rPr>
                <w:sz w:val="18"/>
              </w:rPr>
              <w:t xml:space="preserve">0122</w:t>
            </w:r>
          </w:p>
        </w:tc>
        <w:tc>
          <w:tcPr/>
          <w:p>
            <w:pPr>
              <w:pStyle w:val="Compact"/>
              <w:jc w:val="center"/>
            </w:pPr>
            <w:r>
              <w:rPr>
                <w:sz w:val="18"/>
              </w:rPr>
              <w:t xml:space="preserve">0</w:t>
            </w:r>
            <w:r>
              <w:rPr>
                <w:sz w:val="18"/>
              </w:rPr>
              <w:t xml:space="preserve">,</w:t>
            </w:r>
            <w:r>
              <w:rPr>
                <w:sz w:val="18"/>
              </w:rPr>
              <w:t xml:space="preserve">0121</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1</m:t>
                  </m:r>
                </m:e>
              </m:d>
            </m:oMath>
          </w:p>
        </w:tc>
        <w:tc>
          <w:tcPr/>
          <w:p>
            <w:pPr>
              <w:pStyle w:val="Compact"/>
              <w:jc w:val="center"/>
            </w:pPr>
            <w:r>
              <w:rPr>
                <w:sz w:val="18"/>
              </w:rPr>
              <w:t xml:space="preserve">0</w:t>
            </w:r>
            <w:r>
              <w:rPr>
                <w:sz w:val="18"/>
              </w:rPr>
              <w:t xml:space="preserve">,</w:t>
            </w:r>
            <w:r>
              <w:rPr>
                <w:sz w:val="18"/>
              </w:rPr>
              <w:t xml:space="preserve">500</w:t>
            </w:r>
          </w:p>
        </w:tc>
        <w:tc>
          <w:tcPr/>
          <w:p>
            <w:pPr>
              <w:pStyle w:val="Compact"/>
              <w:jc w:val="center"/>
            </w:pPr>
            <w:r>
              <w:rPr>
                <w:sz w:val="18"/>
              </w:rPr>
              <w:t xml:space="preserve">0</w:t>
            </w:r>
            <w:r>
              <w:rPr>
                <w:sz w:val="18"/>
              </w:rPr>
              <w:t xml:space="preserve">,</w:t>
            </w:r>
            <w:r>
              <w:rPr>
                <w:sz w:val="18"/>
              </w:rPr>
              <w:t xml:space="preserve">0202</w:t>
            </w:r>
          </w:p>
        </w:tc>
        <w:tc>
          <w:tcPr/>
          <w:p>
            <w:pPr>
              <w:pStyle w:val="Compact"/>
              <w:jc w:val="center"/>
            </w:pPr>
            <w:r>
              <w:rPr>
                <w:sz w:val="18"/>
              </w:rPr>
              <w:t xml:space="preserve">0</w:t>
            </w:r>
            <w:r>
              <w:rPr>
                <w:sz w:val="18"/>
              </w:rPr>
              <w:t xml:space="preserve">,</w:t>
            </w:r>
            <w:r>
              <w:rPr>
                <w:sz w:val="18"/>
              </w:rPr>
              <w:t xml:space="preserve">0192</w:t>
            </w:r>
          </w:p>
        </w:tc>
        <w:tc>
          <w:tcPr/>
          <w:p>
            <w:pPr>
              <w:pStyle w:val="Compact"/>
              <w:jc w:val="center"/>
            </w:pPr>
            <w:r>
              <w:rPr>
                <w:sz w:val="18"/>
              </w:rPr>
              <w:t xml:space="preserve">0</w:t>
            </w:r>
            <w:r>
              <w:rPr>
                <w:sz w:val="18"/>
              </w:rPr>
              <w:t xml:space="preserve">,</w:t>
            </w:r>
            <w:r>
              <w:rPr>
                <w:sz w:val="18"/>
              </w:rPr>
              <w:t xml:space="preserve">0192</w:t>
            </w:r>
          </w:p>
        </w:tc>
        <w:tc>
          <w:tcPr/>
          <w:p>
            <w:pPr>
              <w:pStyle w:val="Compact"/>
              <w:jc w:val="center"/>
            </w:pPr>
            <w:r>
              <w:rPr>
                <w:sz w:val="18"/>
              </w:rPr>
              <w:t xml:space="preserve">0</w:t>
            </w:r>
            <w:r>
              <w:rPr>
                <w:sz w:val="18"/>
              </w:rPr>
              <w:t xml:space="preserve">,</w:t>
            </w:r>
            <w:r>
              <w:rPr>
                <w:sz w:val="18"/>
              </w:rPr>
              <w:t xml:space="preserve">0171</w:t>
            </w:r>
          </w:p>
        </w:tc>
        <w:tc>
          <w:tcPr/>
          <w:p>
            <w:pPr>
              <w:pStyle w:val="Compact"/>
              <w:jc w:val="center"/>
            </w:pPr>
            <w:r>
              <w:rPr>
                <w:sz w:val="18"/>
              </w:rPr>
              <w:t xml:space="preserve">0</w:t>
            </w:r>
            <w:r>
              <w:rPr>
                <w:sz w:val="18"/>
              </w:rPr>
              <w:t xml:space="preserve">,</w:t>
            </w:r>
            <w:r>
              <w:rPr>
                <w:sz w:val="18"/>
              </w:rPr>
              <w:t xml:space="preserve">0140</w:t>
            </w:r>
          </w:p>
        </w:tc>
        <w:tc>
          <w:tcPr/>
          <w:p>
            <w:pPr>
              <w:pStyle w:val="Compact"/>
              <w:jc w:val="center"/>
            </w:pPr>
            <w:r>
              <w:rPr>
                <w:sz w:val="18"/>
              </w:rPr>
              <w:t xml:space="preserve">0</w:t>
            </w:r>
            <w:r>
              <w:rPr>
                <w:sz w:val="18"/>
              </w:rPr>
              <w:t xml:space="preserve">,</w:t>
            </w:r>
            <w:r>
              <w:rPr>
                <w:sz w:val="18"/>
              </w:rPr>
              <w:t xml:space="preserve">0140</w:t>
            </w:r>
          </w:p>
        </w:tc>
        <w:tc>
          <w:tcPr/>
          <w:p>
            <w:pPr>
              <w:pStyle w:val="Compact"/>
            </w:pPr>
          </w:p>
        </w:tc>
      </w:tr>
      <w:tr>
        <w:tc>
          <w:tcPr/>
          <w:p>
            <w:pPr>
              <w:pStyle w:val="Compact"/>
              <w:jc w:val="center"/>
            </w:pPr>
            <w:r>
              <w:rPr>
                <w:sz w:val="18"/>
              </w:rPr>
              <w:t xml:space="preserve">5</w:t>
            </w:r>
          </w:p>
        </w:tc>
        <w:tc>
          <w:tcPr/>
          <w:p>
            <w:pPr>
              <w:pStyle w:val="Compact"/>
              <w:jc w:val="left"/>
            </w:pPr>
            <m:oMath>
              <m:sSub>
                <m:e>
                  <m:r>
                    <m:t>M</m:t>
                  </m:r>
                </m:e>
                <m:sub>
                  <m:r>
                    <m:t>0</m:t>
                  </m:r>
                </m:sub>
              </m:sSub>
            </m:oMath>
          </w:p>
        </w:tc>
        <w:tc>
          <w:tcPr/>
          <w:p>
            <w:pPr>
              <w:pStyle w:val="Compact"/>
              <w:jc w:val="center"/>
            </w:pPr>
            <w:r>
              <w:rPr>
                <w:sz w:val="18"/>
              </w:rPr>
              <w:t xml:space="preserve">0</w:t>
            </w:r>
            <w:r>
              <w:rPr>
                <w:sz w:val="18"/>
              </w:rPr>
              <w:t xml:space="preserve">,</w:t>
            </w:r>
            <w:r>
              <w:rPr>
                <w:sz w:val="18"/>
              </w:rPr>
              <w:t xml:space="preserve">002</w:t>
            </w:r>
          </w:p>
        </w:tc>
        <w:tc>
          <w:tcPr/>
          <w:p>
            <w:pPr>
              <w:pStyle w:val="Compact"/>
              <w:jc w:val="center"/>
            </w:pPr>
            <w:r>
              <w:rPr>
                <w:sz w:val="18"/>
              </w:rPr>
              <w:t xml:space="preserve">0</w:t>
            </w:r>
            <w:r>
              <w:rPr>
                <w:sz w:val="18"/>
              </w:rPr>
              <w:t xml:space="preserve">,</w:t>
            </w:r>
            <w:r>
              <w:rPr>
                <w:sz w:val="18"/>
              </w:rPr>
              <w:t xml:space="preserve">0100</w:t>
            </w:r>
          </w:p>
        </w:tc>
        <w:tc>
          <w:tcPr/>
          <w:p>
            <w:pPr>
              <w:pStyle w:val="Compact"/>
              <w:jc w:val="center"/>
            </w:pPr>
            <w:r>
              <w:rPr>
                <w:sz w:val="18"/>
              </w:rPr>
              <w:t xml:space="preserve">0</w:t>
            </w:r>
            <w:r>
              <w:rPr>
                <w:sz w:val="18"/>
              </w:rPr>
              <w:t xml:space="preserve">,</w:t>
            </w:r>
            <w:r>
              <w:rPr>
                <w:sz w:val="18"/>
              </w:rPr>
              <w:t xml:space="preserve">0103</w:t>
            </w:r>
          </w:p>
        </w:tc>
        <w:tc>
          <w:tcPr/>
          <w:p>
            <w:pPr>
              <w:pStyle w:val="Compact"/>
              <w:jc w:val="center"/>
            </w:pPr>
            <w:r>
              <w:rPr>
                <w:sz w:val="18"/>
              </w:rPr>
              <w:t xml:space="preserve">0</w:t>
            </w:r>
            <w:r>
              <w:rPr>
                <w:sz w:val="18"/>
              </w:rPr>
              <w:t xml:space="preserve">,</w:t>
            </w:r>
            <w:r>
              <w:rPr>
                <w:sz w:val="18"/>
              </w:rPr>
              <w:t xml:space="preserve">0100</w:t>
            </w:r>
          </w:p>
        </w:tc>
        <w:tc>
          <w:tcPr/>
          <w:p>
            <w:pPr>
              <w:pStyle w:val="Compact"/>
              <w:jc w:val="center"/>
            </w:pPr>
            <w:r>
              <w:rPr>
                <w:sz w:val="18"/>
              </w:rPr>
              <w:t xml:space="preserve">0</w:t>
            </w:r>
            <w:r>
              <w:rPr>
                <w:sz w:val="18"/>
              </w:rPr>
              <w:t xml:space="preserve">,</w:t>
            </w:r>
            <w:r>
              <w:rPr>
                <w:sz w:val="18"/>
              </w:rPr>
              <w:t xml:space="preserve">0045</w:t>
            </w:r>
          </w:p>
        </w:tc>
        <w:tc>
          <w:tcPr/>
          <w:p>
            <w:pPr>
              <w:pStyle w:val="Compact"/>
              <w:jc w:val="center"/>
            </w:pPr>
            <w:r>
              <w:rPr>
                <w:sz w:val="18"/>
              </w:rPr>
              <w:t xml:space="preserve">0</w:t>
            </w:r>
            <w:r>
              <w:rPr>
                <w:sz w:val="18"/>
              </w:rPr>
              <w:t xml:space="preserve">,</w:t>
            </w:r>
            <w:r>
              <w:rPr>
                <w:sz w:val="18"/>
              </w:rPr>
              <w:t xml:space="preserve">0049</w:t>
            </w:r>
          </w:p>
        </w:tc>
        <w:tc>
          <w:tcPr/>
          <w:p>
            <w:pPr>
              <w:pStyle w:val="Compact"/>
              <w:jc w:val="center"/>
            </w:pPr>
            <w:r>
              <w:rPr>
                <w:sz w:val="18"/>
              </w:rPr>
              <w:t xml:space="preserve">0</w:t>
            </w:r>
            <w:r>
              <w:rPr>
                <w:sz w:val="18"/>
              </w:rPr>
              <w:t xml:space="preserve">,</w:t>
            </w:r>
            <w:r>
              <w:rPr>
                <w:sz w:val="18"/>
              </w:rPr>
              <w:t xml:space="preserve">0047</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0</m:t>
                  </m:r>
                </m:e>
              </m:d>
            </m:oMath>
          </w:p>
        </w:tc>
        <w:tc>
          <w:tcPr/>
          <w:p>
            <w:pPr>
              <w:pStyle w:val="Compact"/>
              <w:jc w:val="center"/>
            </w:pPr>
            <w:r>
              <w:rPr>
                <w:sz w:val="18"/>
              </w:rPr>
              <w:t xml:space="preserve">0</w:t>
            </w:r>
            <w:r>
              <w:rPr>
                <w:sz w:val="18"/>
              </w:rPr>
              <w:t xml:space="preserve">,</w:t>
            </w:r>
            <w:r>
              <w:rPr>
                <w:sz w:val="18"/>
              </w:rPr>
              <w:t xml:space="preserve">002</w:t>
            </w:r>
          </w:p>
        </w:tc>
        <w:tc>
          <w:tcPr/>
          <w:p>
            <w:pPr>
              <w:pStyle w:val="Compact"/>
              <w:jc w:val="center"/>
            </w:pPr>
            <w:r>
              <w:rPr>
                <w:sz w:val="18"/>
              </w:rPr>
              <w:t xml:space="preserve">0</w:t>
            </w:r>
            <w:r>
              <w:rPr>
                <w:sz w:val="18"/>
              </w:rPr>
              <w:t xml:space="preserve">,</w:t>
            </w:r>
            <w:r>
              <w:rPr>
                <w:sz w:val="18"/>
              </w:rPr>
              <w:t xml:space="preserve">0118</w:t>
            </w:r>
          </w:p>
        </w:tc>
        <w:tc>
          <w:tcPr/>
          <w:p>
            <w:pPr>
              <w:pStyle w:val="Compact"/>
              <w:jc w:val="center"/>
            </w:pPr>
            <w:r>
              <w:rPr>
                <w:sz w:val="18"/>
              </w:rPr>
              <w:t xml:space="preserve">0</w:t>
            </w:r>
            <w:r>
              <w:rPr>
                <w:sz w:val="18"/>
              </w:rPr>
              <w:t xml:space="preserve">,</w:t>
            </w:r>
            <w:r>
              <w:rPr>
                <w:sz w:val="18"/>
              </w:rPr>
              <w:t xml:space="preserve">0112</w:t>
            </w:r>
          </w:p>
        </w:tc>
        <w:tc>
          <w:tcPr/>
          <w:p>
            <w:pPr>
              <w:pStyle w:val="Compact"/>
              <w:jc w:val="center"/>
            </w:pPr>
            <w:r>
              <w:rPr>
                <w:sz w:val="18"/>
              </w:rPr>
              <w:t xml:space="preserve">0</w:t>
            </w:r>
            <w:r>
              <w:rPr>
                <w:sz w:val="18"/>
              </w:rPr>
              <w:t xml:space="preserve">,</w:t>
            </w:r>
            <w:r>
              <w:rPr>
                <w:sz w:val="18"/>
              </w:rPr>
              <w:t xml:space="preserve">0109</w:t>
            </w:r>
          </w:p>
        </w:tc>
        <w:tc>
          <w:tcPr/>
          <w:p>
            <w:pPr>
              <w:pStyle w:val="Compact"/>
              <w:jc w:val="center"/>
            </w:pPr>
            <w:r>
              <w:rPr>
                <w:sz w:val="18"/>
              </w:rPr>
              <w:t xml:space="preserve">0</w:t>
            </w:r>
            <w:r>
              <w:rPr>
                <w:sz w:val="18"/>
              </w:rPr>
              <w:t xml:space="preserve">,</w:t>
            </w:r>
            <w:r>
              <w:rPr>
                <w:sz w:val="18"/>
              </w:rPr>
              <w:t xml:space="preserve">0055</w:t>
            </w:r>
          </w:p>
        </w:tc>
        <w:tc>
          <w:tcPr/>
          <w:p>
            <w:pPr>
              <w:pStyle w:val="Compact"/>
              <w:jc w:val="center"/>
            </w:pPr>
            <w:r>
              <w:rPr>
                <w:sz w:val="18"/>
              </w:rPr>
              <w:t xml:space="preserve">0</w:t>
            </w:r>
            <w:r>
              <w:rPr>
                <w:sz w:val="18"/>
              </w:rPr>
              <w:t xml:space="preserve">,</w:t>
            </w:r>
            <w:r>
              <w:rPr>
                <w:sz w:val="18"/>
              </w:rPr>
              <w:t xml:space="preserve">0053</w:t>
            </w:r>
          </w:p>
        </w:tc>
        <w:tc>
          <w:tcPr/>
          <w:p>
            <w:pPr>
              <w:pStyle w:val="Compact"/>
              <w:jc w:val="center"/>
            </w:pPr>
            <w:r>
              <w:rPr>
                <w:sz w:val="18"/>
              </w:rPr>
              <w:t xml:space="preserve">0</w:t>
            </w:r>
            <w:r>
              <w:rPr>
                <w:sz w:val="18"/>
              </w:rPr>
              <w:t xml:space="preserve">,</w:t>
            </w:r>
            <w:r>
              <w:rPr>
                <w:sz w:val="18"/>
              </w:rPr>
              <w:t xml:space="preserve">0052</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0</m:t>
                  </m:r>
                  <m:r>
                    <m:rPr>
                      <m:sty m:val="p"/>
                    </m:rPr>
                    <m:t>,</m:t>
                  </m:r>
                  <m:r>
                    <m:t>5</m:t>
                  </m:r>
                </m:e>
              </m:d>
            </m:oMath>
          </w:p>
        </w:tc>
        <w:tc>
          <w:tcPr/>
          <w:p>
            <w:pPr>
              <w:pStyle w:val="Compact"/>
              <w:jc w:val="center"/>
            </w:pPr>
            <w:r>
              <w:rPr>
                <w:sz w:val="18"/>
              </w:rPr>
              <w:t xml:space="preserve">0</w:t>
            </w:r>
            <w:r>
              <w:rPr>
                <w:sz w:val="18"/>
              </w:rPr>
              <w:t xml:space="preserve">,</w:t>
            </w:r>
            <w:r>
              <w:rPr>
                <w:sz w:val="18"/>
              </w:rPr>
              <w:t xml:space="preserve">333</w:t>
            </w:r>
          </w:p>
        </w:tc>
        <w:tc>
          <w:tcPr/>
          <w:p>
            <w:pPr>
              <w:pStyle w:val="Compact"/>
              <w:jc w:val="center"/>
            </w:pPr>
            <w:r>
              <w:rPr>
                <w:sz w:val="18"/>
              </w:rPr>
              <w:t xml:space="preserve">0</w:t>
            </w:r>
            <w:r>
              <w:rPr>
                <w:sz w:val="18"/>
              </w:rPr>
              <w:t xml:space="preserve">,</w:t>
            </w:r>
            <w:r>
              <w:rPr>
                <w:sz w:val="18"/>
              </w:rPr>
              <w:t xml:space="preserve">0141</w:t>
            </w:r>
          </w:p>
        </w:tc>
        <w:tc>
          <w:tcPr/>
          <w:p>
            <w:pPr>
              <w:pStyle w:val="Compact"/>
              <w:jc w:val="center"/>
            </w:pPr>
            <w:r>
              <w:rPr>
                <w:sz w:val="18"/>
              </w:rPr>
              <w:t xml:space="preserve">0</w:t>
            </w:r>
            <w:r>
              <w:rPr>
                <w:sz w:val="18"/>
              </w:rPr>
              <w:t xml:space="preserve">,</w:t>
            </w:r>
            <w:r>
              <w:rPr>
                <w:sz w:val="18"/>
              </w:rPr>
              <w:t xml:space="preserve">0131</w:t>
            </w:r>
          </w:p>
        </w:tc>
        <w:tc>
          <w:tcPr/>
          <w:p>
            <w:pPr>
              <w:pStyle w:val="Compact"/>
              <w:jc w:val="center"/>
            </w:pPr>
            <w:r>
              <w:rPr>
                <w:sz w:val="18"/>
              </w:rPr>
              <w:t xml:space="preserve">0</w:t>
            </w:r>
            <w:r>
              <w:rPr>
                <w:sz w:val="18"/>
              </w:rPr>
              <w:t xml:space="preserve">,</w:t>
            </w:r>
            <w:r>
              <w:rPr>
                <w:sz w:val="18"/>
              </w:rPr>
              <w:t xml:space="preserve">0131</w:t>
            </w:r>
          </w:p>
        </w:tc>
        <w:tc>
          <w:tcPr/>
          <w:p>
            <w:pPr>
              <w:pStyle w:val="Compact"/>
              <w:jc w:val="center"/>
            </w:pPr>
            <w:r>
              <w:rPr>
                <w:sz w:val="18"/>
              </w:rPr>
              <w:t xml:space="preserve">0</w:t>
            </w:r>
            <w:r>
              <w:rPr>
                <w:sz w:val="18"/>
              </w:rPr>
              <w:t xml:space="preserve">,</w:t>
            </w:r>
            <w:r>
              <w:rPr>
                <w:sz w:val="18"/>
              </w:rPr>
              <w:t xml:space="preserve">0085</w:t>
            </w:r>
          </w:p>
        </w:tc>
        <w:tc>
          <w:tcPr/>
          <w:p>
            <w:pPr>
              <w:pStyle w:val="Compact"/>
              <w:jc w:val="center"/>
            </w:pPr>
            <w:r>
              <w:rPr>
                <w:sz w:val="18"/>
              </w:rPr>
              <w:t xml:space="preserve">0</w:t>
            </w:r>
            <w:r>
              <w:rPr>
                <w:sz w:val="18"/>
              </w:rPr>
              <w:t xml:space="preserve">,</w:t>
            </w:r>
            <w:r>
              <w:rPr>
                <w:sz w:val="18"/>
              </w:rPr>
              <w:t xml:space="preserve">0073</w:t>
            </w:r>
          </w:p>
        </w:tc>
        <w:tc>
          <w:tcPr/>
          <w:p>
            <w:pPr>
              <w:pStyle w:val="Compact"/>
              <w:jc w:val="center"/>
            </w:pPr>
            <w:r>
              <w:rPr>
                <w:sz w:val="18"/>
              </w:rPr>
              <w:t xml:space="preserve">0</w:t>
            </w:r>
            <w:r>
              <w:rPr>
                <w:sz w:val="18"/>
              </w:rPr>
              <w:t xml:space="preserve">,</w:t>
            </w:r>
            <w:r>
              <w:rPr>
                <w:sz w:val="18"/>
              </w:rPr>
              <w:t xml:space="preserve">0074</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1</m:t>
                  </m:r>
                </m:e>
              </m:d>
            </m:oMath>
          </w:p>
        </w:tc>
        <w:tc>
          <w:tcPr/>
          <w:p>
            <w:pPr>
              <w:pStyle w:val="Compact"/>
              <w:jc w:val="center"/>
            </w:pPr>
            <w:r>
              <w:rPr>
                <w:sz w:val="18"/>
              </w:rPr>
              <w:t xml:space="preserve">0</w:t>
            </w:r>
            <w:r>
              <w:rPr>
                <w:sz w:val="18"/>
              </w:rPr>
              <w:t xml:space="preserve">,</w:t>
            </w:r>
            <w:r>
              <w:rPr>
                <w:sz w:val="18"/>
              </w:rPr>
              <w:t xml:space="preserve">500</w:t>
            </w:r>
          </w:p>
        </w:tc>
        <w:tc>
          <w:tcPr/>
          <w:p>
            <w:pPr>
              <w:pStyle w:val="Compact"/>
              <w:jc w:val="center"/>
            </w:pPr>
            <w:r>
              <w:rPr>
                <w:sz w:val="18"/>
              </w:rPr>
              <w:t xml:space="preserve">0</w:t>
            </w:r>
            <w:r>
              <w:rPr>
                <w:sz w:val="18"/>
              </w:rPr>
              <w:t xml:space="preserve">,</w:t>
            </w:r>
            <w:r>
              <w:rPr>
                <w:sz w:val="18"/>
              </w:rPr>
              <w:t xml:space="preserve">0170</w:t>
            </w:r>
          </w:p>
        </w:tc>
        <w:tc>
          <w:tcPr/>
          <w:p>
            <w:pPr>
              <w:pStyle w:val="Compact"/>
              <w:jc w:val="center"/>
            </w:pPr>
            <w:r>
              <w:rPr>
                <w:sz w:val="18"/>
              </w:rPr>
              <w:t xml:space="preserve">0</w:t>
            </w:r>
            <w:r>
              <w:rPr>
                <w:sz w:val="18"/>
              </w:rPr>
              <w:t xml:space="preserve">,</w:t>
            </w:r>
            <w:r>
              <w:rPr>
                <w:sz w:val="18"/>
              </w:rPr>
              <w:t xml:space="preserve">0153</w:t>
            </w:r>
          </w:p>
        </w:tc>
        <w:tc>
          <w:tcPr/>
          <w:p>
            <w:pPr>
              <w:pStyle w:val="Compact"/>
              <w:jc w:val="center"/>
            </w:pPr>
            <w:r>
              <w:rPr>
                <w:sz w:val="18"/>
              </w:rPr>
              <w:t xml:space="preserve">0</w:t>
            </w:r>
            <w:r>
              <w:rPr>
                <w:sz w:val="18"/>
              </w:rPr>
              <w:t xml:space="preserve">,</w:t>
            </w:r>
            <w:r>
              <w:rPr>
                <w:sz w:val="18"/>
              </w:rPr>
              <w:t xml:space="preserve">0153</w:t>
            </w:r>
          </w:p>
        </w:tc>
        <w:tc>
          <w:tcPr/>
          <w:p>
            <w:pPr>
              <w:pStyle w:val="Compact"/>
              <w:jc w:val="center"/>
            </w:pPr>
            <w:r>
              <w:rPr>
                <w:sz w:val="18"/>
              </w:rPr>
              <w:t xml:space="preserve">0</w:t>
            </w:r>
            <w:r>
              <w:rPr>
                <w:sz w:val="18"/>
              </w:rPr>
              <w:t xml:space="preserve">,</w:t>
            </w:r>
            <w:r>
              <w:rPr>
                <w:sz w:val="18"/>
              </w:rPr>
              <w:t xml:space="preserve">0125</w:t>
            </w:r>
          </w:p>
        </w:tc>
        <w:tc>
          <w:tcPr/>
          <w:p>
            <w:pPr>
              <w:pStyle w:val="Compact"/>
              <w:jc w:val="center"/>
            </w:pPr>
            <w:r>
              <w:rPr>
                <w:sz w:val="18"/>
              </w:rPr>
              <w:t xml:space="preserve">0</w:t>
            </w:r>
            <w:r>
              <w:rPr>
                <w:sz w:val="18"/>
              </w:rPr>
              <w:t xml:space="preserve">,</w:t>
            </w:r>
            <w:r>
              <w:rPr>
                <w:sz w:val="18"/>
              </w:rPr>
              <w:t xml:space="preserve">0098</w:t>
            </w:r>
          </w:p>
        </w:tc>
        <w:tc>
          <w:tcPr/>
          <w:p>
            <w:pPr>
              <w:pStyle w:val="Compact"/>
              <w:jc w:val="center"/>
            </w:pPr>
            <w:r>
              <w:rPr>
                <w:sz w:val="18"/>
              </w:rPr>
              <w:t xml:space="preserve">0</w:t>
            </w:r>
            <w:r>
              <w:rPr>
                <w:sz w:val="18"/>
              </w:rPr>
              <w:t xml:space="preserve">,</w:t>
            </w:r>
            <w:r>
              <w:rPr>
                <w:sz w:val="18"/>
              </w:rPr>
              <w:t xml:space="preserve">0098</w:t>
            </w:r>
          </w:p>
        </w:tc>
        <w:tc>
          <w:tcPr/>
          <w:p>
            <w:pPr>
              <w:pStyle w:val="Compact"/>
            </w:pPr>
          </w:p>
        </w:tc>
      </w:tr>
    </w:tbl>
    <w:bookmarkEnd w:id="25"/>
    <w:p>
      <w:pPr>
        <w:pStyle w:val="CaptionedFigure"/>
      </w:pPr>
      <w:r>
        <w:drawing>
          <wp:inline>
            <wp:extent cx="5334000" cy="2148416"/>
            <wp:effectExtent b="0" l="0" r="0" t="0"/>
            <wp:docPr descr="" title="" id="27" name="Picture"/>
            <a:graphic>
              <a:graphicData uri="http://schemas.openxmlformats.org/drawingml/2006/picture">
                <pic:pic>
                  <pic:nvPicPr>
                    <pic:cNvPr descr="fig_leakage_es.png" id="28" name="Picture"/>
                    <pic:cNvPicPr>
                      <a:picLocks noChangeArrowheads="1" noChangeAspect="1"/>
                    </pic:cNvPicPr>
                  </pic:nvPicPr>
                  <pic:blipFill>
                    <a:blip r:embed="rId26"/>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b/>
          <w:i w:val="0"/>
        </w:rPr>
        <w:t xml:space="preserve">Figura 1: </w:t>
      </w:r>
      <w:r>
        <w:t xml:space="preserve">(a) Error lógico de los tres decodificadores con marca en los distintos modelos de fuga,</w:t>
      </w:r>
      <w:r>
        <w:t xml:space="preserve"> </w:t>
      </w:r>
      <m:oMath>
        <m:r>
          <m:t>d</m:t>
        </m:r>
        <m:r>
          <m:rPr>
            <m:sty m:val="p"/>
          </m:rPr>
          <m:t>=</m:t>
        </m:r>
        <m:r>
          <m:t>3</m:t>
        </m:r>
      </m:oMath>
      <w:r>
        <w:t xml:space="preserve">, régimen dominado por T1. (b) Ganancia de qg + peso bayesiano sobre el mejor entre borrado y peso</w:t>
      </w:r>
      <w:r>
        <w:t xml:space="preserve"> </w:t>
      </w:r>
      <w:r>
        <w:t xml:space="preserve">bayesiano, a</w:t>
      </w:r>
      <w:r>
        <w:t xml:space="preserve"> </w:t>
      </w:r>
      <m:oMath>
        <m:r>
          <m:t>d</m:t>
        </m:r>
        <m:r>
          <m:rPr>
            <m:sty m:val="p"/>
          </m:rPr>
          <m:t>=</m:t>
        </m:r>
        <m:r>
          <m:t>3</m:t>
        </m:r>
      </m:oMath>
      <w:r>
        <w:t xml:space="preserve"> </w:t>
      </w:r>
      <w:r>
        <w:t xml:space="preserve">y</w:t>
      </w:r>
      <w:r>
        <w:t xml:space="preserve"> </w:t>
      </w:r>
      <m:oMath>
        <m:r>
          <m:t>d</m:t>
        </m:r>
        <m:r>
          <m:rPr>
            <m:sty m:val="p"/>
          </m:rPr>
          <m:t>=</m:t>
        </m:r>
        <m:r>
          <m:t>5</m:t>
        </m:r>
      </m:oMath>
      <w:r>
        <w:t xml:space="preserve">, incluido el canal del transmón de la Sección </w:t>
      </w:r>
      <w:hyperlink w:anchor="sec:transmon">
        <w:r>
          <w:rPr>
            <w:rStyle w:val="Hyperlink"/>
          </w:rPr>
          <w:t xml:space="preserve">3.4</w:t>
        </w:r>
      </w:hyperlink>
      <w:r>
        <w:t xml:space="preserve">.</w:t>
      </w:r>
    </w:p>
    <w:bookmarkEnd w:id="29"/>
    <w:bookmarkStart w:id="31" w:name="sec:transmon"/>
    <w:p>
      <w:pPr>
        <w:pStyle w:val="Heading2"/>
      </w:pPr>
      <w:r>
        <w:t xml:space="preserve">Dónde queda un transmón</w:t>
      </w:r>
    </w:p>
    <w:p>
      <w:pPr>
        <w:pStyle w:val="FirstParagraph"/>
      </w:pPr>
      <w:r>
        <w:t xml:space="preserve">Los parámetros de los modelos anteriores se eligieron, no se derivaron. Los derivamos para un transmón</w:t>
      </w:r>
      <w:r>
        <w:t xml:space="preserve"> </w:t>
      </w:r>
      <w:r>
        <w:t xml:space="preserve">a partir de una simulación coherente: dos transmones truncados a tres niveles (anarmonicidad</w:t>
      </w:r>
      <w:r>
        <w:t xml:space="preserve"> </w:t>
      </w:r>
      <m:oMath>
        <m:r>
          <m:rPr>
            <m:sty m:val="p"/>
          </m:rPr>
          <m:t>−</m:t>
        </m:r>
        <m:r>
          <m:t>2</m:t>
        </m:r>
        <m:r>
          <m:t>π</m:t>
        </m:r>
        <m:r>
          <m:rPr>
            <m:sty m:val="p"/>
          </m:rPr>
          <m:t>⋅</m:t>
        </m:r>
        <m:r>
          <m:t>0</m:t>
        </m:r>
        <m:r>
          <m:rPr>
            <m:sty m:val="p"/>
          </m:rPr>
          <m:t>,</m:t>
        </m:r>
        <m:r>
          <m:t>3</m:t>
        </m:r>
      </m:oMath>
      <w:r>
        <w:t xml:space="preserve"> GHz, acoplamiento</w:t>
      </w:r>
      <w:r>
        <w:t xml:space="preserve"> </w:t>
      </w:r>
      <m:oMath>
        <m:r>
          <m:t>2</m:t>
        </m:r>
        <m:r>
          <m:t>π</m:t>
        </m:r>
        <m:r>
          <m:rPr>
            <m:sty m:val="p"/>
          </m:rPr>
          <m:t>⋅</m:t>
        </m:r>
        <m:r>
          <m:t>10</m:t>
        </m:r>
      </m:oMath>
      <w:r>
        <w:t xml:space="preserve"> MHz) y una CZ diabática por pulso de flujo a</w:t>
      </w:r>
      <w:r>
        <w:t xml:space="preserve"> </w:t>
      </w:r>
      <w:r>
        <w:t xml:space="preserve">través de la resonancia</w:t>
      </w:r>
      <w:r>
        <w:t xml:space="preserve"> </w:t>
      </w:r>
      <m:oMath>
        <m:d>
          <m:dPr>
            <m:begChr m:val="|"/>
            <m:endChr m:val="|"/>
            <m:sepChr m:val=""/>
            <m:grow/>
          </m:dPr>
          <m:e>
            <m:r>
              <m:t>11</m:t>
            </m:r>
            <m:r>
              <m:rPr>
                <m:sty m:val="p"/>
              </m:rPr>
              <m:t>⟩</m:t>
            </m:r>
            <m:r>
              <m:rPr>
                <m:sty m:val="p"/>
              </m:rPr>
              <m:t>↔</m:t>
            </m:r>
          </m:e>
        </m:d>
        <m:r>
          <m:t>20</m:t>
        </m:r>
        <m:r>
          <m:rPr>
            <m:sty m:val="p"/>
          </m:rPr>
          <m:t>⟩</m:t>
        </m:r>
      </m:oMath>
      <w:r>
        <w:t xml:space="preserve"> </w:t>
      </w:r>
      <w:r>
        <w:t xml:space="preserve">[9]</w:t>
      </w:r>
      <w:r>
        <w:t xml:space="preserve">, con el tiempo de</w:t>
      </w:r>
      <w:r>
        <w:t xml:space="preserve"> </w:t>
      </w:r>
      <w:r>
        <w:t xml:space="preserve">espera optimizado para la fidelidad de la compuerta tras correcciones Z virtuales. La compuerta llegó</w:t>
      </w:r>
      <w:r>
        <w:t xml:space="preserve"> </w:t>
      </w:r>
      <w:r>
        <w:t xml:space="preserve">a una fidelidad promedio de 0</w:t>
      </w:r>
      <w:r>
        <w:t xml:space="preserve">,</w:t>
      </w:r>
      <w:r>
        <w:t xml:space="preserve">99967, con fuga de</w:t>
      </w:r>
      <w:r>
        <w:t xml:space="preserve"> </w:t>
      </w:r>
      <m:oMath>
        <m:r>
          <m:t>5</m:t>
        </m:r>
        <m:r>
          <m:rPr>
            <m:sty m:val="p"/>
          </m:rPr>
          <m:t>,</m:t>
        </m:r>
        <m:r>
          <m:t>4</m:t>
        </m:r>
        <m:r>
          <m:rPr>
            <m:sty m:val="p"/>
          </m:rPr>
          <m:t>×</m:t>
        </m:r>
        <m:sSup>
          <m:e>
            <m:r>
              <m:t>10</m:t>
            </m:r>
          </m:e>
          <m:sup>
            <m:r>
              <m:rPr>
                <m:sty m:val="p"/>
              </m:rPr>
              <m:t>−</m:t>
            </m:r>
            <m:r>
              <m:t>4</m:t>
            </m:r>
          </m:sup>
        </m:sSup>
      </m:oMath>
      <w:r>
        <w:t xml:space="preserve"> </w:t>
      </w:r>
      <w:r>
        <w:t xml:space="preserve">desde</w:t>
      </w:r>
      <w:r>
        <w:t xml:space="preserve"> </w:t>
      </w:r>
      <m:oMath>
        <m:r>
          <m:rPr>
            <m:sty m:val="p"/>
          </m:rPr>
          <m:t>|</m:t>
        </m:r>
        <m:r>
          <m:t>11</m:t>
        </m:r>
        <m:r>
          <m:rPr>
            <m:sty m:val="p"/>
          </m:rPr>
          <m:t>⟩</m:t>
        </m:r>
      </m:oMath>
      <w:r>
        <w:t xml:space="preserve"> </w:t>
      </w:r>
      <w:r>
        <w:t xml:space="preserve">y exactamente</w:t>
      </w:r>
      <w:r>
        <w:t xml:space="preserve"> </w:t>
      </w:r>
      <w:r>
        <w:t xml:space="preserve">cero desde las demás entradas, así que</w:t>
      </w:r>
      <w:r>
        <w:t xml:space="preserve"> </w:t>
      </w:r>
      <m:oMath>
        <m:r>
          <m:t>a</m:t>
        </m:r>
        <m:r>
          <m:rPr>
            <m:sty m:val="p"/>
          </m:rPr>
          <m:t>=</m:t>
        </m:r>
        <m:r>
          <m:t>0</m:t>
        </m:r>
      </m:oMath>
      <w:r>
        <w:t xml:space="preserve">. Esto es estructural: el acoplamiento de intercambio</w:t>
      </w:r>
      <w:r>
        <w:t xml:space="preserve"> </w:t>
      </w:r>
      <w:r>
        <w:t xml:space="preserve">conserva el número de excitaciones y solo</w:t>
      </w:r>
      <w:r>
        <w:t xml:space="preserve"> </w:t>
      </w:r>
      <m:oMath>
        <m:r>
          <m:rPr>
            <m:sty m:val="p"/>
          </m:rPr>
          <m:t>|</m:t>
        </m:r>
        <m:r>
          <m:t>11</m:t>
        </m:r>
        <m:r>
          <m:rPr>
            <m:sty m:val="p"/>
          </m:rPr>
          <m:t>⟩</m:t>
        </m:r>
      </m:oMath>
      <w:r>
        <w:t xml:space="preserve"> </w:t>
      </w:r>
      <w:r>
        <w:t xml:space="preserve">puede llegar a</w:t>
      </w:r>
      <w:r>
        <w:t xml:space="preserve"> </w:t>
      </w:r>
      <m:oMath>
        <m:r>
          <m:rPr>
            <m:sty m:val="p"/>
          </m:rPr>
          <m:t>|</m:t>
        </m:r>
        <m:r>
          <m:t>20</m:t>
        </m:r>
        <m:r>
          <m:rPr>
            <m:sty m:val="p"/>
          </m:rPr>
          <m:t>⟩</m:t>
        </m:r>
      </m:oMath>
      <w:r>
        <w:t xml:space="preserve">. Un qubit de datos</w:t>
      </w:r>
      <w:r>
        <w:t xml:space="preserve"> </w:t>
      </w:r>
      <w:r>
        <w:t xml:space="preserve">fugado le da a su ancilla una fase condicional de</w:t>
      </w:r>
      <w:r>
        <w:t xml:space="preserve"> </w:t>
      </w:r>
      <m:oMath>
        <m:r>
          <m:t>0</m:t>
        </m:r>
        <m:r>
          <m:rPr>
            <m:sty m:val="p"/>
          </m:rPr>
          <m:t>,</m:t>
        </m:r>
        <m:r>
          <m:t>89</m:t>
        </m:r>
        <m:r>
          <m:t>π</m:t>
        </m:r>
      </m:oMath>
      <w:r>
        <w:t xml:space="preserve">, así que en un CNOT sigue invirtiéndola</w:t>
      </w:r>
      <w:r>
        <w:t xml:space="preserve"> </w:t>
      </w:r>
      <w:r>
        <w:t xml:space="preserve">con probabilidad</w:t>
      </w:r>
      <w:r>
        <w:t xml:space="preserve"> </w:t>
      </w:r>
      <m:oMath>
        <m:r>
          <m:t>κ</m:t>
        </m:r>
        <m:r>
          <m:rPr>
            <m:sty m:val="p"/>
          </m:rPr>
          <m:t>=</m:t>
        </m:r>
        <m:r>
          <m:t>0</m:t>
        </m:r>
        <m:r>
          <m:rPr>
            <m:sty m:val="p"/>
          </m:rPr>
          <m:t>,</m:t>
        </m:r>
        <m:r>
          <m:t>97</m:t>
        </m:r>
      </m:oMath>
      <w:r>
        <w:t xml:space="preserve">, casi como si estuviera en</w:t>
      </w:r>
      <w:r>
        <w:t xml:space="preserve"> </w:t>
      </w:r>
      <m:oMath>
        <m:r>
          <m:rPr>
            <m:sty m:val="p"/>
          </m:rPr>
          <m:t>|</m:t>
        </m:r>
        <m:r>
          <m:t>1</m:t>
        </m:r>
        <m:r>
          <m:rPr>
            <m:sty m:val="p"/>
          </m:rPr>
          <m:t>⟩</m:t>
        </m:r>
      </m:oMath>
      <w:r>
        <w:t xml:space="preserve">; y decae de vuelta a</w:t>
      </w:r>
      <w:r>
        <w:t xml:space="preserve"> </w:t>
      </w:r>
      <m:oMath>
        <m:r>
          <m:rPr>
            <m:sty m:val="p"/>
          </m:rPr>
          <m:t>|</m:t>
        </m:r>
        <m:r>
          <m:t>1</m:t>
        </m:r>
        <m:r>
          <m:rPr>
            <m:sty m:val="p"/>
          </m:rPr>
          <m:t>⟩</m:t>
        </m:r>
      </m:oMath>
      <w:r>
        <w:t xml:space="preserve"> </w:t>
      </w:r>
      <w:r>
        <w:t xml:space="preserve">al doble de la tasa T1. El transmón fugado es casi invisible para sus estabilizadores y conserva su</w:t>
      </w:r>
      <w:r>
        <w:t xml:space="preserve"> </w:t>
      </w:r>
      <w:r>
        <w:t xml:space="preserve">valor: el rincón</w:t>
      </w:r>
      <w:r>
        <w:t xml:space="preserve"> </w:t>
      </w:r>
      <m:oMath>
        <m:sSub>
          <m:e>
            <m:r>
              <m:t>M</m:t>
            </m:r>
          </m:e>
          <m:sub>
            <m:r>
              <m:t>0</m:t>
            </m:r>
          </m:sub>
        </m:sSub>
      </m:oMath>
      <w:r>
        <w:t xml:space="preserve"> </w:t>
      </w:r>
      <w:r>
        <w:t xml:space="preserve">del mapa.</w:t>
      </w:r>
    </w:p>
    <w:p>
      <w:pPr>
        <w:pStyle w:val="BodyText"/>
      </w:pPr>
      <w:r>
        <w:t xml:space="preserve">Con este canal en la memoria (y</w:t>
      </w:r>
      <w:r>
        <w:t xml:space="preserve"> </w:t>
      </w:r>
      <m:oMath>
        <m:r>
          <m:rPr>
            <m:sty m:val="p"/>
          </m:rPr>
          <m:t>|</m:t>
        </m:r>
        <m:r>
          <m:t>2</m:t>
        </m:r>
        <m:r>
          <m:rPr>
            <m:sty m:val="p"/>
          </m:rPr>
          <m:t>⟩</m:t>
        </m:r>
      </m:oMath>
      <w:r>
        <w:t xml:space="preserve"> </w:t>
      </w:r>
      <w:r>
        <w:t xml:space="preserve">leído como 1), se cumplieron las cuatro predicciones hechas</w:t>
      </w:r>
      <w:r>
        <w:t xml:space="preserve"> </w:t>
      </w:r>
      <w:r>
        <w:t xml:space="preserve">antes de la corrida (Tabla </w:t>
      </w:r>
      <w:hyperlink w:anchor="tab:transmon">
        <w:r>
          <w:rPr>
            <w:rStyle w:val="Hyperlink"/>
          </w:rPr>
          <w:t xml:space="preserve">3</w:t>
        </w:r>
      </w:hyperlink>
      <w:r>
        <w:t xml:space="preserve">). El peso bayesiano empató con el estándar</w:t>
      </w:r>
      <w:r>
        <w:t xml:space="preserve"> </w:t>
      </w:r>
      <w:r>
        <w:t xml:space="preserve">(1</w:t>
      </w:r>
      <w:r>
        <w:t xml:space="preserve">,</w:t>
      </w:r>
      <w:r>
        <w:t xml:space="preserve">001</w:t>
      </w:r>
      <m:oMath>
        <m:r>
          <m:rPr>
            <m:sty m:val="p"/>
          </m:rPr>
          <m:t>×</m:t>
        </m:r>
      </m:oMath>
      <w:r>
        <w:t xml:space="preserve">, 1</w:t>
      </w:r>
      <w:r>
        <w:t xml:space="preserve">,</w:t>
      </w:r>
      <w:r>
        <w:t xml:space="preserve">011</w:t>
      </w:r>
      <m:oMath>
        <m:r>
          <m:rPr>
            <m:sty m:val="p"/>
          </m:rPr>
          <m:t>×</m:t>
        </m:r>
      </m:oMath>
      <w:r>
        <w:t xml:space="preserve">, 0</w:t>
      </w:r>
      <w:r>
        <w:t xml:space="preserve">,</w:t>
      </w:r>
      <w:r>
        <w:t xml:space="preserve">998</w:t>
      </w:r>
      <m:oMath>
        <m:r>
          <m:rPr>
            <m:sty m:val="p"/>
          </m:rPr>
          <m:t>×</m:t>
        </m:r>
      </m:oMath>
      <w:r>
        <w:t xml:space="preserve">;</w:t>
      </w:r>
      <w:r>
        <w:t xml:space="preserve"> </w:t>
      </w:r>
      <m:oMath>
        <m:d>
          <m:dPr>
            <m:begChr m:val="|"/>
            <m:endChr m:val="|"/>
            <m:sepChr m:val=""/>
            <m:grow/>
          </m:dPr>
          <m:e>
            <m:r>
              <m:t>z</m:t>
            </m:r>
          </m:e>
        </m:d>
        <m:r>
          <m:rPr>
            <m:sty m:val="p"/>
          </m:rPr>
          <m:t>≤</m:t>
        </m:r>
        <m:r>
          <m:t>1</m:t>
        </m:r>
        <m:r>
          <m:rPr>
            <m:sty m:val="p"/>
          </m:rPr>
          <m:t>,</m:t>
        </m:r>
        <m:r>
          <m:t>4</m:t>
        </m:r>
      </m:oMath>
      <w:r>
        <w:t xml:space="preserve">), el borrado perjudicó (</w:t>
      </w:r>
      <m:oMath>
        <m:r>
          <m:t>z</m:t>
        </m:r>
        <m:r>
          <m:rPr>
            <m:sty m:val="p"/>
          </m:rPr>
          <m:t>=</m:t>
        </m:r>
        <m:r>
          <m:rPr>
            <m:sty m:val="p"/>
          </m:rPr>
          <m:t>−</m:t>
        </m:r>
        <m:r>
          <m:t>7</m:t>
        </m:r>
        <m:r>
          <m:rPr>
            <m:sty m:val="p"/>
          </m:rPr>
          <m:t>,</m:t>
        </m:r>
        <m:r>
          <m:t>2</m:t>
        </m:r>
      </m:oMath>
      <w:r>
        <w:t xml:space="preserve">,</w:t>
      </w:r>
      <w:r>
        <w:t xml:space="preserve"> </w:t>
      </w:r>
      <m:oMath>
        <m:r>
          <m:rPr>
            <m:sty m:val="p"/>
          </m:rPr>
          <m:t>−</m:t>
        </m:r>
        <m:r>
          <m:t>4</m:t>
        </m:r>
        <m:r>
          <m:rPr>
            <m:sty m:val="p"/>
          </m:rPr>
          <m:t>,</m:t>
        </m:r>
        <m:r>
          <m:t>9</m:t>
        </m:r>
      </m:oMath>
      <w:r>
        <w:t xml:space="preserve">,</w:t>
      </w:r>
      <w:r>
        <w:t xml:space="preserve"> </w:t>
      </w:r>
      <m:oMath>
        <m:r>
          <m:rPr>
            <m:sty m:val="p"/>
          </m:rPr>
          <m:t>−</m:t>
        </m:r>
        <m:r>
          <m:t>5</m:t>
        </m:r>
        <m:r>
          <m:rPr>
            <m:sty m:val="p"/>
          </m:rPr>
          <m:t>,</m:t>
        </m:r>
        <m:r>
          <m:t>7</m:t>
        </m:r>
      </m:oMath>
      <w:r>
        <w:t xml:space="preserve">) y el decodificador qg sin marcas ganó 1</w:t>
      </w:r>
      <w:r>
        <w:t xml:space="preserve">,</w:t>
      </w:r>
      <w:r>
        <w:t xml:space="preserve">81</w:t>
      </w:r>
      <m:oMath>
        <m:r>
          <m:rPr>
            <m:sty m:val="p"/>
          </m:rPr>
          <m:t>×</m:t>
        </m:r>
      </m:oMath>
      <w:r>
        <w:t xml:space="preserve"> </w:t>
      </w:r>
      <w:r>
        <w:t xml:space="preserve">(</w:t>
      </w:r>
      <m:oMath>
        <m:r>
          <m:t>z</m:t>
        </m:r>
        <m:r>
          <m:rPr>
            <m:sty m:val="p"/>
          </m:rPr>
          <m:t>=</m:t>
        </m:r>
        <m:r>
          <m:rPr>
            <m:sty m:val="p"/>
          </m:rPr>
          <m:t>+</m:t>
        </m:r>
        <m:r>
          <m:t>15</m:t>
        </m:r>
        <m:r>
          <m:rPr>
            <m:sty m:val="p"/>
          </m:rPr>
          <m:t>,</m:t>
        </m:r>
        <m:r>
          <m:t>3</m:t>
        </m:r>
      </m:oMath>
      <w:r>
        <w:t xml:space="preserve">) a</w:t>
      </w:r>
      <w:r>
        <w:t xml:space="preserve"> </w:t>
      </w:r>
      <m:oMath>
        <m:r>
          <m:t>d</m:t>
        </m:r>
        <m:r>
          <m:rPr>
            <m:sty m:val="p"/>
          </m:rPr>
          <m:t>=</m:t>
        </m:r>
        <m:r>
          <m:t>3</m:t>
        </m:r>
      </m:oMath>
      <w:r>
        <w:t xml:space="preserve"> </w:t>
      </w:r>
      <w:r>
        <w:t xml:space="preserve">y</w:t>
      </w:r>
      <w:r>
        <w:t xml:space="preserve"> </w:t>
      </w:r>
      <w:r>
        <w:t xml:space="preserve">2</w:t>
      </w:r>
      <w:r>
        <w:t xml:space="preserve">,</w:t>
      </w:r>
      <w:r>
        <w:t xml:space="preserve">02</w:t>
      </w:r>
      <m:oMath>
        <m:r>
          <m:rPr>
            <m:sty m:val="p"/>
          </m:rPr>
          <m:t>×</m:t>
        </m:r>
      </m:oMath>
      <w:r>
        <w:t xml:space="preserve"> </w:t>
      </w:r>
      <w:r>
        <w:t xml:space="preserve">(</w:t>
      </w:r>
      <m:oMath>
        <m:r>
          <m:t>z</m:t>
        </m:r>
        <m:r>
          <m:rPr>
            <m:sty m:val="p"/>
          </m:rPr>
          <m:t>=</m:t>
        </m:r>
        <m:r>
          <m:rPr>
            <m:sty m:val="p"/>
          </m:rPr>
          <m:t>+</m:t>
        </m:r>
        <m:r>
          <m:t>12</m:t>
        </m:r>
        <m:r>
          <m:rPr>
            <m:sty m:val="p"/>
          </m:rPr>
          <m:t>,</m:t>
        </m:r>
        <m:r>
          <m:t>4</m:t>
        </m:r>
      </m:oMath>
      <w:r>
        <w:t xml:space="preserve">) a</w:t>
      </w:r>
      <w:r>
        <w:t xml:space="preserve"> </w:t>
      </w:r>
      <m:oMath>
        <m:r>
          <m:t>d</m:t>
        </m:r>
        <m:r>
          <m:rPr>
            <m:sty m:val="p"/>
          </m:rPr>
          <m:t>=</m:t>
        </m:r>
        <m:r>
          <m:t>5</m:t>
        </m:r>
      </m:oMath>
      <w:r>
        <w:t xml:space="preserve">. Agregarle la marca a qg costó un poco, porque el peso T1 del qubit</w:t>
      </w:r>
      <w:r>
        <w:t xml:space="preserve"> </w:t>
      </w:r>
      <w:r>
        <w:t xml:space="preserve">marcado se vuelve neutro aunque su bit sea correcto.</w:t>
      </w:r>
    </w:p>
    <w:bookmarkStart w:id="30" w:name="tab:transmon"/>
    <w:p>
      <w:pPr>
        <w:pStyle w:val="TableCaption"/>
      </w:pPr>
      <w:r>
        <w:rPr>
          <w:b/>
          <w:i w:val="0"/>
        </w:rPr>
        <w:t xml:space="preserve">Tabla 3: </w:t>
      </w:r>
      <w:r>
        <w:t xml:space="preserve">Error lógico con el canal de fuga derivado para una CZ de transmón, 60 000 corridas por punto.</w:t>
      </w:r>
    </w:p>
    <w:tbl>
      <w:tblPr>
        <w:tblStyle w:val="Table"/>
        <w:tblLook w:firstRow="1" w:lastRow="0" w:firstColumn="0" w:lastColumn="0" w:noHBand="0" w:noVBand="0" w:val="0020"/>
        <w:jc w:val="start"/>
        <w:tblCaption w:val="Error lógico con el canal de fuga derivado para una CZ de transmón, 60 000 corridas por punto."/>
        <w:tblW w:w="5000" w:type="pct"/>
        <w:tblLayout w:type="autofit"/>
      </w:tblPr>
      <w:tblGrid>
        <w:gridCol/>
        <w:gridCol/>
        <w:gridCol/>
        <w:gridCol/>
        <w:gridCol/>
        <w:gridCol/>
      </w:tblGrid>
      <w:tr>
        <w:trPr>
          <w:tblHeader w:val="true"/>
        </w:trPr>
        <w:tc>
          <w:tcPr/>
          <w:p>
            <w:pPr>
              <w:pStyle w:val="Compact"/>
              <w:jc w:val="center"/>
            </w:pPr>
            <m:oMath>
              <m:r>
                <m:t>d</m:t>
              </m:r>
            </m:oMath>
          </w:p>
        </w:tc>
        <w:tc>
          <w:tcPr/>
          <w:p>
            <w:pPr>
              <w:pStyle w:val="Compact"/>
              <w:jc w:val="left"/>
            </w:pPr>
            <w:r>
              <w:rPr>
                <w:sz w:val="18"/>
              </w:rPr>
              <w:t xml:space="preserve">régimen (testigo)</w:t>
            </w:r>
          </w:p>
        </w:tc>
        <w:tc>
          <w:tcPr/>
          <w:p>
            <w:pPr>
              <w:pStyle w:val="Compact"/>
              <w:jc w:val="center"/>
            </w:pPr>
            <w:r>
              <w:rPr>
                <w:sz w:val="18"/>
              </w:rPr>
              <w:t xml:space="preserve">estándar</w:t>
            </w:r>
          </w:p>
        </w:tc>
        <w:tc>
          <w:tcPr/>
          <w:p>
            <w:pPr>
              <w:pStyle w:val="Compact"/>
              <w:jc w:val="center"/>
            </w:pPr>
            <w:r>
              <w:rPr>
                <w:sz w:val="18"/>
              </w:rPr>
              <w:t xml:space="preserve">borrado</w:t>
            </w:r>
          </w:p>
        </w:tc>
        <w:tc>
          <w:tcPr/>
          <w:p>
            <w:pPr>
              <w:pStyle w:val="Compact"/>
              <w:jc w:val="center"/>
            </w:pPr>
            <w:r>
              <w:rPr>
                <w:sz w:val="18"/>
              </w:rPr>
              <w:t xml:space="preserve">bayesiano</w:t>
            </w:r>
          </w:p>
        </w:tc>
        <w:tc>
          <w:tcPr/>
          <w:p>
            <w:pPr>
              <w:pStyle w:val="Compact"/>
              <w:jc w:val="center"/>
            </w:pPr>
            <w:r>
              <w:rPr>
                <w:sz w:val="18"/>
              </w:rPr>
              <w:t xml:space="preserve">qg</w:t>
            </w:r>
          </w:p>
        </w:tc>
      </w:tr>
      <w:tr>
        <w:tc>
          <w:tcPr/>
          <w:p>
            <w:pPr>
              <w:pStyle w:val="Compact"/>
              <w:jc w:val="center"/>
            </w:pPr>
            <w:r>
              <w:rPr>
                <w:sz w:val="18"/>
              </w:rPr>
              <w:t xml:space="preserve">3</w:t>
            </w:r>
          </w:p>
        </w:tc>
        <w:tc>
          <w:tcPr/>
          <w:p>
            <w:pPr>
              <w:pStyle w:val="Compact"/>
              <w:jc w:val="left"/>
            </w:pPr>
            <w:r>
              <w:rPr>
                <w:sz w:val="18"/>
              </w:rPr>
              <w:t xml:space="preserve">dominado por T1 (1</w:t>
            </w:r>
            <w:r>
              <w:rPr>
                <w:sz w:val="18"/>
              </w:rPr>
              <w:t xml:space="preserve">,</w:t>
            </w:r>
            <w:r>
              <w:rPr>
                <w:sz w:val="18"/>
              </w:rPr>
              <w:t xml:space="preserve">68)</w:t>
            </w:r>
          </w:p>
        </w:tc>
        <w:tc>
          <w:tcPr/>
          <w:p>
            <w:pPr>
              <w:pStyle w:val="Compact"/>
              <w:jc w:val="center"/>
            </w:pPr>
            <w:r>
              <w:rPr>
                <w:sz w:val="18"/>
              </w:rPr>
              <w:t xml:space="preserve">0</w:t>
            </w:r>
            <w:r>
              <w:rPr>
                <w:sz w:val="18"/>
              </w:rPr>
              <w:t xml:space="preserve">,</w:t>
            </w:r>
            <w:r>
              <w:rPr>
                <w:sz w:val="18"/>
              </w:rPr>
              <w:t xml:space="preserve">0153</w:t>
            </w:r>
          </w:p>
        </w:tc>
        <w:tc>
          <w:tcPr/>
          <w:p>
            <w:pPr>
              <w:pStyle w:val="Compact"/>
              <w:jc w:val="center"/>
            </w:pPr>
            <w:r>
              <w:rPr>
                <w:sz w:val="18"/>
              </w:rPr>
              <w:t xml:space="preserve">0</w:t>
            </w:r>
            <w:r>
              <w:rPr>
                <w:sz w:val="18"/>
              </w:rPr>
              <w:t xml:space="preserve">,</w:t>
            </w:r>
            <w:r>
              <w:rPr>
                <w:sz w:val="18"/>
              </w:rPr>
              <w:t xml:space="preserve">0163</w:t>
            </w:r>
          </w:p>
        </w:tc>
        <w:tc>
          <w:tcPr/>
          <w:p>
            <w:pPr>
              <w:pStyle w:val="Compact"/>
              <w:jc w:val="center"/>
            </w:pPr>
            <w:r>
              <w:rPr>
                <w:sz w:val="18"/>
              </w:rPr>
              <w:t xml:space="preserve">0</w:t>
            </w:r>
            <w:r>
              <w:rPr>
                <w:sz w:val="18"/>
              </w:rPr>
              <w:t xml:space="preserve">,</w:t>
            </w:r>
            <w:r>
              <w:rPr>
                <w:sz w:val="18"/>
              </w:rPr>
              <w:t xml:space="preserve">0153</w:t>
            </w:r>
          </w:p>
        </w:tc>
        <w:tc>
          <w:tcPr/>
          <w:p>
            <w:pPr>
              <w:pStyle w:val="Compact"/>
              <w:jc w:val="center"/>
            </w:pPr>
            <w:r>
              <w:rPr>
                <w:sz w:val="18"/>
              </w:rPr>
              <w:t xml:space="preserve">0</w:t>
            </w:r>
            <w:r>
              <w:rPr>
                <w:sz w:val="18"/>
              </w:rPr>
              <w:t xml:space="preserve">,</w:t>
            </w:r>
            <w:r>
              <w:rPr>
                <w:sz w:val="18"/>
              </w:rPr>
              <w:t xml:space="preserve">0084</w:t>
            </w:r>
          </w:p>
        </w:tc>
      </w:tr>
      <w:tr>
        <w:tc>
          <w:tcPr/>
          <w:p>
            <w:pPr>
              <w:pStyle w:val="Compact"/>
              <w:jc w:val="center"/>
            </w:pPr>
            <w:r>
              <w:rPr>
                <w:sz w:val="18"/>
              </w:rPr>
              <w:t xml:space="preserve">3</w:t>
            </w:r>
          </w:p>
        </w:tc>
        <w:tc>
          <w:tcPr/>
          <w:p>
            <w:pPr>
              <w:pStyle w:val="Compact"/>
              <w:jc w:val="left"/>
            </w:pPr>
            <w:r>
              <w:rPr>
                <w:sz w:val="18"/>
              </w:rPr>
              <w:t xml:space="preserve">depolarizante (0</w:t>
            </w:r>
            <w:r>
              <w:rPr>
                <w:sz w:val="18"/>
              </w:rPr>
              <w:t xml:space="preserve">,</w:t>
            </w:r>
            <w:r>
              <w:rPr>
                <w:sz w:val="18"/>
              </w:rPr>
              <w:t xml:space="preserve">34)</w:t>
            </w:r>
          </w:p>
        </w:tc>
        <w:tc>
          <w:tcPr/>
          <w:p>
            <w:pPr>
              <w:pStyle w:val="Compact"/>
              <w:jc w:val="center"/>
            </w:pPr>
            <w:r>
              <w:rPr>
                <w:sz w:val="18"/>
              </w:rPr>
              <w:t xml:space="preserve">0</w:t>
            </w:r>
            <w:r>
              <w:rPr>
                <w:sz w:val="18"/>
              </w:rPr>
              <w:t xml:space="preserve">,</w:t>
            </w:r>
            <w:r>
              <w:rPr>
                <w:sz w:val="18"/>
              </w:rPr>
              <w:t xml:space="preserve">0031</w:t>
            </w:r>
          </w:p>
        </w:tc>
        <w:tc>
          <w:tcPr/>
          <w:p>
            <w:pPr>
              <w:pStyle w:val="Compact"/>
              <w:jc w:val="center"/>
            </w:pPr>
            <w:r>
              <w:rPr>
                <w:sz w:val="18"/>
              </w:rPr>
              <w:t xml:space="preserve">0</w:t>
            </w:r>
            <w:r>
              <w:rPr>
                <w:sz w:val="18"/>
              </w:rPr>
              <w:t xml:space="preserve">,</w:t>
            </w:r>
            <w:r>
              <w:rPr>
                <w:sz w:val="18"/>
              </w:rPr>
              <w:t xml:space="preserve">0035</w:t>
            </w:r>
          </w:p>
        </w:tc>
        <w:tc>
          <w:tcPr/>
          <w:p>
            <w:pPr>
              <w:pStyle w:val="Compact"/>
              <w:jc w:val="center"/>
            </w:pPr>
            <w:r>
              <w:rPr>
                <w:sz w:val="18"/>
              </w:rPr>
              <w:t xml:space="preserve">0</w:t>
            </w:r>
            <w:r>
              <w:rPr>
                <w:sz w:val="18"/>
              </w:rPr>
              <w:t xml:space="preserve">,</w:t>
            </w:r>
            <w:r>
              <w:rPr>
                <w:sz w:val="18"/>
              </w:rPr>
              <w:t xml:space="preserve">0030</w:t>
            </w:r>
          </w:p>
        </w:tc>
        <w:tc>
          <w:tcPr/>
          <w:p>
            <w:pPr>
              <w:pStyle w:val="Compact"/>
              <w:jc w:val="center"/>
            </w:pPr>
            <w:r>
              <w:rPr>
                <w:sz w:val="18"/>
              </w:rPr>
              <w:t xml:space="preserve">0</w:t>
            </w:r>
            <w:r>
              <w:rPr>
                <w:sz w:val="18"/>
              </w:rPr>
              <w:t xml:space="preserve">,</w:t>
            </w:r>
            <w:r>
              <w:rPr>
                <w:sz w:val="18"/>
              </w:rPr>
              <w:t xml:space="preserve">0031</w:t>
            </w:r>
          </w:p>
        </w:tc>
      </w:tr>
      <w:tr>
        <w:tc>
          <w:tcPr/>
          <w:p>
            <w:pPr>
              <w:pStyle w:val="Compact"/>
              <w:jc w:val="center"/>
            </w:pPr>
            <w:r>
              <w:rPr>
                <w:sz w:val="18"/>
              </w:rPr>
              <w:t xml:space="preserve">5</w:t>
            </w:r>
          </w:p>
        </w:tc>
        <w:tc>
          <w:tcPr/>
          <w:p>
            <w:pPr>
              <w:pStyle w:val="Compact"/>
              <w:jc w:val="left"/>
            </w:pPr>
            <w:r>
              <w:rPr>
                <w:sz w:val="18"/>
              </w:rPr>
              <w:t xml:space="preserve">dominado por T1 (2</w:t>
            </w:r>
            <w:r>
              <w:rPr>
                <w:sz w:val="18"/>
              </w:rPr>
              <w:t xml:space="preserve">,</w:t>
            </w:r>
            <w:r>
              <w:rPr>
                <w:sz w:val="18"/>
              </w:rPr>
              <w:t xml:space="preserve">30)</w:t>
            </w:r>
          </w:p>
        </w:tc>
        <w:tc>
          <w:tcPr/>
          <w:p>
            <w:pPr>
              <w:pStyle w:val="Compact"/>
              <w:jc w:val="center"/>
            </w:pPr>
            <w:r>
              <w:rPr>
                <w:sz w:val="18"/>
              </w:rPr>
              <w:t xml:space="preserve">0</w:t>
            </w:r>
            <w:r>
              <w:rPr>
                <w:sz w:val="18"/>
              </w:rPr>
              <w:t xml:space="preserve">,</w:t>
            </w:r>
            <w:r>
              <w:rPr>
                <w:sz w:val="18"/>
              </w:rPr>
              <w:t xml:space="preserve">0079</w:t>
            </w:r>
          </w:p>
        </w:tc>
        <w:tc>
          <w:tcPr/>
          <w:p>
            <w:pPr>
              <w:pStyle w:val="Compact"/>
              <w:jc w:val="center"/>
            </w:pPr>
            <w:r>
              <w:rPr>
                <w:sz w:val="18"/>
              </w:rPr>
              <w:t xml:space="preserve">0</w:t>
            </w:r>
            <w:r>
              <w:rPr>
                <w:sz w:val="18"/>
              </w:rPr>
              <w:t xml:space="preserve">,</w:t>
            </w:r>
            <w:r>
              <w:rPr>
                <w:sz w:val="18"/>
              </w:rPr>
              <w:t xml:space="preserve">0084</w:t>
            </w:r>
          </w:p>
        </w:tc>
        <w:tc>
          <w:tcPr/>
          <w:p>
            <w:pPr>
              <w:pStyle w:val="Compact"/>
              <w:jc w:val="center"/>
            </w:pPr>
            <w:r>
              <w:rPr>
                <w:sz w:val="18"/>
              </w:rPr>
              <w:t xml:space="preserve">0</w:t>
            </w:r>
            <w:r>
              <w:rPr>
                <w:sz w:val="18"/>
              </w:rPr>
              <w:t xml:space="preserve">,</w:t>
            </w:r>
            <w:r>
              <w:rPr>
                <w:sz w:val="18"/>
              </w:rPr>
              <w:t xml:space="preserve">0079</w:t>
            </w:r>
          </w:p>
        </w:tc>
        <w:tc>
          <w:tcPr/>
          <w:p>
            <w:pPr>
              <w:pStyle w:val="Compact"/>
              <w:jc w:val="center"/>
            </w:pPr>
            <w:r>
              <w:rPr>
                <w:sz w:val="18"/>
              </w:rPr>
              <w:t xml:space="preserve">0</w:t>
            </w:r>
            <w:r>
              <w:rPr>
                <w:sz w:val="18"/>
              </w:rPr>
              <w:t xml:space="preserve">,</w:t>
            </w:r>
            <w:r>
              <w:rPr>
                <w:sz w:val="18"/>
              </w:rPr>
              <w:t xml:space="preserve">0039</w:t>
            </w:r>
          </w:p>
        </w:tc>
      </w:tr>
    </w:tbl>
    <w:bookmarkEnd w:id="30"/>
    <w:bookmarkEnd w:id="31"/>
    <w:bookmarkStart w:id="33" w:name="sec:erasure"/>
    <w:p>
      <w:pPr>
        <w:pStyle w:val="Heading2"/>
      </w:pPr>
      <w:r>
        <w:t xml:space="preserve">Qubits de borrado</w:t>
      </w:r>
    </w:p>
    <w:p>
      <w:pPr>
        <w:pStyle w:val="FirstParagraph"/>
      </w:pPr>
      <w:r>
        <w:t xml:space="preserve">Los qubits de borrado, como los transmones dual-rail </w:t>
      </w:r>
      <w:r>
        <w:t xml:space="preserve">[10]</w:t>
      </w:r>
      <w:r>
        <w:t xml:space="preserve"> </w:t>
      </w:r>
      <w:r>
        <w:t xml:space="preserve">y los átomos con</w:t>
      </w:r>
      <w:r>
        <w:t xml:space="preserve"> </w:t>
      </w:r>
      <w:r>
        <w:t xml:space="preserve">conversión de borrado </w:t>
      </w:r>
      <w:r>
        <w:t xml:space="preserve">[6]</w:t>
      </w:r>
      <w:r>
        <w:t xml:space="preserve">, anuncian los decaimientos en el momento en que ocurren.</w:t>
      </w:r>
      <w:r>
        <w:t xml:space="preserve"> </w:t>
      </w:r>
      <w:r>
        <w:t xml:space="preserve">Si el anuncio fuera perfecto, el sesgo de la lectura final que usa el decodificador qg no aportaría</w:t>
      </w:r>
      <w:r>
        <w:t xml:space="preserve"> </w:t>
      </w:r>
      <w:r>
        <w:t xml:space="preserve">nada más. Lo modelamos sobre la misma memoria, sin fuga: cada decaimiento</w:t>
      </w:r>
      <w:r>
        <w:t xml:space="preserve"> </w:t>
      </w:r>
      <m:oMath>
        <m:r>
          <m:t>1</m:t>
        </m:r>
        <m:r>
          <m:rPr>
            <m:sty m:val="p"/>
          </m:rPr>
          <m:t>→</m:t>
        </m:r>
        <m:r>
          <m:t>0</m:t>
        </m:r>
      </m:oMath>
      <w:r>
        <w:t xml:space="preserve"> </w:t>
      </w:r>
      <w:r>
        <w:t xml:space="preserve">de un qubit de</w:t>
      </w:r>
      <w:r>
        <w:t xml:space="preserve"> </w:t>
      </w:r>
      <w:r>
        <w:t xml:space="preserve">datos se anuncia con probabilidad</w:t>
      </w:r>
      <w:r>
        <w:t xml:space="preserve"> </w:t>
      </w:r>
      <m:oMath>
        <m:r>
          <m:t>h</m:t>
        </m:r>
      </m:oMath>
      <w:r>
        <w:t xml:space="preserve"> </w:t>
      </w:r>
      <w:r>
        <w:t xml:space="preserve">en su ubicación exacta, y el decodificador de borrado lleva esa</w:t>
      </w:r>
      <w:r>
        <w:t xml:space="preserve"> </w:t>
      </w:r>
      <w:r>
        <w:t xml:space="preserve">arista a probabilidad</w:t>
      </w:r>
      <w:r>
        <w:t xml:space="preserve"> </w:t>
      </w:r>
      <m:oMath>
        <m:r>
          <m:t>1</m:t>
        </m:r>
        <m:r>
          <m:rPr>
            <m:sty m:val="p"/>
          </m:rPr>
          <m:t>/</m:t>
        </m:r>
        <m:r>
          <m:t>2</m:t>
        </m:r>
      </m:oMath>
      <w:r>
        <w:t xml:space="preserve">.</w:t>
      </w:r>
    </w:p>
    <w:p>
      <w:pPr>
        <w:pStyle w:val="BodyText"/>
      </w:pPr>
      <w:r>
        <w:t xml:space="preserve">La primera prueba predijo que la ganancia de qg + borrado sobre borrado caería con</w:t>
      </w:r>
      <w:r>
        <w:t xml:space="preserve"> </w:t>
      </w:r>
      <m:oMath>
        <m:r>
          <m:t>h</m:t>
        </m:r>
      </m:oMath>
      <w:r>
        <w:t xml:space="preserve"> </w:t>
      </w:r>
      <w:r>
        <w:t xml:space="preserve">(cayó: de</w:t>
      </w:r>
      <w:r>
        <w:t xml:space="preserve"> </w:t>
      </w:r>
      <w:r>
        <w:t xml:space="preserve">1</w:t>
      </w:r>
      <w:r>
        <w:t xml:space="preserve">,</w:t>
      </w:r>
      <w:r>
        <w:t xml:space="preserve">59</w:t>
      </w:r>
      <m:oMath>
        <m:r>
          <m:rPr>
            <m:sty m:val="p"/>
          </m:rPr>
          <m:t>×</m:t>
        </m:r>
      </m:oMath>
      <w:r>
        <w:t xml:space="preserve"> </w:t>
      </w:r>
      <w:r>
        <w:t xml:space="preserve">y 2</w:t>
      </w:r>
      <w:r>
        <w:t xml:space="preserve">,</w:t>
      </w:r>
      <w:r>
        <w:t xml:space="preserve">04</w:t>
      </w:r>
      <m:oMath>
        <m:r>
          <m:rPr>
            <m:sty m:val="p"/>
          </m:rPr>
          <m:t>×</m:t>
        </m:r>
      </m:oMath>
      <w:r>
        <w:t xml:space="preserve"> </w:t>
      </w:r>
      <w:r>
        <w:t xml:space="preserve">con</w:t>
      </w:r>
      <w:r>
        <w:t xml:space="preserve"> </w:t>
      </w:r>
      <m:oMath>
        <m:r>
          <m:t>h</m:t>
        </m:r>
        <m:r>
          <m:rPr>
            <m:sty m:val="p"/>
          </m:rPr>
          <m:t>=</m:t>
        </m:r>
        <m:r>
          <m:t>0</m:t>
        </m:r>
      </m:oMath>
      <w:r>
        <w:t xml:space="preserve"> </w:t>
      </w:r>
      <w:r>
        <w:t xml:space="preserve">a menos de 1</w:t>
      </w:r>
      <w:r>
        <w:t xml:space="preserve">,</w:t>
      </w:r>
      <w:r>
        <w:t xml:space="preserve">1</w:t>
      </w:r>
      <m:oMath>
        <m:r>
          <m:rPr>
            <m:sty m:val="p"/>
          </m:rPr>
          <m:t>×</m:t>
        </m:r>
      </m:oMath>
      <w:r>
        <w:t xml:space="preserve"> </w:t>
      </w:r>
      <w:r>
        <w:t xml:space="preserve">con</w:t>
      </w:r>
      <w:r>
        <w:t xml:space="preserve"> </w:t>
      </w:r>
      <m:oMath>
        <m:r>
          <m:t>h</m:t>
        </m:r>
        <m:r>
          <m:rPr>
            <m:sty m:val="p"/>
          </m:rPr>
          <m:t>=</m:t>
        </m:r>
        <m:r>
          <m:t>0</m:t>
        </m:r>
        <m:r>
          <m:rPr>
            <m:sty m:val="p"/>
          </m:rPr>
          <m:t>,</m:t>
        </m:r>
        <m:r>
          <m:t>99</m:t>
        </m:r>
      </m:oMath>
      <w:r>
        <w:t xml:space="preserve">) y que la combinación</w:t>
      </w:r>
      <w:r>
        <w:t xml:space="preserve"> </w:t>
      </w:r>
      <w:r>
        <w:t xml:space="preserve">nunca sería peor que el borrado solo. Esta última predicción falló, y la falla es el hallazgo: con</w:t>
      </w:r>
      <w:r>
        <w:t xml:space="preserve"> </w:t>
      </w:r>
      <m:oMath>
        <m:r>
          <m:t>h</m:t>
        </m:r>
        <m:r>
          <m:rPr>
            <m:sty m:val="p"/>
          </m:rPr>
          <m:t>=</m:t>
        </m:r>
        <m:r>
          <m:t>0</m:t>
        </m:r>
        <m:r>
          <m:rPr>
            <m:sty m:val="p"/>
          </m:rPr>
          <m:t>,</m:t>
        </m:r>
        <m:r>
          <m:t>99</m:t>
        </m:r>
      </m:oMath>
      <w:r>
        <w:t xml:space="preserve">, qg + borrado llegó apenas a 0</w:t>
      </w:r>
      <w:r>
        <w:t xml:space="preserve">,</w:t>
      </w:r>
      <w:r>
        <w:t xml:space="preserve">46</w:t>
      </w:r>
      <m:oMath>
        <m:r>
          <m:rPr>
            <m:sty m:val="p"/>
          </m:rPr>
          <m:t>×</m:t>
        </m:r>
      </m:oMath>
      <w:r>
        <w:t xml:space="preserve"> </w:t>
      </w:r>
      <w:r>
        <w:t xml:space="preserve">(</w:t>
      </w:r>
      <m:oMath>
        <m:r>
          <m:t>z</m:t>
        </m:r>
        <m:r>
          <m:rPr>
            <m:sty m:val="p"/>
          </m:rPr>
          <m:t>=</m:t>
        </m:r>
        <m:r>
          <m:rPr>
            <m:sty m:val="p"/>
          </m:rPr>
          <m:t>−</m:t>
        </m:r>
        <m:r>
          <m:t>6</m:t>
        </m:r>
        <m:r>
          <m:rPr>
            <m:sty m:val="p"/>
          </m:rPr>
          <m:t>,</m:t>
        </m:r>
        <m:r>
          <m:t>7</m:t>
        </m:r>
      </m:oMath>
      <w:r>
        <w:t xml:space="preserve">) a</w:t>
      </w:r>
      <w:r>
        <w:t xml:space="preserve"> </w:t>
      </w:r>
      <m:oMath>
        <m:r>
          <m:t>d</m:t>
        </m:r>
        <m:r>
          <m:rPr>
            <m:sty m:val="p"/>
          </m:rPr>
          <m:t>=</m:t>
        </m:r>
        <m:r>
          <m:t>3</m:t>
        </m:r>
      </m:oMath>
      <w:r>
        <w:t xml:space="preserve"> </w:t>
      </w:r>
      <w:r>
        <w:t xml:space="preserve">y 0</w:t>
      </w:r>
      <w:r>
        <w:t xml:space="preserve">,</w:t>
      </w:r>
      <w:r>
        <w:t xml:space="preserve">22</w:t>
      </w:r>
      <m:oMath>
        <m:r>
          <m:rPr>
            <m:sty m:val="p"/>
          </m:rPr>
          <m:t>×</m:t>
        </m:r>
      </m:oMath>
      <w:r>
        <w:t xml:space="preserve"> </w:t>
      </w:r>
      <w:r>
        <w:t xml:space="preserve">a</w:t>
      </w:r>
      <w:r>
        <w:t xml:space="preserve"> </w:t>
      </w:r>
      <m:oMath>
        <m:r>
          <m:t>d</m:t>
        </m:r>
        <m:r>
          <m:rPr>
            <m:sty m:val="p"/>
          </m:rPr>
          <m:t>=</m:t>
        </m:r>
        <m:r>
          <m:t>5</m:t>
        </m:r>
      </m:oMath>
      <w:r>
        <w:t xml:space="preserve">.</w:t>
      </w:r>
      <w:r>
        <w:t xml:space="preserve"> </w:t>
      </w:r>
      <w:r>
        <w:t xml:space="preserve">La reponderación T1 supone que ningún decaimiento fue anunciado; con anuncios, un 0 en la lectura</w:t>
      </w:r>
      <w:r>
        <w:t xml:space="preserve"> </w:t>
      </w:r>
      <w:r>
        <w:t xml:space="preserve">final ya está mayormente explicado, y la reponderación lo cuenta dos veces. El testigo no lo detecta,</w:t>
      </w:r>
      <w:r>
        <w:t xml:space="preserve"> </w:t>
      </w:r>
      <w:r>
        <w:t xml:space="preserve">porque el sesgo de la lectura sigue presente para todo</w:t>
      </w:r>
      <w:r>
        <w:t xml:space="preserve"> </w:t>
      </w:r>
      <m:oMath>
        <m:r>
          <m:t>h</m:t>
        </m:r>
      </m:oMath>
      <w:r>
        <w:t xml:space="preserve">.</w:t>
      </w:r>
    </w:p>
    <w:p>
      <w:pPr>
        <w:pStyle w:val="BodyText"/>
      </w:pPr>
      <w:r>
        <w:t xml:space="preserve">Un arreglo exploratorio, encontrado después de esa corrida, escala la probabilidad previa de los</w:t>
      </w:r>
      <w:r>
        <w:t xml:space="preserve"> </w:t>
      </w:r>
      <w:r>
        <w:t xml:space="preserve">decaimientos</w:t>
      </w:r>
      <w:r>
        <w:t xml:space="preserve"> </w:t>
      </w:r>
      <w:r>
        <w:rPr>
          <w:iCs/>
          <w:i/>
        </w:rPr>
        <w:t xml:space="preserve">no anunciados</w:t>
      </w:r>
      <w:r>
        <w:t xml:space="preserve"> </w:t>
      </w:r>
      <w:r>
        <w:t xml:space="preserve">por</w:t>
      </w:r>
      <w:r>
        <w:t xml:space="preserve"> </w:t>
      </w:r>
      <m:oMath>
        <m:r>
          <m:t>1</m:t>
        </m:r>
        <m:r>
          <m:rPr>
            <m:sty m:val="p"/>
          </m:rPr>
          <m:t>−</m:t>
        </m:r>
        <m:r>
          <m:t>h</m:t>
        </m:r>
      </m:oMath>
      <w:r>
        <w:t xml:space="preserve"> </w:t>
      </w:r>
      <w:r>
        <w:t xml:space="preserve">en ambos decodificadores. Después lo pusimos a prueba con</w:t>
      </w:r>
      <w:r>
        <w:t xml:space="preserve"> </w:t>
      </w:r>
      <w:r>
        <w:t xml:space="preserve">un registro previo nuevo: semillas nuevas, un segundo régimen (mixto), cinco valores de</w:t>
      </w:r>
      <w:r>
        <w:t xml:space="preserve"> </w:t>
      </w:r>
      <m:oMath>
        <m:r>
          <m:t>h</m:t>
        </m:r>
      </m:oMath>
      <w:r>
        <w:t xml:space="preserve"> </w:t>
      </w:r>
      <w:r>
        <w:t xml:space="preserve">y un</w:t>
      </w:r>
      <w:r>
        <w:t xml:space="preserve"> </w:t>
      </w:r>
      <m:oMath>
        <m:r>
          <m:t>h</m:t>
        </m:r>
      </m:oMath>
      <w:r>
        <w:t xml:space="preserve"> </w:t>
      </w:r>
      <w:r>
        <w:t xml:space="preserve">mal estimado en alrededor de 0</w:t>
      </w:r>
      <w:r>
        <w:t xml:space="preserve">,</w:t>
      </w:r>
      <w:r>
        <w:t xml:space="preserve">1. Se cumplieron las cuatro predicciones (Tabla </w:t>
      </w:r>
      <w:hyperlink w:anchor="tab:erasure">
        <w:r>
          <w:rPr>
            <w:rStyle w:val="Hyperlink"/>
          </w:rPr>
          <w:t xml:space="preserve">4</w:t>
        </w:r>
      </w:hyperlink>
      <w:r>
        <w:t xml:space="preserve">).</w:t>
      </w:r>
      <w:r>
        <w:t xml:space="preserve"> </w:t>
      </w:r>
      <w:r>
        <w:t xml:space="preserve">Con la regla, qg + borrado nunca fue significativamente peor que el borrado calibrado (el punto más</w:t>
      </w:r>
      <w:r>
        <w:t xml:space="preserve"> </w:t>
      </w:r>
      <w:r>
        <w:t xml:space="preserve">cercano: 0</w:t>
      </w:r>
      <w:r>
        <w:t xml:space="preserve">,</w:t>
      </w:r>
      <w:r>
        <w:t xml:space="preserve">79</w:t>
      </w:r>
      <m:oMath>
        <m:r>
          <m:rPr>
            <m:sty m:val="p"/>
          </m:rPr>
          <m:t>×</m:t>
        </m:r>
      </m:oMath>
      <w:r>
        <w:t xml:space="preserve">,</w:t>
      </w:r>
      <w:r>
        <w:t xml:space="preserve"> </w:t>
      </w:r>
      <m:oMath>
        <m:r>
          <m:t>z</m:t>
        </m:r>
        <m:r>
          <m:rPr>
            <m:sty m:val="p"/>
          </m:rPr>
          <m:t>=</m:t>
        </m:r>
        <m:r>
          <m:rPr>
            <m:sty m:val="p"/>
          </m:rPr>
          <m:t>−</m:t>
        </m:r>
        <m:r>
          <m:t>2</m:t>
        </m:r>
        <m:r>
          <m:rPr>
            <m:sty m:val="p"/>
          </m:rPr>
          <m:t>,</m:t>
        </m:r>
        <m:r>
          <m:t>0</m:t>
        </m:r>
      </m:oMath>
      <w:r>
        <w:t xml:space="preserve">, régimen mixto,</w:t>
      </w:r>
      <w:r>
        <w:t xml:space="preserve"> </w:t>
      </w:r>
      <m:oMath>
        <m:r>
          <m:t>d</m:t>
        </m:r>
        <m:r>
          <m:rPr>
            <m:sty m:val="p"/>
          </m:rPr>
          <m:t>=</m:t>
        </m:r>
        <m:r>
          <m:t>5</m:t>
        </m:r>
      </m:oMath>
      <w:r>
        <w:t xml:space="preserve">,</w:t>
      </w:r>
      <w:r>
        <w:t xml:space="preserve"> </w:t>
      </w:r>
      <m:oMath>
        <m:r>
          <m:t>h</m:t>
        </m:r>
        <m:r>
          <m:rPr>
            <m:sty m:val="p"/>
          </m:rPr>
          <m:t>=</m:t>
        </m:r>
        <m:r>
          <m:t>0</m:t>
        </m:r>
        <m:r>
          <m:rPr>
            <m:sty m:val="p"/>
          </m:rPr>
          <m:t>,</m:t>
        </m:r>
        <m:r>
          <m:t>9</m:t>
        </m:r>
      </m:oMath>
      <w:r>
        <w:t xml:space="preserve">); ganó 1</w:t>
      </w:r>
      <w:r>
        <w:t xml:space="preserve">,</w:t>
      </w:r>
      <w:r>
        <w:t xml:space="preserve">41</w:t>
      </w:r>
      <m:oMath>
        <m:r>
          <m:rPr>
            <m:sty m:val="p"/>
          </m:rPr>
          <m:t>×</m:t>
        </m:r>
      </m:oMath>
      <w:r>
        <w:t xml:space="preserve"> </w:t>
      </w:r>
      <w:r>
        <w:t xml:space="preserve">(</w:t>
      </w:r>
      <m:oMath>
        <m:r>
          <m:t>d</m:t>
        </m:r>
        <m:r>
          <m:rPr>
            <m:sty m:val="p"/>
          </m:rPr>
          <m:t>=</m:t>
        </m:r>
        <m:r>
          <m:t>3</m:t>
        </m:r>
      </m:oMath>
      <w:r>
        <w:t xml:space="preserve">) y</w:t>
      </w:r>
      <w:r>
        <w:t xml:space="preserve"> </w:t>
      </w:r>
      <w:r>
        <w:t xml:space="preserve">1</w:t>
      </w:r>
      <w:r>
        <w:t xml:space="preserve">,</w:t>
      </w:r>
      <w:r>
        <w:t xml:space="preserve">68</w:t>
      </w:r>
      <m:oMath>
        <m:r>
          <m:rPr>
            <m:sty m:val="p"/>
          </m:rPr>
          <m:t>×</m:t>
        </m:r>
      </m:oMath>
      <w:r>
        <w:t xml:space="preserve"> </w:t>
      </w:r>
      <w:r>
        <w:t xml:space="preserve">(</w:t>
      </w:r>
      <m:oMath>
        <m:r>
          <m:t>d</m:t>
        </m:r>
        <m:r>
          <m:rPr>
            <m:sty m:val="p"/>
          </m:rPr>
          <m:t>=</m:t>
        </m:r>
        <m:r>
          <m:t>5</m:t>
        </m:r>
      </m:oMath>
      <w:r>
        <w:t xml:space="preserve">) con</w:t>
      </w:r>
      <w:r>
        <w:t xml:space="preserve"> </w:t>
      </w:r>
      <m:oMath>
        <m:r>
          <m:t>h</m:t>
        </m:r>
        <m:r>
          <m:rPr>
            <m:sty m:val="p"/>
          </m:rPr>
          <m:t>=</m:t>
        </m:r>
        <m:r>
          <m:t>0</m:t>
        </m:r>
        <m:r>
          <m:rPr>
            <m:sty m:val="p"/>
          </m:rPr>
          <m:t>,</m:t>
        </m:r>
        <m:r>
          <m:t>5</m:t>
        </m:r>
      </m:oMath>
      <w:r>
        <w:t xml:space="preserve"> </w:t>
      </w:r>
      <w:r>
        <w:t xml:space="preserve">y se desvaneció hasta cerca de 1 con</w:t>
      </w:r>
      <w:r>
        <w:t xml:space="preserve"> </w:t>
      </w:r>
      <m:oMath>
        <m:r>
          <m:t>h</m:t>
        </m:r>
        <m:r>
          <m:rPr>
            <m:sty m:val="p"/>
          </m:rPr>
          <m:t>=</m:t>
        </m:r>
        <m:r>
          <m:t>0</m:t>
        </m:r>
        <m:r>
          <m:rPr>
            <m:sty m:val="p"/>
          </m:rPr>
          <m:t>,</m:t>
        </m:r>
        <m:r>
          <m:t>99</m:t>
        </m:r>
      </m:oMath>
      <w:r>
        <w:t xml:space="preserve">; la calibración</w:t>
      </w:r>
      <w:r>
        <w:t xml:space="preserve"> </w:t>
      </w:r>
      <w:r>
        <w:t xml:space="preserve">también mejoró al borrado solo con</w:t>
      </w:r>
      <w:r>
        <w:t xml:space="preserve"> </w:t>
      </w:r>
      <m:oMath>
        <m:r>
          <m:t>h</m:t>
        </m:r>
      </m:oMath>
      <w:r>
        <w:t xml:space="preserve"> </w:t>
      </w:r>
      <w:r>
        <w:t xml:space="preserve">alto; y un error de 0</w:t>
      </w:r>
      <w:r>
        <w:t xml:space="preserve">,</w:t>
      </w:r>
      <w:r>
        <w:t xml:space="preserve">1 en</w:t>
      </w:r>
      <w:r>
        <w:t xml:space="preserve"> </w:t>
      </w:r>
      <m:oMath>
        <m:r>
          <m:t>h</m:t>
        </m:r>
      </m:oMath>
      <w:r>
        <w:t xml:space="preserve"> </w:t>
      </w:r>
      <w:r>
        <w:t xml:space="preserve">cambió poco.</w:t>
      </w:r>
    </w:p>
    <w:bookmarkStart w:id="32" w:name="tab:erasure"/>
    <w:p>
      <w:pPr>
        <w:pStyle w:val="TableCaption"/>
      </w:pPr>
      <w:r>
        <w:rPr>
          <w:b/>
          <w:i w:val="0"/>
        </w:rPr>
        <w:t xml:space="preserve">Tabla 4: </w:t>
      </w:r>
      <w:r>
        <w:t xml:space="preserve">Ganancia de qg + borrado sobre borrado, ambos con la probabilidad previa de los decaimientos</w:t>
      </w:r>
      <w:r>
        <w:t xml:space="preserve"> </w:t>
      </w:r>
      <w:r>
        <w:t xml:space="preserve">no anunciados escalada por</w:t>
      </w:r>
      <w:r>
        <w:t xml:space="preserve"> </w:t>
      </w:r>
      <m:oMath>
        <m:r>
          <m:t>1</m:t>
        </m:r>
        <m:r>
          <m:rPr>
            <m:sty m:val="p"/>
          </m:rPr>
          <m:t>−</m:t>
        </m:r>
        <m:r>
          <m:t>h</m:t>
        </m:r>
      </m:oMath>
      <w:r>
        <w:t xml:space="preserve"> </w:t>
      </w:r>
      <w:r>
        <w:t xml:space="preserve">(</w:t>
      </w:r>
      <m:oMath>
        <m:r>
          <m:t>z</m:t>
        </m:r>
      </m:oMath>
      <w:r>
        <w:t xml:space="preserve"> </w:t>
      </w:r>
      <w:r>
        <w:t xml:space="preserve">apareado entre paréntesis), 60 000 corridas por punto.</w:t>
      </w:r>
    </w:p>
    <w:tbl>
      <w:tblPr>
        <w:tblStyle w:val="Table"/>
        <w:tblLook w:firstRow="1" w:lastRow="0" w:firstColumn="0" w:lastColumn="0" w:noHBand="0" w:noVBand="0" w:val="0020"/>
        <w:jc w:val="start"/>
        <w:tblCaption w:val="Ganancia de qg + borrado sobre borrado, ambos con la probabilidad previa de los decaimientos no anunciados escalada por 1-h (z apareado entre paréntesis), 60 000 corridas por punto."/>
        <w:tblW w:w="5000" w:type="pct"/>
        <w:tblLayout w:type="autofit"/>
      </w:tblPr>
      <w:tblGrid>
        <w:gridCol/>
        <w:gridCol/>
        <w:gridCol/>
        <w:gridCol/>
        <w:gridCol/>
        <w:gridCol/>
        <w:gridCol/>
      </w:tblGrid>
      <w:tr>
        <w:trPr>
          <w:tblHeader w:val="true"/>
        </w:trPr>
        <w:tc>
          <w:tcPr/>
          <w:p>
            <w:pPr>
              <w:pStyle w:val="Compact"/>
              <w:jc w:val="left"/>
            </w:pPr>
            <w:r>
              <w:rPr>
                <w:sz w:val="18"/>
              </w:rPr>
              <w:t xml:space="preserve">régimen</w:t>
            </w:r>
          </w:p>
        </w:tc>
        <w:tc>
          <w:tcPr/>
          <w:p>
            <w:pPr>
              <w:pStyle w:val="Compact"/>
              <w:jc w:val="center"/>
            </w:pPr>
            <m:oMath>
              <m:r>
                <m:t>d</m:t>
              </m:r>
            </m:oMath>
          </w:p>
        </w:tc>
        <w:tc>
          <w:tcPr/>
          <w:p>
            <w:pPr>
              <w:pStyle w:val="Compact"/>
              <w:jc w:val="center"/>
            </w:pPr>
            <m:oMath>
              <m:r>
                <m:t>h</m:t>
              </m:r>
              <m:r>
                <m:rPr>
                  <m:sty m:val="p"/>
                </m:rPr>
                <m:t>=</m:t>
              </m:r>
              <m:r>
                <m:t>0</m:t>
              </m:r>
              <m:r>
                <m:rPr>
                  <m:sty m:val="p"/>
                </m:rPr>
                <m:t>,</m:t>
              </m:r>
              <m:r>
                <m:t>25</m:t>
              </m:r>
            </m:oMath>
          </w:p>
        </w:tc>
        <w:tc>
          <w:tcPr/>
          <w:p>
            <w:pPr>
              <w:pStyle w:val="Compact"/>
              <w:jc w:val="center"/>
            </w:pPr>
            <w:r>
              <w:rPr>
                <w:sz w:val="18"/>
              </w:rPr>
              <w:t xml:space="preserve">0</w:t>
            </w:r>
            <w:r>
              <w:rPr>
                <w:sz w:val="18"/>
              </w:rPr>
              <w:t xml:space="preserve">,</w:t>
            </w:r>
            <w:r>
              <w:rPr>
                <w:sz w:val="18"/>
              </w:rPr>
              <w:t xml:space="preserve">5</w:t>
            </w:r>
          </w:p>
        </w:tc>
        <w:tc>
          <w:tcPr/>
          <w:p>
            <w:pPr>
              <w:pStyle w:val="Compact"/>
              <w:jc w:val="center"/>
            </w:pPr>
            <w:r>
              <w:rPr>
                <w:sz w:val="18"/>
              </w:rPr>
              <w:t xml:space="preserve">0</w:t>
            </w:r>
            <w:r>
              <w:rPr>
                <w:sz w:val="18"/>
              </w:rPr>
              <w:t xml:space="preserve">,</w:t>
            </w:r>
            <w:r>
              <w:rPr>
                <w:sz w:val="18"/>
              </w:rPr>
              <w:t xml:space="preserve">75</w:t>
            </w:r>
          </w:p>
        </w:tc>
        <w:tc>
          <w:tcPr/>
          <w:p>
            <w:pPr>
              <w:pStyle w:val="Compact"/>
              <w:jc w:val="center"/>
            </w:pPr>
            <w:r>
              <w:rPr>
                <w:sz w:val="18"/>
              </w:rPr>
              <w:t xml:space="preserve">0</w:t>
            </w:r>
            <w:r>
              <w:rPr>
                <w:sz w:val="18"/>
              </w:rPr>
              <w:t xml:space="preserve">,</w:t>
            </w:r>
            <w:r>
              <w:rPr>
                <w:sz w:val="18"/>
              </w:rPr>
              <w:t xml:space="preserve">9</w:t>
            </w:r>
          </w:p>
        </w:tc>
        <w:tc>
          <w:tcPr/>
          <w:p>
            <w:pPr>
              <w:pStyle w:val="Compact"/>
              <w:jc w:val="center"/>
            </w:pPr>
            <w:r>
              <w:rPr>
                <w:sz w:val="18"/>
              </w:rPr>
              <w:t xml:space="preserve">0</w:t>
            </w:r>
            <w:r>
              <w:rPr>
                <w:sz w:val="18"/>
              </w:rPr>
              <w:t xml:space="preserve">,</w:t>
            </w:r>
            <w:r>
              <w:rPr>
                <w:sz w:val="18"/>
              </w:rPr>
              <w:t xml:space="preserve">99</w:t>
            </w:r>
          </w:p>
        </w:tc>
      </w:tr>
      <w:tr>
        <w:tc>
          <w:tcPr/>
          <w:p>
            <w:pPr>
              <w:pStyle w:val="Compact"/>
              <w:jc w:val="left"/>
            </w:pPr>
            <w:r>
              <w:rPr>
                <w:sz w:val="18"/>
              </w:rPr>
              <w:t xml:space="preserve">dominado por T1</w:t>
            </w:r>
          </w:p>
        </w:tc>
        <w:tc>
          <w:tcPr/>
          <w:p>
            <w:pPr>
              <w:pStyle w:val="Compact"/>
              <w:jc w:val="center"/>
            </w:pPr>
            <w:r>
              <w:rPr>
                <w:sz w:val="18"/>
              </w:rPr>
              <w:t xml:space="preserve">3</w:t>
            </w:r>
          </w:p>
        </w:tc>
        <w:tc>
          <w:tcPr/>
          <w:p>
            <w:pPr>
              <w:pStyle w:val="Compact"/>
              <w:jc w:val="center"/>
            </w:pPr>
            <w:r>
              <w:rPr>
                <w:sz w:val="18"/>
              </w:rPr>
              <w:t xml:space="preserve">1</w:t>
            </w:r>
            <w:r>
              <w:rPr>
                <w:sz w:val="18"/>
              </w:rPr>
              <w:t xml:space="preserve">,</w:t>
            </w:r>
            <w:r>
              <w:rPr>
                <w:sz w:val="18"/>
              </w:rPr>
              <w:t xml:space="preserve">50 (+11</w:t>
            </w:r>
            <w:r>
              <w:rPr>
                <w:sz w:val="18"/>
              </w:rPr>
              <w:t xml:space="preserve">,</w:t>
            </w:r>
            <w:r>
              <w:rPr>
                <w:sz w:val="18"/>
              </w:rPr>
              <w:t xml:space="preserve">1)</w:t>
            </w:r>
          </w:p>
        </w:tc>
        <w:tc>
          <w:tcPr/>
          <w:p>
            <w:pPr>
              <w:pStyle w:val="Compact"/>
              <w:jc w:val="center"/>
            </w:pPr>
            <w:r>
              <w:rPr>
                <w:sz w:val="18"/>
              </w:rPr>
              <w:t xml:space="preserve">1</w:t>
            </w:r>
            <w:r>
              <w:rPr>
                <w:sz w:val="18"/>
              </w:rPr>
              <w:t xml:space="preserve">,</w:t>
            </w:r>
            <w:r>
              <w:rPr>
                <w:sz w:val="18"/>
              </w:rPr>
              <w:t xml:space="preserve">41 (+9</w:t>
            </w:r>
            <w:r>
              <w:rPr>
                <w:sz w:val="18"/>
              </w:rPr>
              <w:t xml:space="preserve">,</w:t>
            </w:r>
            <w:r>
              <w:rPr>
                <w:sz w:val="18"/>
              </w:rPr>
              <w:t xml:space="preserve">0)</w:t>
            </w:r>
          </w:p>
        </w:tc>
        <w:tc>
          <w:tcPr/>
          <w:p>
            <w:pPr>
              <w:pStyle w:val="Compact"/>
              <w:jc w:val="center"/>
            </w:pPr>
            <w:r>
              <w:rPr>
                <w:sz w:val="18"/>
              </w:rPr>
              <w:t xml:space="preserve">1</w:t>
            </w:r>
            <w:r>
              <w:rPr>
                <w:sz w:val="18"/>
              </w:rPr>
              <w:t xml:space="preserve">,</w:t>
            </w:r>
            <w:r>
              <w:rPr>
                <w:sz w:val="18"/>
              </w:rPr>
              <w:t xml:space="preserve">25 (+4</w:t>
            </w:r>
            <w:r>
              <w:rPr>
                <w:sz w:val="18"/>
              </w:rPr>
              <w:t xml:space="preserve">,</w:t>
            </w:r>
            <w:r>
              <w:rPr>
                <w:sz w:val="18"/>
              </w:rPr>
              <w:t xml:space="preserve">2)</w:t>
            </w:r>
          </w:p>
        </w:tc>
        <w:tc>
          <w:tcPr/>
          <w:p>
            <w:pPr>
              <w:pStyle w:val="Compact"/>
              <w:jc w:val="center"/>
            </w:pPr>
            <w:r>
              <w:rPr>
                <w:sz w:val="18"/>
              </w:rPr>
              <w:t xml:space="preserve">1</w:t>
            </w:r>
            <w:r>
              <w:rPr>
                <w:sz w:val="18"/>
              </w:rPr>
              <w:t xml:space="preserve">,</w:t>
            </w:r>
            <w:r>
              <w:rPr>
                <w:sz w:val="18"/>
              </w:rPr>
              <w:t xml:space="preserve">09 (+1</w:t>
            </w:r>
            <w:r>
              <w:rPr>
                <w:sz w:val="18"/>
              </w:rPr>
              <w:t xml:space="preserve">,</w:t>
            </w:r>
            <w:r>
              <w:rPr>
                <w:sz w:val="18"/>
              </w:rPr>
              <w:t xml:space="preserve">2)</w:t>
            </w:r>
          </w:p>
        </w:tc>
        <w:tc>
          <w:tcPr/>
          <w:p>
            <w:pPr>
              <w:pStyle w:val="Compact"/>
              <w:jc w:val="center"/>
            </w:pPr>
            <w:r>
              <w:rPr>
                <w:sz w:val="18"/>
              </w:rPr>
              <w:t xml:space="preserve">0</w:t>
            </w:r>
            <w:r>
              <w:rPr>
                <w:sz w:val="18"/>
              </w:rPr>
              <w:t xml:space="preserve">,</w:t>
            </w:r>
            <w:r>
              <w:rPr>
                <w:sz w:val="18"/>
              </w:rPr>
              <w:t xml:space="preserve">92 (</w:t>
            </w:r>
            <m:oMath>
              <m:r>
                <m:rPr>
                  <m:sty m:val="p"/>
                </m:rPr>
                <m:t>−</m:t>
              </m:r>
              <m:r>
                <m:t>0</m:t>
              </m:r>
              <m:r>
                <m:rPr>
                  <m:sty m:val="p"/>
                </m:rPr>
                <m:t>,</m:t>
              </m:r>
              <m:r>
                <m:t>8</m:t>
              </m:r>
            </m:oMath>
            <w:r>
              <w:rPr>
                <w:sz w:val="18"/>
              </w:rPr>
              <w:t xml:space="preserve">)</w:t>
            </w:r>
          </w:p>
        </w:tc>
      </w:tr>
      <w:tr>
        <w:tc>
          <w:tcPr/>
          <w:p>
            <w:pPr>
              <w:pStyle w:val="Compact"/>
              <w:jc w:val="left"/>
            </w:pPr>
            <w:r>
              <w:rPr>
                <w:sz w:val="18"/>
              </w:rPr>
              <w:t xml:space="preserve">dominado por T1</w:t>
            </w:r>
          </w:p>
        </w:tc>
        <w:tc>
          <w:tcPr/>
          <w:p>
            <w:pPr>
              <w:pStyle w:val="Compact"/>
              <w:jc w:val="center"/>
            </w:pPr>
            <w:r>
              <w:rPr>
                <w:sz w:val="18"/>
              </w:rPr>
              <w:t xml:space="preserve">5</w:t>
            </w:r>
          </w:p>
        </w:tc>
        <w:tc>
          <w:tcPr/>
          <w:p>
            <w:pPr>
              <w:pStyle w:val="Compact"/>
              <w:jc w:val="center"/>
            </w:pPr>
            <w:r>
              <w:rPr>
                <w:sz w:val="18"/>
              </w:rPr>
              <w:t xml:space="preserve">1</w:t>
            </w:r>
            <w:r>
              <w:rPr>
                <w:sz w:val="18"/>
              </w:rPr>
              <w:t xml:space="preserve">,</w:t>
            </w:r>
            <w:r>
              <w:rPr>
                <w:sz w:val="18"/>
              </w:rPr>
              <w:t xml:space="preserve">93 (+9</w:t>
            </w:r>
            <w:r>
              <w:rPr>
                <w:sz w:val="18"/>
              </w:rPr>
              <w:t xml:space="preserve">,</w:t>
            </w:r>
            <w:r>
              <w:rPr>
                <w:sz w:val="18"/>
              </w:rPr>
              <w:t xml:space="preserve">0)</w:t>
            </w:r>
          </w:p>
        </w:tc>
        <w:tc>
          <w:tcPr/>
          <w:p>
            <w:pPr>
              <w:pStyle w:val="Compact"/>
              <w:jc w:val="center"/>
            </w:pPr>
            <w:r>
              <w:rPr>
                <w:sz w:val="18"/>
              </w:rPr>
              <w:t xml:space="preserve">1</w:t>
            </w:r>
            <w:r>
              <w:rPr>
                <w:sz w:val="18"/>
              </w:rPr>
              <w:t xml:space="preserve">,</w:t>
            </w:r>
            <w:r>
              <w:rPr>
                <w:sz w:val="18"/>
              </w:rPr>
              <w:t xml:space="preserve">68 (+5</w:t>
            </w:r>
            <w:r>
              <w:rPr>
                <w:sz w:val="18"/>
              </w:rPr>
              <w:t xml:space="preserve">,</w:t>
            </w:r>
            <w:r>
              <w:rPr>
                <w:sz w:val="18"/>
              </w:rPr>
              <w:t xml:space="preserve">4)</w:t>
            </w:r>
          </w:p>
        </w:tc>
        <w:tc>
          <w:tcPr/>
          <w:p>
            <w:pPr>
              <w:pStyle w:val="Compact"/>
              <w:jc w:val="center"/>
            </w:pPr>
            <w:r>
              <w:rPr>
                <w:sz w:val="18"/>
              </w:rPr>
              <w:t xml:space="preserve">1</w:t>
            </w:r>
            <w:r>
              <w:rPr>
                <w:sz w:val="18"/>
              </w:rPr>
              <w:t xml:space="preserve">,</w:t>
            </w:r>
            <w:r>
              <w:rPr>
                <w:sz w:val="18"/>
              </w:rPr>
              <w:t xml:space="preserve">39 (+2</w:t>
            </w:r>
            <w:r>
              <w:rPr>
                <w:sz w:val="18"/>
              </w:rPr>
              <w:t xml:space="preserve">,</w:t>
            </w:r>
            <w:r>
              <w:rPr>
                <w:sz w:val="18"/>
              </w:rPr>
              <w:t xml:space="preserve">8)</w:t>
            </w:r>
          </w:p>
        </w:tc>
        <w:tc>
          <w:tcPr/>
          <w:p>
            <w:pPr>
              <w:pStyle w:val="Compact"/>
              <w:jc w:val="center"/>
            </w:pPr>
            <w:r>
              <w:rPr>
                <w:sz w:val="18"/>
              </w:rPr>
              <w:t xml:space="preserve">1</w:t>
            </w:r>
            <w:r>
              <w:rPr>
                <w:sz w:val="18"/>
              </w:rPr>
              <w:t xml:space="preserve">,</w:t>
            </w:r>
            <w:r>
              <w:rPr>
                <w:sz w:val="18"/>
              </w:rPr>
              <w:t xml:space="preserve">45 (+2</w:t>
            </w:r>
            <w:r>
              <w:rPr>
                <w:sz w:val="18"/>
              </w:rPr>
              <w:t xml:space="preserve">,</w:t>
            </w:r>
            <w:r>
              <w:rPr>
                <w:sz w:val="18"/>
              </w:rPr>
              <w:t xml:space="preserve">2)</w:t>
            </w:r>
          </w:p>
        </w:tc>
        <w:tc>
          <w:tcPr/>
          <w:p>
            <w:pPr>
              <w:pStyle w:val="Compact"/>
              <w:jc w:val="center"/>
            </w:pPr>
            <w:r>
              <w:rPr>
                <w:sz w:val="18"/>
              </w:rPr>
              <w:t xml:space="preserve">1</w:t>
            </w:r>
            <w:r>
              <w:rPr>
                <w:sz w:val="18"/>
              </w:rPr>
              <w:t xml:space="preserve">,</w:t>
            </w:r>
            <w:r>
              <w:rPr>
                <w:sz w:val="18"/>
              </w:rPr>
              <w:t xml:space="preserve">00 (0</w:t>
            </w:r>
            <w:r>
              <w:rPr>
                <w:sz w:val="18"/>
              </w:rPr>
              <w:t xml:space="preserve">,</w:t>
            </w:r>
            <w:r>
              <w:rPr>
                <w:sz w:val="18"/>
              </w:rPr>
              <w:t xml:space="preserve">0)</w:t>
            </w:r>
          </w:p>
        </w:tc>
      </w:tr>
      <w:tr>
        <w:tc>
          <w:tcPr/>
          <w:p>
            <w:pPr>
              <w:pStyle w:val="Compact"/>
              <w:jc w:val="left"/>
            </w:pPr>
            <w:r>
              <w:rPr>
                <w:sz w:val="18"/>
              </w:rPr>
              <w:t xml:space="preserve">mixto</w:t>
            </w:r>
          </w:p>
        </w:tc>
        <w:tc>
          <w:tcPr/>
          <w:p>
            <w:pPr>
              <w:pStyle w:val="Compact"/>
              <w:jc w:val="center"/>
            </w:pPr>
            <w:r>
              <w:rPr>
                <w:sz w:val="18"/>
              </w:rPr>
              <w:t xml:space="preserve">3</w:t>
            </w:r>
          </w:p>
        </w:tc>
        <w:tc>
          <w:tcPr/>
          <w:p>
            <w:pPr>
              <w:pStyle w:val="Compact"/>
              <w:jc w:val="center"/>
            </w:pPr>
            <w:r>
              <w:rPr>
                <w:sz w:val="18"/>
              </w:rPr>
              <w:t xml:space="preserve">1</w:t>
            </w:r>
            <w:r>
              <w:rPr>
                <w:sz w:val="18"/>
              </w:rPr>
              <w:t xml:space="preserve">,</w:t>
            </w:r>
            <w:r>
              <w:rPr>
                <w:sz w:val="18"/>
              </w:rPr>
              <w:t xml:space="preserve">19 (+4</w:t>
            </w:r>
            <w:r>
              <w:rPr>
                <w:sz w:val="18"/>
              </w:rPr>
              <w:t xml:space="preserve">,</w:t>
            </w:r>
            <w:r>
              <w:rPr>
                <w:sz w:val="18"/>
              </w:rPr>
              <w:t xml:space="preserve">9)</w:t>
            </w:r>
          </w:p>
        </w:tc>
        <w:tc>
          <w:tcPr/>
          <w:p>
            <w:pPr>
              <w:pStyle w:val="Compact"/>
              <w:jc w:val="center"/>
            </w:pPr>
            <w:r>
              <w:rPr>
                <w:sz w:val="18"/>
              </w:rPr>
              <w:t xml:space="preserve">1</w:t>
            </w:r>
            <w:r>
              <w:rPr>
                <w:sz w:val="18"/>
              </w:rPr>
              <w:t xml:space="preserve">,</w:t>
            </w:r>
            <w:r>
              <w:rPr>
                <w:sz w:val="18"/>
              </w:rPr>
              <w:t xml:space="preserve">18 (+4</w:t>
            </w:r>
            <w:r>
              <w:rPr>
                <w:sz w:val="18"/>
              </w:rPr>
              <w:t xml:space="preserve">,</w:t>
            </w:r>
            <w:r>
              <w:rPr>
                <w:sz w:val="18"/>
              </w:rPr>
              <w:t xml:space="preserve">1)</w:t>
            </w:r>
          </w:p>
        </w:tc>
        <w:tc>
          <w:tcPr/>
          <w:p>
            <w:pPr>
              <w:pStyle w:val="Compact"/>
              <w:jc w:val="center"/>
            </w:pPr>
            <w:r>
              <w:rPr>
                <w:sz w:val="18"/>
              </w:rPr>
              <w:t xml:space="preserve">1</w:t>
            </w:r>
            <w:r>
              <w:rPr>
                <w:sz w:val="18"/>
              </w:rPr>
              <w:t xml:space="preserve">,</w:t>
            </w:r>
            <w:r>
              <w:rPr>
                <w:sz w:val="18"/>
              </w:rPr>
              <w:t xml:space="preserve">16 (+2</w:t>
            </w:r>
            <w:r>
              <w:rPr>
                <w:sz w:val="18"/>
              </w:rPr>
              <w:t xml:space="preserve">,</w:t>
            </w:r>
            <w:r>
              <w:rPr>
                <w:sz w:val="18"/>
              </w:rPr>
              <w:t xml:space="preserve">6)</w:t>
            </w:r>
          </w:p>
        </w:tc>
        <w:tc>
          <w:tcPr/>
          <w:p>
            <w:pPr>
              <w:pStyle w:val="Compact"/>
              <w:jc w:val="center"/>
            </w:pPr>
            <w:r>
              <w:rPr>
                <w:sz w:val="18"/>
              </w:rPr>
              <w:t xml:space="preserve">1</w:t>
            </w:r>
            <w:r>
              <w:rPr>
                <w:sz w:val="18"/>
              </w:rPr>
              <w:t xml:space="preserve">,</w:t>
            </w:r>
            <w:r>
              <w:rPr>
                <w:sz w:val="18"/>
              </w:rPr>
              <w:t xml:space="preserve">07 (+1</w:t>
            </w:r>
            <w:r>
              <w:rPr>
                <w:sz w:val="18"/>
              </w:rPr>
              <w:t xml:space="preserve">,</w:t>
            </w:r>
            <w:r>
              <w:rPr>
                <w:sz w:val="18"/>
              </w:rPr>
              <w:t xml:space="preserve">2)</w:t>
            </w:r>
          </w:p>
        </w:tc>
        <w:tc>
          <w:tcPr/>
          <w:p>
            <w:pPr>
              <w:pStyle w:val="Compact"/>
              <w:jc w:val="center"/>
            </w:pPr>
            <w:r>
              <w:rPr>
                <w:sz w:val="18"/>
              </w:rPr>
              <w:t xml:space="preserve">1</w:t>
            </w:r>
            <w:r>
              <w:rPr>
                <w:sz w:val="18"/>
              </w:rPr>
              <w:t xml:space="preserve">,</w:t>
            </w:r>
            <w:r>
              <w:rPr>
                <w:sz w:val="18"/>
              </w:rPr>
              <w:t xml:space="preserve">12 (+1</w:t>
            </w:r>
            <w:r>
              <w:rPr>
                <w:sz w:val="18"/>
              </w:rPr>
              <w:t xml:space="preserve">,</w:t>
            </w:r>
            <w:r>
              <w:rPr>
                <w:sz w:val="18"/>
              </w:rPr>
              <w:t xml:space="preserve">8)</w:t>
            </w:r>
          </w:p>
        </w:tc>
      </w:tr>
      <w:tr>
        <w:tc>
          <w:tcPr/>
          <w:p>
            <w:pPr>
              <w:pStyle w:val="Compact"/>
              <w:jc w:val="left"/>
            </w:pPr>
            <w:r>
              <w:rPr>
                <w:sz w:val="18"/>
              </w:rPr>
              <w:t xml:space="preserve">mixto</w:t>
            </w:r>
          </w:p>
        </w:tc>
        <w:tc>
          <w:tcPr/>
          <w:p>
            <w:pPr>
              <w:pStyle w:val="Compact"/>
              <w:jc w:val="center"/>
            </w:pPr>
            <w:r>
              <w:rPr>
                <w:sz w:val="18"/>
              </w:rPr>
              <w:t xml:space="preserve">5</w:t>
            </w:r>
          </w:p>
        </w:tc>
        <w:tc>
          <w:tcPr/>
          <w:p>
            <w:pPr>
              <w:pStyle w:val="Compact"/>
              <w:jc w:val="center"/>
            </w:pPr>
            <w:r>
              <w:rPr>
                <w:sz w:val="18"/>
              </w:rPr>
              <w:t xml:space="preserve">1</w:t>
            </w:r>
            <w:r>
              <w:rPr>
                <w:sz w:val="18"/>
              </w:rPr>
              <w:t xml:space="preserve">,</w:t>
            </w:r>
            <w:r>
              <w:rPr>
                <w:sz w:val="18"/>
              </w:rPr>
              <w:t xml:space="preserve">47 (+5</w:t>
            </w:r>
            <w:r>
              <w:rPr>
                <w:sz w:val="18"/>
              </w:rPr>
              <w:t xml:space="preserve">,</w:t>
            </w:r>
            <w:r>
              <w:rPr>
                <w:sz w:val="18"/>
              </w:rPr>
              <w:t xml:space="preserve">2)</w:t>
            </w:r>
          </w:p>
        </w:tc>
        <w:tc>
          <w:tcPr/>
          <w:p>
            <w:pPr>
              <w:pStyle w:val="Compact"/>
              <w:jc w:val="center"/>
            </w:pPr>
            <w:r>
              <w:rPr>
                <w:sz w:val="18"/>
              </w:rPr>
              <w:t xml:space="preserve">1</w:t>
            </w:r>
            <w:r>
              <w:rPr>
                <w:sz w:val="18"/>
              </w:rPr>
              <w:t xml:space="preserve">,</w:t>
            </w:r>
            <w:r>
              <w:rPr>
                <w:sz w:val="18"/>
              </w:rPr>
              <w:t xml:space="preserve">30 (+2</w:t>
            </w:r>
            <w:r>
              <w:rPr>
                <w:sz w:val="18"/>
              </w:rPr>
              <w:t xml:space="preserve">,</w:t>
            </w:r>
            <w:r>
              <w:rPr>
                <w:sz w:val="18"/>
              </w:rPr>
              <w:t xml:space="preserve">7)</w:t>
            </w:r>
          </w:p>
        </w:tc>
        <w:tc>
          <w:tcPr/>
          <w:p>
            <w:pPr>
              <w:pStyle w:val="Compact"/>
              <w:jc w:val="center"/>
            </w:pPr>
            <w:r>
              <w:rPr>
                <w:sz w:val="18"/>
              </w:rPr>
              <w:t xml:space="preserve">1</w:t>
            </w:r>
            <w:r>
              <w:rPr>
                <w:sz w:val="18"/>
              </w:rPr>
              <w:t xml:space="preserve">,</w:t>
            </w:r>
            <w:r>
              <w:rPr>
                <w:sz w:val="18"/>
              </w:rPr>
              <w:t xml:space="preserve">03 (+0</w:t>
            </w:r>
            <w:r>
              <w:rPr>
                <w:sz w:val="18"/>
              </w:rPr>
              <w:t xml:space="preserve">,</w:t>
            </w:r>
            <w:r>
              <w:rPr>
                <w:sz w:val="18"/>
              </w:rPr>
              <w:t xml:space="preserve">3)</w:t>
            </w:r>
          </w:p>
        </w:tc>
        <w:tc>
          <w:tcPr/>
          <w:p>
            <w:pPr>
              <w:pStyle w:val="Compact"/>
              <w:jc w:val="center"/>
            </w:pPr>
            <w:r>
              <w:rPr>
                <w:sz w:val="18"/>
              </w:rPr>
              <w:t xml:space="preserve">0</w:t>
            </w:r>
            <w:r>
              <w:rPr>
                <w:sz w:val="18"/>
              </w:rPr>
              <w:t xml:space="preserve">,</w:t>
            </w:r>
            <w:r>
              <w:rPr>
                <w:sz w:val="18"/>
              </w:rPr>
              <w:t xml:space="preserve">79 (</w:t>
            </w:r>
            <m:oMath>
              <m:r>
                <m:rPr>
                  <m:sty m:val="p"/>
                </m:rPr>
                <m:t>−</m:t>
              </m:r>
              <m:r>
                <m:t>2</m:t>
              </m:r>
              <m:r>
                <m:rPr>
                  <m:sty m:val="p"/>
                </m:rPr>
                <m:t>,</m:t>
              </m:r>
              <m:r>
                <m:t>0</m:t>
              </m:r>
            </m:oMath>
            <w:r>
              <w:rPr>
                <w:sz w:val="18"/>
              </w:rPr>
              <w:t xml:space="preserve">)</w:t>
            </w:r>
          </w:p>
        </w:tc>
        <w:tc>
          <w:tcPr/>
          <w:p>
            <w:pPr>
              <w:pStyle w:val="Compact"/>
              <w:jc w:val="center"/>
            </w:pPr>
            <w:r>
              <w:rPr>
                <w:sz w:val="18"/>
              </w:rPr>
              <w:t xml:space="preserve">1</w:t>
            </w:r>
            <w:r>
              <w:rPr>
                <w:sz w:val="18"/>
              </w:rPr>
              <w:t xml:space="preserve">,</w:t>
            </w:r>
            <w:r>
              <w:rPr>
                <w:sz w:val="18"/>
              </w:rPr>
              <w:t xml:space="preserve">00 (0</w:t>
            </w:r>
            <w:r>
              <w:rPr>
                <w:sz w:val="18"/>
              </w:rPr>
              <w:t xml:space="preserve">,</w:t>
            </w:r>
            <w:r>
              <w:rPr>
                <w:sz w:val="18"/>
              </w:rPr>
              <w:t xml:space="preserve">0)</w:t>
            </w:r>
          </w:p>
        </w:tc>
      </w:tr>
    </w:tbl>
    <w:bookmarkEnd w:id="32"/>
    <w:bookmarkEnd w:id="33"/>
    <w:bookmarkEnd w:id="34"/>
    <w:bookmarkStart w:id="35" w:name="qué-lo-decide"/>
    <w:p>
      <w:pPr>
        <w:pStyle w:val="Heading1"/>
      </w:pPr>
      <w:r>
        <w:t xml:space="preserve">Qué lo decide</w:t>
      </w:r>
    </w:p>
    <w:p>
      <w:pPr>
        <w:pStyle w:val="FirstParagraph"/>
      </w:pPr>
      <w:r>
        <w:t xml:space="preserve">Las seis pruebas encajan en un mismo cuadro. Que una lectura de tres niveles ayude depende de dos</w:t>
      </w:r>
      <w:r>
        <w:t xml:space="preserve"> </w:t>
      </w:r>
      <w:r>
        <w:t xml:space="preserve">propiedades del canal de fuga: la asimetría</w:t>
      </w:r>
      <w:r>
        <w:t xml:space="preserve"> </w:t>
      </w:r>
      <m:oMath>
        <m:r>
          <m:t>a</m:t>
        </m:r>
      </m:oMath>
      <w:r>
        <w:t xml:space="preserve">, y si un qubit fugado conserva su valor mientras está</w:t>
      </w:r>
      <w:r>
        <w:t xml:space="preserve"> </w:t>
      </w:r>
      <w:r>
        <w:t xml:space="preserve">fugado. Cuando</w:t>
      </w:r>
      <w:r>
        <w:t xml:space="preserve"> </w:t>
      </w:r>
      <m:oMath>
        <m:r>
          <m:t>a</m:t>
        </m:r>
        <m:r>
          <m:rPr>
            <m:sty m:val="p"/>
          </m:rPr>
          <m:t>≈</m:t>
        </m:r>
        <m:r>
          <m:t>0</m:t>
        </m:r>
      </m:oMath>
      <w:r>
        <w:t xml:space="preserve"> </w:t>
      </w:r>
      <w:r>
        <w:t xml:space="preserve">y el valor se conserva, como en la CZ de transmón simulada aquí, la marca no</w:t>
      </w:r>
      <w:r>
        <w:t xml:space="preserve"> </w:t>
      </w:r>
      <w:r>
        <w:t xml:space="preserve">aporta información nueva, el borrado descarta un bit correcto y la única ganancia es la reponderación</w:t>
      </w:r>
      <w:r>
        <w:t xml:space="preserve"> </w:t>
      </w:r>
      <w:r>
        <w:t xml:space="preserve">T1 a nivel de qubit. Cuando la fuga desordena el valor, la marca y la reponderación se complementan y</w:t>
      </w:r>
      <w:r>
        <w:t xml:space="preserve"> </w:t>
      </w:r>
      <w:r>
        <w:t xml:space="preserve">su ganancia crece con la distancia. El peso bayesiano de la Ec. (1) es una opción segura</w:t>
      </w:r>
      <w:r>
        <w:t xml:space="preserve"> </w:t>
      </w:r>
      <w:r>
        <w:t xml:space="preserve">por defecto en todo este rango, porque se reduce al decodificador estándar donde la marca no informa;</w:t>
      </w:r>
      <w:r>
        <w:t xml:space="preserve"> </w:t>
      </w:r>
      <w:r>
        <w:t xml:space="preserve">no es la mejor opción en todas partes. Para qang la conclusión es conservadora: las cantidades qg</w:t>
      </w:r>
      <w:r>
        <w:t xml:space="preserve"> </w:t>
      </w:r>
      <w:r>
        <w:t xml:space="preserve">siguen siendo cantidades de qubits, y una lectura de tres niveles entra, donde ayuda, como un dato más</w:t>
      </w:r>
      <w:r>
        <w:t xml:space="preserve"> </w:t>
      </w:r>
      <w:r>
        <w:t xml:space="preserve">para el decodificador qg, no como un qg nuevo. Los borrados anunciados son el límite en que la</w:t>
      </w:r>
      <w:r>
        <w:t xml:space="preserve"> </w:t>
      </w:r>
      <w:r>
        <w:t xml:space="preserve">información extra es completa: ahí hay que decirle a la reponderación qg cuánto ya se anunció, mediante</w:t>
      </w:r>
      <w:r>
        <w:t xml:space="preserve"> </w:t>
      </w:r>
      <w:r>
        <w:t xml:space="preserve">el escalado</w:t>
      </w:r>
      <w:r>
        <w:t xml:space="preserve"> </w:t>
      </w:r>
      <m:oMath>
        <m:r>
          <m:t>1</m:t>
        </m:r>
        <m:r>
          <m:rPr>
            <m:sty m:val="p"/>
          </m:rPr>
          <m:t>−</m:t>
        </m:r>
        <m:r>
          <m:t>h</m:t>
        </m:r>
      </m:oMath>
      <w:r>
        <w:t xml:space="preserve">, y se desvanece cuando</w:t>
      </w:r>
      <w:r>
        <w:t xml:space="preserve"> </w:t>
      </w:r>
      <m:oMath>
        <m:r>
          <m:t>h</m:t>
        </m:r>
        <m:r>
          <m:rPr>
            <m:sty m:val="p"/>
          </m:rPr>
          <m:t>→</m:t>
        </m:r>
        <m:r>
          <m:t>1</m:t>
        </m:r>
      </m:oMath>
      <w:r>
        <w:t xml:space="preserve">.</w:t>
      </w:r>
    </w:p>
    <w:bookmarkEnd w:id="35"/>
    <w:bookmarkStart w:id="36" w:name="limitaciones"/>
    <w:p>
      <w:pPr>
        <w:pStyle w:val="Heading1"/>
      </w:pPr>
      <w:r>
        <w:t xml:space="preserve">Limitaciones</w:t>
      </w:r>
    </w:p>
    <w:p>
      <w:pPr>
        <w:pStyle w:val="FirstParagraph"/>
      </w:pPr>
      <w:r>
        <w:t xml:space="preserve">(i) Todo es simulación; no hay datos de hardware. (ii) Solo distancias 3 y 5, una tasa de fuga, fuga</w:t>
      </w:r>
      <w:r>
        <w:t xml:space="preserve"> </w:t>
      </w:r>
      <w:r>
        <w:t xml:space="preserve">solo después de los CNOT y sin unidades de reducción de fuga </w:t>
      </w:r>
      <w:r>
        <w:t xml:space="preserve">[5]</w:t>
      </w:r>
      <w:r>
        <w:t xml:space="preserve">. (iii) Los</w:t>
      </w:r>
      <w:r>
        <w:t xml:space="preserve"> </w:t>
      </w:r>
      <w:r>
        <w:t xml:space="preserve">modelos de fuga son clásicos; solo la compuerta de transmón de la Sección </w:t>
      </w:r>
      <w:hyperlink w:anchor="sec:transmon">
        <w:r>
          <w:rPr>
            <w:rStyle w:val="Hyperlink"/>
          </w:rPr>
          <w:t xml:space="preserve">3.4</w:t>
        </w:r>
      </w:hyperlink>
      <w:r>
        <w:t xml:space="preserve"> </w:t>
      </w:r>
      <w:r>
        <w:t xml:space="preserve">es</w:t>
      </w:r>
      <w:r>
        <w:t xml:space="preserve"> </w:t>
      </w:r>
      <w:r>
        <w:t xml:space="preserve">coherente, con un único pulso y conjunto de parámetros, truncamiento a tres niveles y una tasa de fuga</w:t>
      </w:r>
      <w:r>
        <w:t xml:space="preserve"> </w:t>
      </w:r>
      <w:r>
        <w:t xml:space="preserve">en la memoria cuatro veces mayor que la coherente, para tener estadística. El golpe a la pareja en el</w:t>
      </w:r>
      <w:r>
        <w:t xml:space="preserve"> </w:t>
      </w:r>
      <w:r>
        <w:t xml:space="preserve">evento de fuga y la asignación de</w:t>
      </w:r>
      <w:r>
        <w:t xml:space="preserve"> </w:t>
      </w:r>
      <m:oMath>
        <m:r>
          <m:rPr>
            <m:sty m:val="p"/>
          </m:rPr>
          <m:t>|</m:t>
        </m:r>
        <m:r>
          <m:t>2</m:t>
        </m:r>
        <m:r>
          <m:rPr>
            <m:sty m:val="p"/>
          </m:rPr>
          <m:t>⟩</m:t>
        </m:r>
      </m:oMath>
      <w:r>
        <w:t xml:space="preserve"> </w:t>
      </w:r>
      <w:r>
        <w:t xml:space="preserve">a 1 se suponen. (iv) El peso bayesiano supone que</w:t>
      </w:r>
      <w:r>
        <w:t xml:space="preserve"> </w:t>
      </w:r>
      <m:oMath>
        <m:r>
          <m:t>a</m:t>
        </m:r>
      </m:oMath>
      <w:r>
        <w:t xml:space="preserve"> </w:t>
      </w:r>
      <w:r>
        <w:t xml:space="preserve">se</w:t>
      </w:r>
      <w:r>
        <w:t xml:space="preserve"> </w:t>
      </w:r>
      <w:r>
        <w:t xml:space="preserve">conoce por calibración y un prior uniforme sobre el valor previo a la fuga; una predicción sobre él</w:t>
      </w:r>
      <w:r>
        <w:t xml:space="preserve"> </w:t>
      </w:r>
      <w:r>
        <w:t xml:space="preserve">falló. (v) El modelo de borrado anuncia solo decaimientos de qubits de datos, en su ubicación exacta,</w:t>
      </w:r>
      <w:r>
        <w:t xml:space="preserve"> </w:t>
      </w:r>
      <w:r>
        <w:t xml:space="preserve">con</w:t>
      </w:r>
      <w:r>
        <w:t xml:space="preserve"> </w:t>
      </w:r>
      <m:oMath>
        <m:r>
          <m:t>h</m:t>
        </m:r>
      </m:oMath>
      <w:r>
        <w:t xml:space="preserve"> </w:t>
      </w:r>
      <w:r>
        <w:t xml:space="preserve">conocido con un error de alrededor de 0</w:t>
      </w:r>
      <w:r>
        <w:t xml:space="preserve">,</w:t>
      </w:r>
      <w:r>
        <w:t xml:space="preserve">1. (vi) La decodificación por borrado y la detección de fuga son</w:t>
      </w:r>
      <w:r>
        <w:t xml:space="preserve"> </w:t>
      </w:r>
      <w:r>
        <w:t xml:space="preserve">conocidas </w:t>
      </w:r>
      <w:r>
        <w:t xml:space="preserve">[4], [6], [7]</w:t>
      </w:r>
      <w:r>
        <w:t xml:space="preserve">; los aportes aquí son la prueba</w:t>
      </w:r>
      <w:r>
        <w:t xml:space="preserve"> </w:t>
      </w:r>
      <w:r>
        <w:t xml:space="preserve">del decodificador qg frente a ellas, el peso bayesiano con su prueba registrada de antemano, el</w:t>
      </w:r>
      <w:r>
        <w:t xml:space="preserve"> </w:t>
      </w:r>
      <w:r>
        <w:t xml:space="preserve">crecimiento de la ganancia combinada con la distancia y la ubicación de un transmón simulado en este</w:t>
      </w:r>
      <w:r>
        <w:t xml:space="preserve"> </w:t>
      </w:r>
      <w:r>
        <w:t xml:space="preserve">mapa, y la regla</w:t>
      </w:r>
      <w:r>
        <w:t xml:space="preserve"> </w:t>
      </w:r>
      <m:oMath>
        <m:r>
          <m:t>1</m:t>
        </m:r>
        <m:r>
          <m:rPr>
            <m:sty m:val="p"/>
          </m:rPr>
          <m:t>−</m:t>
        </m:r>
        <m:r>
          <m:t>h</m:t>
        </m:r>
      </m:oMath>
      <w:r>
        <w:t xml:space="preserve"> </w:t>
      </w:r>
      <w:r>
        <w:t xml:space="preserve">para combinar qg con borrados anunciados.</w:t>
      </w:r>
    </w:p>
    <w:bookmarkEnd w:id="36"/>
    <w:bookmarkStart w:id="38" w:name="disponibilidad-del-código"/>
    <w:p>
      <w:pPr>
        <w:pStyle w:val="Heading1"/>
      </w:pPr>
      <w:r>
        <w:t xml:space="preserve">Disponibilidad del código</w:t>
      </w:r>
    </w:p>
    <w:p>
      <w:pPr>
        <w:pStyle w:val="FirstParagraph"/>
      </w:pPr>
      <w:r>
        <w:rPr>
          <w:rStyle w:val="VerbatimChar"/>
        </w:rPr>
        <w:t xml:space="preserve">examples/qutrit_leakage_qg.py</w:t>
      </w:r>
      <w:r>
        <w:t xml:space="preserve">,</w:t>
      </w:r>
      <w:r>
        <w:t xml:space="preserve"> </w:t>
      </w:r>
      <w:r>
        <w:rPr>
          <w:rStyle w:val="VerbatimChar"/>
        </w:rPr>
        <w:t xml:space="preserve">examples/qutrit_leakage_rounds_qg.py</w:t>
      </w:r>
      <w:r>
        <w:t xml:space="preserve">,</w:t>
      </w:r>
      <w:r>
        <w:t xml:space="preserve"> </w:t>
      </w:r>
      <w:r>
        <w:rPr>
          <w:rStyle w:val="VerbatimChar"/>
        </w:rPr>
        <w:t xml:space="preserve">examples/qutrit_bayes_weight_qg.py</w:t>
      </w:r>
      <w:r>
        <w:t xml:space="preserve">,</w:t>
      </w:r>
      <w:r>
        <w:t xml:space="preserve"> </w:t>
      </w:r>
      <w:r>
        <w:rPr>
          <w:rStyle w:val="VerbatimChar"/>
        </w:rPr>
        <w:t xml:space="preserve">examples/transmon_leakage_channel_qg.py</w:t>
      </w:r>
      <w:r>
        <w:t xml:space="preserve">,</w:t>
      </w:r>
      <w:r>
        <w:t xml:space="preserve"> </w:t>
      </w:r>
      <w:r>
        <w:rPr>
          <w:rStyle w:val="VerbatimChar"/>
        </w:rPr>
        <w:t xml:space="preserve">examples/erasure_qubits_qg.py</w:t>
      </w:r>
      <w:r>
        <w:t xml:space="preserve"> </w:t>
      </w:r>
      <w:r>
        <w:t xml:space="preserve">y</w:t>
      </w:r>
      <w:r>
        <w:t xml:space="preserve"> </w:t>
      </w:r>
      <w:r>
        <w:rPr>
          <w:rStyle w:val="VerbatimChar"/>
        </w:rPr>
        <w:t xml:space="preserve">examples/erasure_calibrated_qg.py</w:t>
      </w:r>
      <w:r>
        <w:t xml:space="preserve"> </w:t>
      </w:r>
      <w:r>
        <w:t xml:space="preserve">en</w:t>
      </w:r>
      <w:r>
        <w:t xml:space="preserve"> </w:t>
      </w:r>
      <w:hyperlink r:id="rId37">
        <w:r>
          <w:rPr>
            <w:rStyle w:val="Hyperlink"/>
          </w:rPr>
          <w:t xml:space="preserve">https://github.com/Viny2030/qang</w:t>
        </w:r>
      </w:hyperlink>
      <w:r>
        <w:t xml:space="preserve"> </w:t>
      </w:r>
      <w:r>
        <w:t xml:space="preserve">(licencia MIT), con tests de regresión. Las secciones 70 a 74</w:t>
      </w:r>
      <w:r>
        <w:t xml:space="preserve"> </w:t>
      </w:r>
      <w:r>
        <w:t xml:space="preserve">de</w:t>
      </w:r>
      <w:r>
        <w:t xml:space="preserve"> </w:t>
      </w:r>
      <w:r>
        <w:rPr>
          <w:rStyle w:val="VerbatimChar"/>
        </w:rPr>
        <w:t xml:space="preserve">RESEARCH_NOTES.md</w:t>
      </w:r>
      <w:r>
        <w:t xml:space="preserve"> </w:t>
      </w:r>
      <w:r>
        <w:t xml:space="preserve">dan más detalle.</w:t>
      </w:r>
    </w:p>
    <w:bookmarkEnd w:id="38"/>
    <w:bookmarkStart w:id="58" w:name="X7a86d31e08fd5dcc5720a5611471fad8bb89af2"/>
    <w:p>
      <w:pPr>
        <w:pStyle w:val="Heading1"/>
      </w:pPr>
      <w:r>
        <w:t xml:space="preserve">Agradecimientos y uso de herramientas de IA</w:t>
      </w:r>
    </w:p>
    <w:p>
      <w:pPr>
        <w:pStyle w:val="FirstParagraph"/>
      </w:pPr>
      <w:r>
        <w:t xml:space="preserve">Herramientas de IA generativa (Anthropic Claude Opus 5.5) asistieron con el código, los experimentos</w:t>
      </w:r>
      <w:r>
        <w:t xml:space="preserve"> </w:t>
      </w:r>
      <w:r>
        <w:t xml:space="preserve">numéricos, los tests y la redacción. El autor planteó las preguntas, tomó las decisiones de diseño y</w:t>
      </w:r>
      <w:r>
        <w:t xml:space="preserve"> </w:t>
      </w:r>
      <w:r>
        <w:t xml:space="preserve">revisó y validó todo el material asistido por IA, incluido cada número aquí reportado.</w:t>
      </w:r>
    </w:p>
    <w:bookmarkStart w:id="57" w:name="refs"/>
    <w:bookmarkStart w:id="40" w:name="ref-monteverde2026qang"/>
    <w:p>
      <w:pPr>
        <w:pStyle w:val="Heading1"/>
      </w:pPr>
      <w:r>
        <w:t>Referencias</w:t>
      </w:r>
    </w:p>
    <w:p>
      <w:pPr>
        <w:pStyle w:val="Bibliography"/>
      </w:pPr>
      <w:r>
        <w:t xml:space="preserve">[1]</w:t>
      </w:r>
      <w:r>
        <w:t xml:space="preserve"> </w:t>
      </w:r>
      <w:r>
        <w:t xml:space="preserve">	</w:t>
      </w:r>
      <w:r>
        <w:t xml:space="preserve">V. H. Monteverde,</w:t>
      </w:r>
      <w:r>
        <w:t xml:space="preserve"> </w:t>
      </w:r>
      <w:r>
        <w:t xml:space="preserve">“The</w:t>
      </w:r>
      <w:r>
        <w:t xml:space="preserve"> </w:t>
      </w:r>
      <w:r>
        <w:t xml:space="preserve">Qang</w:t>
      </w:r>
      <w:r>
        <w:t xml:space="preserve"> </w:t>
      </w:r>
      <w:r>
        <w:t xml:space="preserve">(qg): A unified angular-probability unit and metric for parametric quantum circuit design,”</w:t>
      </w:r>
      <w:r>
        <w:t xml:space="preserve"> </w:t>
      </w:r>
      <w:r>
        <w:t xml:space="preserve">2026, doi:</w:t>
      </w:r>
      <w:r>
        <w:t xml:space="preserve"> </w:t>
      </w:r>
      <w:hyperlink r:id="rId39">
        <w:r>
          <w:rPr>
            <w:rStyle w:val="Hyperlink"/>
          </w:rPr>
          <w:t xml:space="preserve">10.5281/zenodo.22832150</w:t>
        </w:r>
      </w:hyperlink>
      <w:r>
        <w:t xml:space="preserve">.</w:t>
      </w:r>
    </w:p>
    <w:bookmarkEnd w:id="40"/>
    <w:bookmarkStart w:id="42" w:name="ref-monteverde2026witness"/>
    <w:p>
      <w:pPr>
        <w:pStyle w:val="Bibliography"/>
      </w:pPr>
      <w:r>
        <w:t xml:space="preserve">[2]</w:t>
      </w:r>
      <w:r>
        <w:t xml:space="preserve"> </w:t>
      </w:r>
      <w:r>
        <w:t xml:space="preserve">	</w:t>
      </w:r>
      <w:r>
        <w:t xml:space="preserve">V. H. Monteverde,</w:t>
      </w:r>
      <w:r>
        <w:t xml:space="preserve"> </w:t>
      </w:r>
      <w:r>
        <w:t xml:space="preserve">“The register-mean polar bias as a symmetry witness: Error mitigation, constrained optimization and qubit characterization in qg units,”</w:t>
      </w:r>
      <w:r>
        <w:t xml:space="preserve"> </w:t>
      </w:r>
      <w:r>
        <w:rPr>
          <w:iCs/>
          <w:i/>
        </w:rPr>
        <w:t xml:space="preserve">Zenodo preprint</w:t>
      </w:r>
      <w:r>
        <w:t xml:space="preserve">, 2026, doi:</w:t>
      </w:r>
      <w:r>
        <w:t xml:space="preserve"> </w:t>
      </w:r>
      <w:hyperlink r:id="rId41">
        <w:r>
          <w:rPr>
            <w:rStyle w:val="Hyperlink"/>
          </w:rPr>
          <w:t xml:space="preserve">10.5281/zenodo.23036963</w:t>
        </w:r>
      </w:hyperlink>
      <w:r>
        <w:t xml:space="preserve">.</w:t>
      </w:r>
    </w:p>
    <w:bookmarkEnd w:id="42"/>
    <w:bookmarkStart w:id="43" w:name="ref-aliferis2007leakage"/>
    <w:p>
      <w:pPr>
        <w:pStyle w:val="Bibliography"/>
      </w:pPr>
      <w:r>
        <w:t xml:space="preserve">[3]</w:t>
      </w:r>
      <w:r>
        <w:t xml:space="preserve"> </w:t>
      </w:r>
      <w:r>
        <w:t xml:space="preserve">	</w:t>
      </w:r>
      <w:r>
        <w:t xml:space="preserve">P. Aliferis and B. M. Terhal,</w:t>
      </w:r>
      <w:r>
        <w:t xml:space="preserve"> </w:t>
      </w:r>
      <w:r>
        <w:t xml:space="preserve">“Fault-tolerant quantum computation for local leakage faults,”</w:t>
      </w:r>
      <w:r>
        <w:t xml:space="preserve"> </w:t>
      </w:r>
      <w:r>
        <w:rPr>
          <w:iCs/>
          <w:i/>
        </w:rPr>
        <w:t xml:space="preserve">Quantum Information and Computation</w:t>
      </w:r>
      <w:r>
        <w:t xml:space="preserve">, vol. 7, pp. 139–156, 2007.</w:t>
      </w:r>
    </w:p>
    <w:bookmarkEnd w:id="43"/>
    <w:bookmarkStart w:id="44" w:name="ref-suchara2015leakage"/>
    <w:p>
      <w:pPr>
        <w:pStyle w:val="Bibliography"/>
      </w:pPr>
      <w:r>
        <w:t xml:space="preserve">[4]</w:t>
      </w:r>
      <w:r>
        <w:t xml:space="preserve"> </w:t>
      </w:r>
      <w:r>
        <w:t xml:space="preserve">	</w:t>
      </w:r>
      <w:r>
        <w:t xml:space="preserve">M. Suchara, A. W. Cross, and J. M. Gambetta,</w:t>
      </w:r>
      <w:r>
        <w:t xml:space="preserve"> </w:t>
      </w:r>
      <w:r>
        <w:t xml:space="preserve">“Leakage suppression in the toric code,”</w:t>
      </w:r>
      <w:r>
        <w:t xml:space="preserve"> </w:t>
      </w:r>
      <w:r>
        <w:rPr>
          <w:iCs/>
          <w:i/>
        </w:rPr>
        <w:t xml:space="preserve">Quantum Information and Computation</w:t>
      </w:r>
      <w:r>
        <w:t xml:space="preserve">, vol. 15, pp. 997–1016, 2015.</w:t>
      </w:r>
    </w:p>
    <w:bookmarkEnd w:id="44"/>
    <w:bookmarkStart w:id="46" w:name="ref-mcewen2021leakage"/>
    <w:p>
      <w:pPr>
        <w:pStyle w:val="Bibliography"/>
      </w:pPr>
      <w:r>
        <w:t xml:space="preserve">[5]</w:t>
      </w:r>
      <w:r>
        <w:t xml:space="preserve"> </w:t>
      </w:r>
      <w:r>
        <w:t xml:space="preserve">	</w:t>
      </w:r>
      <w:r>
        <w:t xml:space="preserve">M. McEwen</w:t>
      </w:r>
      <w:r>
        <w:t xml:space="preserve"> </w:t>
      </w:r>
      <w:r>
        <w:rPr>
          <w:iCs/>
          <w:i/>
        </w:rPr>
        <w:t xml:space="preserve">et al.</w:t>
      </w:r>
      <w:r>
        <w:t xml:space="preserve">,</w:t>
      </w:r>
      <w:r>
        <w:t xml:space="preserve"> </w:t>
      </w:r>
      <w:r>
        <w:t xml:space="preserve">“Removing leakage-induced correlated errors in superconducting quantum error correction,”</w:t>
      </w:r>
      <w:r>
        <w:t xml:space="preserve"> </w:t>
      </w:r>
      <w:r>
        <w:rPr>
          <w:iCs/>
          <w:i/>
        </w:rPr>
        <w:t xml:space="preserve">Nature Communications</w:t>
      </w:r>
      <w:r>
        <w:t xml:space="preserve">, vol. 12, p. 1761, 2021, doi:</w:t>
      </w:r>
      <w:r>
        <w:t xml:space="preserve"> </w:t>
      </w:r>
      <w:hyperlink r:id="rId45">
        <w:r>
          <w:rPr>
            <w:rStyle w:val="Hyperlink"/>
          </w:rPr>
          <w:t xml:space="preserve">10.1038/s41467-021-21982-y</w:t>
        </w:r>
      </w:hyperlink>
      <w:r>
        <w:t xml:space="preserve">.</w:t>
      </w:r>
    </w:p>
    <w:bookmarkEnd w:id="46"/>
    <w:bookmarkStart w:id="48" w:name="ref-wu2022erasure"/>
    <w:p>
      <w:pPr>
        <w:pStyle w:val="Bibliography"/>
      </w:pPr>
      <w:r>
        <w:t xml:space="preserve">[6]</w:t>
      </w:r>
      <w:r>
        <w:t xml:space="preserve"> </w:t>
      </w:r>
      <w:r>
        <w:t xml:space="preserve">	</w:t>
      </w:r>
      <w:r>
        <w:t xml:space="preserve">Y. Wu, S. Kolkowitz, S. Puri, and J. D. Thompson,</w:t>
      </w:r>
      <w:r>
        <w:t xml:space="preserve"> </w:t>
      </w:r>
      <w:r>
        <w:t xml:space="preserve">“Erasure conversion for fault-tolerant quantum computing in alkaline earth</w:t>
      </w:r>
      <w:r>
        <w:t xml:space="preserve"> </w:t>
      </w:r>
      <w:r>
        <w:t xml:space="preserve">Rydberg</w:t>
      </w:r>
      <w:r>
        <w:t xml:space="preserve"> </w:t>
      </w:r>
      <w:r>
        <w:t xml:space="preserve">atom arrays,”</w:t>
      </w:r>
      <w:r>
        <w:t xml:space="preserve"> </w:t>
      </w:r>
      <w:r>
        <w:rPr>
          <w:iCs/>
          <w:i/>
        </w:rPr>
        <w:t xml:space="preserve">Nature Communications</w:t>
      </w:r>
      <w:r>
        <w:t xml:space="preserve">, vol. 13, p. 4657, 2022, doi:</w:t>
      </w:r>
      <w:r>
        <w:t xml:space="preserve"> </w:t>
      </w:r>
      <w:hyperlink r:id="rId47">
        <w:r>
          <w:rPr>
            <w:rStyle w:val="Hyperlink"/>
          </w:rPr>
          <w:t xml:space="preserve">10.1038/s41467-022-32094-6</w:t>
        </w:r>
      </w:hyperlink>
      <w:r>
        <w:t xml:space="preserve">.</w:t>
      </w:r>
    </w:p>
    <w:bookmarkEnd w:id="48"/>
    <w:bookmarkStart w:id="50" w:name="ref-varbanov2020leakage"/>
    <w:p>
      <w:pPr>
        <w:pStyle w:val="Bibliography"/>
      </w:pPr>
      <w:r>
        <w:t xml:space="preserve">[7]</w:t>
      </w:r>
      <w:r>
        <w:t xml:space="preserve"> </w:t>
      </w:r>
      <w:r>
        <w:t xml:space="preserve">	</w:t>
      </w:r>
      <w:r>
        <w:t xml:space="preserve">B. M. Varbanov</w:t>
      </w:r>
      <w:r>
        <w:t xml:space="preserve"> </w:t>
      </w:r>
      <w:r>
        <w:rPr>
          <w:iCs/>
          <w:i/>
        </w:rPr>
        <w:t xml:space="preserve">et al.</w:t>
      </w:r>
      <w:r>
        <w:t xml:space="preserve">,</w:t>
      </w:r>
      <w:r>
        <w:t xml:space="preserve"> </w:t>
      </w:r>
      <w:r>
        <w:t xml:space="preserve">“Leakage detection for a transmon-based surface code,”</w:t>
      </w:r>
      <w:r>
        <w:t xml:space="preserve"> </w:t>
      </w:r>
      <w:r>
        <w:rPr>
          <w:iCs/>
          <w:i/>
        </w:rPr>
        <w:t xml:space="preserve">npj Quantum Information</w:t>
      </w:r>
      <w:r>
        <w:t xml:space="preserve">, vol. 6, p. 102, 2020, doi:</w:t>
      </w:r>
      <w:r>
        <w:t xml:space="preserve"> </w:t>
      </w:r>
      <w:hyperlink r:id="rId49">
        <w:r>
          <w:rPr>
            <w:rStyle w:val="Hyperlink"/>
          </w:rPr>
          <w:t xml:space="preserve">10.1038/s41534-020-00330-w</w:t>
        </w:r>
      </w:hyperlink>
      <w:r>
        <w:t xml:space="preserve">.</w:t>
      </w:r>
    </w:p>
    <w:bookmarkEnd w:id="50"/>
    <w:bookmarkStart w:id="52" w:name="ref-higgott2022pymatching"/>
    <w:p>
      <w:pPr>
        <w:pStyle w:val="Bibliography"/>
      </w:pPr>
      <w:r>
        <w:t xml:space="preserve">[8]</w:t>
      </w:r>
      <w:r>
        <w:t xml:space="preserve"> </w:t>
      </w:r>
      <w:r>
        <w:t xml:space="preserve">	</w:t>
      </w:r>
      <w:r>
        <w:t xml:space="preserve">O. Higgott,</w:t>
      </w:r>
      <w:r>
        <w:t xml:space="preserve"> </w:t>
      </w:r>
      <w:r>
        <w:t xml:space="preserve">“</w:t>
      </w:r>
      <w:r>
        <w:t xml:space="preserve">PyMatching</w:t>
      </w:r>
      <w:r>
        <w:t xml:space="preserve">: A</w:t>
      </w:r>
      <w:r>
        <w:t xml:space="preserve"> </w:t>
      </w:r>
      <w:r>
        <w:t xml:space="preserve">Python</w:t>
      </w:r>
      <w:r>
        <w:t xml:space="preserve"> </w:t>
      </w:r>
      <w:r>
        <w:t xml:space="preserve">package for decoding quantum codes with minimum-weight perfect matching,”</w:t>
      </w:r>
      <w:r>
        <w:t xml:space="preserve"> </w:t>
      </w:r>
      <w:r>
        <w:rPr>
          <w:iCs/>
          <w:i/>
        </w:rPr>
        <w:t xml:space="preserve">ACM Transactions on Quantum Computing</w:t>
      </w:r>
      <w:r>
        <w:t xml:space="preserve">, vol. 3, no. 3, p. 16, 2022, doi:</w:t>
      </w:r>
      <w:r>
        <w:t xml:space="preserve"> </w:t>
      </w:r>
      <w:hyperlink r:id="rId51">
        <w:r>
          <w:rPr>
            <w:rStyle w:val="Hyperlink"/>
          </w:rPr>
          <w:t xml:space="preserve">10.1145/3505637</w:t>
        </w:r>
      </w:hyperlink>
      <w:r>
        <w:t xml:space="preserve">.</w:t>
      </w:r>
    </w:p>
    <w:bookmarkEnd w:id="52"/>
    <w:bookmarkStart w:id="54" w:name="ref-dicarlo2009"/>
    <w:p>
      <w:pPr>
        <w:pStyle w:val="Bibliography"/>
      </w:pPr>
      <w:r>
        <w:t xml:space="preserve">[9]</w:t>
      </w:r>
      <w:r>
        <w:t xml:space="preserve"> </w:t>
      </w:r>
      <w:r>
        <w:t xml:space="preserve">	</w:t>
      </w:r>
      <w:r>
        <w:t xml:space="preserve">L. DiCarlo</w:t>
      </w:r>
      <w:r>
        <w:t xml:space="preserve"> </w:t>
      </w:r>
      <w:r>
        <w:rPr>
          <w:iCs/>
          <w:i/>
        </w:rPr>
        <w:t xml:space="preserve">et al.</w:t>
      </w:r>
      <w:r>
        <w:t xml:space="preserve">,</w:t>
      </w:r>
      <w:r>
        <w:t xml:space="preserve"> </w:t>
      </w:r>
      <w:r>
        <w:t xml:space="preserve">“Demonstration of two-qubit algorithms with a superconducting quantum processor,”</w:t>
      </w:r>
      <w:r>
        <w:t xml:space="preserve"> </w:t>
      </w:r>
      <w:r>
        <w:rPr>
          <w:iCs/>
          <w:i/>
        </w:rPr>
        <w:t xml:space="preserve">Nature</w:t>
      </w:r>
      <w:r>
        <w:t xml:space="preserve">, vol. 460, pp. 240–244, 2009, doi:</w:t>
      </w:r>
      <w:r>
        <w:t xml:space="preserve"> </w:t>
      </w:r>
      <w:hyperlink r:id="rId53">
        <w:r>
          <w:rPr>
            <w:rStyle w:val="Hyperlink"/>
          </w:rPr>
          <w:t xml:space="preserve">10.1038/nature08121</w:t>
        </w:r>
      </w:hyperlink>
      <w:r>
        <w:t xml:space="preserve">.</w:t>
      </w:r>
    </w:p>
    <w:bookmarkEnd w:id="54"/>
    <w:bookmarkStart w:id="56" w:name="ref-kubica2023erasure"/>
    <w:p>
      <w:pPr>
        <w:pStyle w:val="Bibliography"/>
      </w:pPr>
      <w:r>
        <w:t xml:space="preserve">[10]</w:t>
      </w:r>
      <w:r>
        <w:t xml:space="preserve"> </w:t>
      </w:r>
      <w:r>
        <w:t xml:space="preserve">	</w:t>
      </w:r>
      <w:r>
        <w:t xml:space="preserve">A. Kubica</w:t>
      </w:r>
      <w:r>
        <w:t xml:space="preserve"> </w:t>
      </w:r>
      <w:r>
        <w:rPr>
          <w:iCs/>
          <w:i/>
        </w:rPr>
        <w:t xml:space="preserve">et al.</w:t>
      </w:r>
      <w:r>
        <w:t xml:space="preserve">,</w:t>
      </w:r>
      <w:r>
        <w:t xml:space="preserve"> </w:t>
      </w:r>
      <w:r>
        <w:t xml:space="preserve">“Erasure qubits: Overcoming the</w:t>
      </w:r>
      <w:r>
        <w:t xml:space="preserve"> </w:t>
      </w:r>
      <m:oMath>
        <m:sSub>
          <m:e>
            <m:r>
              <m:t>T</m:t>
            </m:r>
          </m:e>
          <m:sub>
            <m:r>
              <m:t>1</m:t>
            </m:r>
          </m:sub>
        </m:sSub>
      </m:oMath>
      <w:r>
        <w:t xml:space="preserve"> </w:t>
      </w:r>
      <w:r>
        <w:t xml:space="preserve">limit in superconducting circuits,”</w:t>
      </w:r>
      <w:r>
        <w:t xml:space="preserve"> </w:t>
      </w:r>
      <w:r>
        <w:rPr>
          <w:iCs/>
          <w:i/>
        </w:rPr>
        <w:t xml:space="preserve">Physical Review X</w:t>
      </w:r>
      <w:r>
        <w:t xml:space="preserve">, vol. 13, p. 041022, 2023, doi:</w:t>
      </w:r>
      <w:r>
        <w:t xml:space="preserve"> </w:t>
      </w:r>
      <w:hyperlink r:id="rId55">
        <w:r>
          <w:rPr>
            <w:rStyle w:val="Hyperlink"/>
          </w:rPr>
          <w:t xml:space="preserve">10.1103/PhysRevX.13.041022</w:t>
        </w:r>
      </w:hyperlink>
      <w:r>
        <w:t xml:space="preserve">.</w:t>
      </w:r>
    </w:p>
    <w:bookmarkEnd w:id="56"/>
    <w:bookmarkEnd w:id="57"/>
    <w:bookmarkEnd w:id="58"/>
    <w:sectPr>
      <w:footerReference w:type="default" r:id="rId9"/>
      <w:pgSz w:w="11906" w:h="16838"/>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rFonts w:ascii="Times New Roman" w:hAnsi="Times New Roman" w:cs="Times New Roman" w:eastAsia="Times New Roman"/>
      <w:sz w:val="2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20"/>
    </w:rPr>
  </w:style>
  <w:style w:customStyle="1" w:styleId="ImageCaption" w:type="paragraph">
    <w:name w:val="Image Caption"/>
    <w:basedOn w:val="Caption"/>
    <w:rPr>
      <w:rFonts w:ascii="Times New Roman" w:hAnsi="Times New Roman" w:cs="Times New Roman" w:eastAsia="Times New Roman"/>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53" Type="http://schemas.openxmlformats.org/officeDocument/2006/relationships/hyperlink" Target="https://doi.org/10.1038/nature08121" TargetMode="External"/><Relationship Id="rId45" Type="http://schemas.openxmlformats.org/officeDocument/2006/relationships/hyperlink" Target="https://doi.org/10.1038/s41467-021-21982-y" TargetMode="External"/><Relationship Id="rId47" Type="http://schemas.openxmlformats.org/officeDocument/2006/relationships/hyperlink" Target="https://doi.org/10.1038/s41467-022-32094-6" TargetMode="External"/><Relationship Id="rId49" Type="http://schemas.openxmlformats.org/officeDocument/2006/relationships/hyperlink" Target="https://doi.org/10.1038/s41534-020-00330-w" TargetMode="External"/><Relationship Id="rId55" Type="http://schemas.openxmlformats.org/officeDocument/2006/relationships/hyperlink" Target="https://doi.org/10.1103/PhysRevX.13.041022" TargetMode="External"/><Relationship Id="rId51" Type="http://schemas.openxmlformats.org/officeDocument/2006/relationships/hyperlink" Target="https://doi.org/10.1145/3505637" TargetMode="External"/><Relationship Id="rId39" Type="http://schemas.openxmlformats.org/officeDocument/2006/relationships/hyperlink" Target="https://doi.org/10.5281/zenodo.22832150" TargetMode="External"/><Relationship Id="rId41" Type="http://schemas.openxmlformats.org/officeDocument/2006/relationships/hyperlink" Target="https://doi.org/10.5281/zenodo.23036963" TargetMode="External"/><Relationship Id="rId37" Type="http://schemas.openxmlformats.org/officeDocument/2006/relationships/hyperlink" Target="https://github.com/Viny2030/q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3" Type="http://schemas.openxmlformats.org/officeDocument/2006/relationships/hyperlink" Target="https://doi.org/10.1038/nature08121" TargetMode="External"/><Relationship Id="rId45" Type="http://schemas.openxmlformats.org/officeDocument/2006/relationships/hyperlink" Target="https://doi.org/10.1038/s41467-021-21982-y" TargetMode="External"/><Relationship Id="rId47" Type="http://schemas.openxmlformats.org/officeDocument/2006/relationships/hyperlink" Target="https://doi.org/10.1038/s41467-022-32094-6" TargetMode="External"/><Relationship Id="rId49" Type="http://schemas.openxmlformats.org/officeDocument/2006/relationships/hyperlink" Target="https://doi.org/10.1038/s41534-020-00330-w" TargetMode="External"/><Relationship Id="rId55" Type="http://schemas.openxmlformats.org/officeDocument/2006/relationships/hyperlink" Target="https://doi.org/10.1103/PhysRevX.13.041022" TargetMode="External"/><Relationship Id="rId51" Type="http://schemas.openxmlformats.org/officeDocument/2006/relationships/hyperlink" Target="https://doi.org/10.1145/3505637" TargetMode="External"/><Relationship Id="rId39" Type="http://schemas.openxmlformats.org/officeDocument/2006/relationships/hyperlink" Target="https://doi.org/10.5281/zenodo.22832150" TargetMode="External"/><Relationship Id="rId41" Type="http://schemas.openxmlformats.org/officeDocument/2006/relationships/hyperlink" Target="https://doi.org/10.5281/zenodo.23036963" TargetMode="External"/><Relationship Id="rId37"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¿Cuándo ayuda leer el tercer nivel? Marcas de fuga, qubits de borrado y el decodificador qg sensible a T1</dc:title>
  <dc:creator>Vicente Humberto Monteverde Universidad del Museo Social Argentino (UMSA), Argentina ORCID 0000-0001-8884-4811</dc:creator>
  <cp:keywords/>
  <dcterms:created xsi:type="dcterms:W3CDTF">2026-09-30T11:56:29Z</dcterms:created>
  <dcterms:modified xsi:type="dcterms:W3CDTF">2026-09-30T11:56:29Z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 qubits transmón se fugan a su segundo estado excitado, y una lectura de tres niveles puede marcarlo. Nos preguntamos si esto ayuda al decodificador qg sensible a T1, un decodificador de emparejamiento de peso mínimo cuyos pesos siguen la lectura final de los datos y que un testigo de sesgo polar promediado sobre el registro activa solo cuando domina la relajación [1], [2]. Seis pruebas simuladas sobre una memoria de código de superficie con ruido de circuito, cada una con su criterio fijado antes de la corrida reportada, dan una respuesta coherente. (i) Cuando un qubit fugado conserva su valor, borrar los qubits marcados empeora todos los decodificadores, y toda la ganancia de qg (1,68\times) viene de la reponderación a nivel de qubit. (ii) Cuando la fuga desordena el valor, la marca y la reponderación combinadas rinden más que cada una por separado: 1,68\times sobre el mejor decodificador con manejo de fuga a distancia 3. (iii) Un peso bayesiano para la marca, una probabilidad de inversión a/(1+a) con a la asimetría de fuga entre |0\rangle y |1\rangle, contiene ambos casos, nunca es peor que ignorar la fuga y no es uniformemente mejor que el borrado (una de cuatro predicciones falla). La ganancia combinada crece con la distancia, de 1,48\times a 1,77\times. (iv) Una simulación coherente de tres niveles de una CZ diabática da a=0 y un qubit fugado que conserva su valor y sigue invirtiendo su ancilla con probabilidad 0,97. Para esos transmones la marca es inútil, el borrado perjudica y la ganancia de qg (1,81\times a d=3, 2,02\times a d=5) no necesita lectura de qutrit. (v) En qubits de borrado, que anuncian los decaimientos T1 en el momento en que ocurren, combinar qg de forma ingenua perjudica cuando el anuncio es bueno (0,46\times con eficiencia de anuncio h=0{,}99); escalar la probabilidad previa de los decaimientos no anunciados por 1-h, una regla puesta a prueba después con su propio registro previo, elimina la pérdida y conserva una ganancia de 1,41–1,68\times con h=0{,}5. Todos los resultados son simulaciones, reproducidas por scripts y fijadas por tests de regresión.</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Borrador del 29 de septiembre de 2026, revisado el 30 de septiembre (traducción de la versión en inglés)</vt:lpwstr>
  </property>
</Properties>
</file>