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2C88" w14:textId="357437CA" w:rsidR="00C10DCF" w:rsidRPr="00C10DCF" w:rsidRDefault="00C10DCF" w:rsidP="005F01E1">
      <w:pPr>
        <w:spacing w:after="0" w:line="360" w:lineRule="auto"/>
        <w:jc w:val="center"/>
        <w:rPr>
          <w:b/>
          <w:bCs/>
        </w:rPr>
      </w:pPr>
      <w:r w:rsidRPr="00C10DCF">
        <w:rPr>
          <w:b/>
          <w:bCs/>
        </w:rPr>
        <w:t>Introduction</w:t>
      </w:r>
    </w:p>
    <w:p w14:paraId="50FF3419" w14:textId="77777777" w:rsidR="00C10DCF" w:rsidRPr="00C10DCF" w:rsidRDefault="00C10DCF" w:rsidP="005F01E1">
      <w:pPr>
        <w:spacing w:after="0" w:line="360" w:lineRule="auto"/>
        <w:ind w:firstLine="720"/>
        <w:jc w:val="both"/>
      </w:pPr>
      <w:r w:rsidRPr="00C10DCF">
        <w:t>The Student Information System (SIS) is a web-based platform designed to help manage and organize academic information digitally. The purpose of this system is to provide an easier and more efficient way to store and retrieve student data, subjects, and enrollment records. Instead of manually writing information on paper, this system allows users to add, edit, view, search, and delete records using a simple interface. The system was developed using HTML, CSS, JavaScript for the frontend and PHP with MySQL for the backend. Overall, this system improves record management accuracy, reduces errors, and saves time.</w:t>
      </w:r>
    </w:p>
    <w:p w14:paraId="697E82FD" w14:textId="43628424" w:rsidR="00C10DCF" w:rsidRPr="00C10DCF" w:rsidRDefault="00C10DCF" w:rsidP="005F01E1">
      <w:pPr>
        <w:spacing w:after="0" w:line="360" w:lineRule="auto"/>
        <w:jc w:val="both"/>
      </w:pPr>
    </w:p>
    <w:p w14:paraId="357410EF" w14:textId="7B4B2F5E" w:rsidR="00C10DCF" w:rsidRPr="00C10DCF" w:rsidRDefault="00C10DCF" w:rsidP="005F01E1">
      <w:pPr>
        <w:spacing w:after="0" w:line="360" w:lineRule="auto"/>
        <w:jc w:val="center"/>
        <w:rPr>
          <w:b/>
          <w:bCs/>
        </w:rPr>
      </w:pPr>
      <w:r w:rsidRPr="00C10DCF">
        <w:rPr>
          <w:b/>
          <w:bCs/>
        </w:rPr>
        <w:t>Database Design</w:t>
      </w:r>
    </w:p>
    <w:p w14:paraId="40BA5F51" w14:textId="77777777" w:rsidR="00C10DCF" w:rsidRDefault="00C10DCF" w:rsidP="005F01E1">
      <w:pPr>
        <w:spacing w:after="0" w:line="360" w:lineRule="auto"/>
        <w:jc w:val="both"/>
      </w:pPr>
      <w:r w:rsidRPr="00C10DCF">
        <w:t xml:space="preserve">The database consists of three main tables: </w:t>
      </w:r>
      <w:r w:rsidRPr="00C10DCF">
        <w:rPr>
          <w:b/>
          <w:bCs/>
        </w:rPr>
        <w:t>Students</w:t>
      </w:r>
      <w:r w:rsidRPr="00C10DCF">
        <w:t xml:space="preserve">, </w:t>
      </w:r>
      <w:r w:rsidRPr="00C10DCF">
        <w:rPr>
          <w:b/>
          <w:bCs/>
        </w:rPr>
        <w:t>Subjects</w:t>
      </w:r>
      <w:r w:rsidRPr="00C10DCF">
        <w:t xml:space="preserve">, and </w:t>
      </w:r>
      <w:r w:rsidRPr="00C10DCF">
        <w:rPr>
          <w:b/>
          <w:bCs/>
        </w:rPr>
        <w:t>Enrollments</w:t>
      </w:r>
      <w:r w:rsidRPr="00C10DCF">
        <w:t>. These tables are connected to each other using primary and foreign keys to manage relationships.</w:t>
      </w:r>
    </w:p>
    <w:p w14:paraId="602CAA12" w14:textId="77777777" w:rsidR="009C13F5" w:rsidRPr="00C10DCF" w:rsidRDefault="009C13F5" w:rsidP="009C13F5">
      <w:pPr>
        <w:spacing w:after="0"/>
        <w:jc w:val="both"/>
      </w:pPr>
    </w:p>
    <w:p w14:paraId="48E76CA2" w14:textId="0C4D90ED" w:rsidR="00C10DCF" w:rsidRPr="00C10DCF" w:rsidRDefault="00C10DCF" w:rsidP="005F01E1">
      <w:pPr>
        <w:spacing w:after="0"/>
        <w:jc w:val="center"/>
        <w:rPr>
          <w:b/>
          <w:bCs/>
        </w:rPr>
      </w:pPr>
      <w:r w:rsidRPr="00C10DCF">
        <w:rPr>
          <w:b/>
          <w:bCs/>
        </w:rPr>
        <w:t>ER Diagram</w:t>
      </w:r>
    </w:p>
    <w:p w14:paraId="7FE6CB10" w14:textId="274C0D7D" w:rsidR="00C10DCF" w:rsidRDefault="00C10DCF" w:rsidP="009C13F5">
      <w:pPr>
        <w:spacing w:after="0"/>
        <w:jc w:val="both"/>
      </w:pPr>
      <w:r w:rsidRPr="00C10DCF">
        <w:rPr>
          <w:noProof/>
        </w:rPr>
        <w:drawing>
          <wp:inline distT="0" distB="0" distL="0" distR="0" wp14:anchorId="2FB6439A" wp14:editId="6B5C91A5">
            <wp:extent cx="5942557" cy="3275330"/>
            <wp:effectExtent l="0" t="0" r="1270" b="1270"/>
            <wp:docPr id="5631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
                      <a:extLst>
                        <a:ext uri="{28A0092B-C50C-407E-A947-70E740481C1C}">
                          <a14:useLocalDpi xmlns:a14="http://schemas.microsoft.com/office/drawing/2010/main" val="0"/>
                        </a:ext>
                      </a:extLst>
                    </a:blip>
                    <a:srcRect t="4794" b="9353"/>
                    <a:stretch>
                      <a:fillRect/>
                    </a:stretch>
                  </pic:blipFill>
                  <pic:spPr bwMode="auto">
                    <a:xfrm>
                      <a:off x="0" y="0"/>
                      <a:ext cx="5943600" cy="3275905"/>
                    </a:xfrm>
                    <a:prstGeom prst="rect">
                      <a:avLst/>
                    </a:prstGeom>
                    <a:noFill/>
                    <a:ln>
                      <a:noFill/>
                    </a:ln>
                    <a:extLst>
                      <a:ext uri="{53640926-AAD7-44D8-BBD7-CCE9431645EC}">
                        <a14:shadowObscured xmlns:a14="http://schemas.microsoft.com/office/drawing/2010/main"/>
                      </a:ext>
                    </a:extLst>
                  </pic:spPr>
                </pic:pic>
              </a:graphicData>
            </a:graphic>
          </wp:inline>
        </w:drawing>
      </w:r>
    </w:p>
    <w:tbl>
      <w:tblPr>
        <w:tblpPr w:leftFromText="180" w:rightFromText="180" w:vertAnchor="text" w:horzAnchor="margin" w:tblpY="354"/>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2"/>
        <w:gridCol w:w="7371"/>
      </w:tblGrid>
      <w:tr w:rsidR="00EC6B7F" w:rsidRPr="00EC6B7F" w14:paraId="6976FF3F" w14:textId="6A142B58" w:rsidTr="00EC6B7F">
        <w:trPr>
          <w:trHeight w:val="64"/>
        </w:trPr>
        <w:tc>
          <w:tcPr>
            <w:tcW w:w="2122" w:type="dxa"/>
          </w:tcPr>
          <w:p w14:paraId="33D76629" w14:textId="1F6280C2" w:rsidR="00EC6B7F" w:rsidRPr="00EC6B7F" w:rsidRDefault="00EC6B7F" w:rsidP="009C13F5">
            <w:pPr>
              <w:spacing w:after="0"/>
              <w:jc w:val="both"/>
            </w:pPr>
            <w:r w:rsidRPr="00EC6B7F">
              <w:t>Table Name</w:t>
            </w:r>
          </w:p>
        </w:tc>
        <w:tc>
          <w:tcPr>
            <w:tcW w:w="7371" w:type="dxa"/>
          </w:tcPr>
          <w:p w14:paraId="22CFC6EE" w14:textId="5C039F6E" w:rsidR="00EC6B7F" w:rsidRPr="00EC6B7F" w:rsidRDefault="00EC6B7F" w:rsidP="009C13F5">
            <w:pPr>
              <w:spacing w:after="0"/>
              <w:jc w:val="both"/>
            </w:pPr>
            <w:r w:rsidRPr="00EC6B7F">
              <w:t>Description</w:t>
            </w:r>
          </w:p>
        </w:tc>
      </w:tr>
      <w:tr w:rsidR="00EC6B7F" w:rsidRPr="00EC6B7F" w14:paraId="4D921408" w14:textId="180F6AE3" w:rsidTr="00EC6B7F">
        <w:trPr>
          <w:trHeight w:val="64"/>
        </w:trPr>
        <w:tc>
          <w:tcPr>
            <w:tcW w:w="2122" w:type="dxa"/>
          </w:tcPr>
          <w:p w14:paraId="6FBD55D1" w14:textId="0FBA65D9" w:rsidR="00EC6B7F" w:rsidRPr="00EC6B7F" w:rsidRDefault="00EC6B7F" w:rsidP="009C13F5">
            <w:pPr>
              <w:spacing w:after="0"/>
              <w:jc w:val="both"/>
            </w:pPr>
            <w:r w:rsidRPr="00EC6B7F">
              <w:t>students</w:t>
            </w:r>
          </w:p>
        </w:tc>
        <w:tc>
          <w:tcPr>
            <w:tcW w:w="7371" w:type="dxa"/>
          </w:tcPr>
          <w:p w14:paraId="22843273" w14:textId="702D29F8" w:rsidR="00EC6B7F" w:rsidRPr="00EC6B7F" w:rsidRDefault="00EC6B7F" w:rsidP="009C13F5">
            <w:pPr>
              <w:spacing w:after="0"/>
              <w:jc w:val="both"/>
            </w:pPr>
            <w:r w:rsidRPr="00EC6B7F">
              <w:t>Stores basic student information such as student number, first name, last name, and course.</w:t>
            </w:r>
          </w:p>
        </w:tc>
      </w:tr>
      <w:tr w:rsidR="00EC6B7F" w:rsidRPr="00EC6B7F" w14:paraId="19BE664D" w14:textId="44903128" w:rsidTr="00EC6B7F">
        <w:trPr>
          <w:trHeight w:val="64"/>
        </w:trPr>
        <w:tc>
          <w:tcPr>
            <w:tcW w:w="2122" w:type="dxa"/>
          </w:tcPr>
          <w:p w14:paraId="6A88B616" w14:textId="4DE52912" w:rsidR="00EC6B7F" w:rsidRPr="00EC6B7F" w:rsidRDefault="00EC6B7F" w:rsidP="009C13F5">
            <w:pPr>
              <w:spacing w:after="0"/>
              <w:jc w:val="both"/>
            </w:pPr>
            <w:r w:rsidRPr="00EC6B7F">
              <w:t>subjects</w:t>
            </w:r>
          </w:p>
        </w:tc>
        <w:tc>
          <w:tcPr>
            <w:tcW w:w="73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6B7F" w:rsidRPr="00EC6B7F" w14:paraId="31C98807" w14:textId="77777777">
              <w:trPr>
                <w:tblCellSpacing w:w="15" w:type="dxa"/>
              </w:trPr>
              <w:tc>
                <w:tcPr>
                  <w:tcW w:w="0" w:type="auto"/>
                  <w:vAlign w:val="center"/>
                  <w:hideMark/>
                </w:tcPr>
                <w:p w14:paraId="2A0F8E0E" w14:textId="77777777" w:rsidR="00EC6B7F" w:rsidRPr="00EC6B7F" w:rsidRDefault="00EC6B7F" w:rsidP="005F01E1">
                  <w:pPr>
                    <w:framePr w:hSpace="180" w:wrap="around" w:vAnchor="text" w:hAnchor="margin" w:y="354"/>
                    <w:spacing w:after="0"/>
                    <w:jc w:val="both"/>
                  </w:pPr>
                </w:p>
              </w:tc>
            </w:tr>
          </w:tbl>
          <w:p w14:paraId="1B743F53" w14:textId="77777777" w:rsidR="00EC6B7F" w:rsidRPr="00EC6B7F" w:rsidRDefault="00EC6B7F" w:rsidP="009C13F5">
            <w:pPr>
              <w:spacing w:after="0"/>
              <w:jc w:val="both"/>
              <w:rPr>
                <w:vanish/>
              </w:rPr>
            </w:pPr>
          </w:p>
          <w:p w14:paraId="6ABA9B07" w14:textId="5371D0F3" w:rsidR="00EC6B7F" w:rsidRPr="00EC6B7F" w:rsidRDefault="00EC6B7F" w:rsidP="009C13F5">
            <w:pPr>
              <w:spacing w:after="0"/>
              <w:jc w:val="both"/>
            </w:pPr>
            <w:r w:rsidRPr="00EC6B7F">
              <w:t>Contains subject details including subject code, name, and units.</w:t>
            </w:r>
          </w:p>
        </w:tc>
      </w:tr>
      <w:tr w:rsidR="00EC6B7F" w:rsidRPr="00EC6B7F" w14:paraId="1FCA1992" w14:textId="13DA5109" w:rsidTr="00EC6B7F">
        <w:trPr>
          <w:trHeight w:val="64"/>
        </w:trPr>
        <w:tc>
          <w:tcPr>
            <w:tcW w:w="2122" w:type="dxa"/>
          </w:tcPr>
          <w:p w14:paraId="4347425F" w14:textId="1392D376" w:rsidR="00EC6B7F" w:rsidRPr="00EC6B7F" w:rsidRDefault="00EC6B7F" w:rsidP="009C13F5">
            <w:pPr>
              <w:spacing w:after="0"/>
              <w:jc w:val="both"/>
            </w:pPr>
            <w:r w:rsidRPr="00EC6B7F">
              <w:t>enrollments</w:t>
            </w:r>
          </w:p>
        </w:tc>
        <w:tc>
          <w:tcPr>
            <w:tcW w:w="7371" w:type="dxa"/>
          </w:tcPr>
          <w:p w14:paraId="3963728E" w14:textId="4E8A189E" w:rsidR="00EC6B7F" w:rsidRPr="00EC6B7F" w:rsidRDefault="00EC6B7F" w:rsidP="009C13F5">
            <w:pPr>
              <w:spacing w:after="0"/>
              <w:jc w:val="both"/>
            </w:pPr>
            <w:r w:rsidRPr="00EC6B7F">
              <w:t>Acts as a link between students and subjects while storing grade information.</w:t>
            </w:r>
          </w:p>
        </w:tc>
      </w:tr>
    </w:tbl>
    <w:p w14:paraId="27F616EA" w14:textId="31975348" w:rsidR="00C10DCF" w:rsidRPr="00EC6B7F" w:rsidRDefault="00C10DCF" w:rsidP="005F01E1">
      <w:pPr>
        <w:spacing w:after="0"/>
        <w:jc w:val="center"/>
        <w:rPr>
          <w:b/>
          <w:bCs/>
        </w:rPr>
      </w:pPr>
      <w:r w:rsidRPr="00C10DCF">
        <w:rPr>
          <w:b/>
          <w:bCs/>
        </w:rPr>
        <w:t>Table Descriptions</w:t>
      </w:r>
    </w:p>
    <w:p w14:paraId="6995B49C" w14:textId="77777777" w:rsidR="009C13F5" w:rsidRDefault="009C13F5" w:rsidP="009C13F5">
      <w:pPr>
        <w:spacing w:after="0"/>
        <w:jc w:val="both"/>
        <w:rPr>
          <w:b/>
          <w:bCs/>
        </w:rPr>
      </w:pPr>
    </w:p>
    <w:p w14:paraId="0229271B" w14:textId="3634D1E9" w:rsidR="00C10DCF" w:rsidRPr="00C10DCF" w:rsidRDefault="00C10DCF" w:rsidP="005F01E1">
      <w:pPr>
        <w:spacing w:after="0" w:line="360" w:lineRule="auto"/>
        <w:jc w:val="both"/>
        <w:rPr>
          <w:b/>
          <w:bCs/>
        </w:rPr>
      </w:pPr>
      <w:r w:rsidRPr="00C10DCF">
        <w:rPr>
          <w:b/>
          <w:bCs/>
        </w:rPr>
        <w:lastRenderedPageBreak/>
        <w:t>Relationships</w:t>
      </w:r>
    </w:p>
    <w:p w14:paraId="7FCDD7EC" w14:textId="77777777" w:rsidR="00C10DCF" w:rsidRPr="00C10DCF" w:rsidRDefault="00C10DCF" w:rsidP="005F01E1">
      <w:pPr>
        <w:numPr>
          <w:ilvl w:val="0"/>
          <w:numId w:val="1"/>
        </w:numPr>
        <w:spacing w:after="0" w:line="360" w:lineRule="auto"/>
        <w:jc w:val="both"/>
      </w:pPr>
      <w:r w:rsidRPr="00C10DCF">
        <w:t>One student can enroll in many subjects.</w:t>
      </w:r>
    </w:p>
    <w:p w14:paraId="16E183E2" w14:textId="77777777" w:rsidR="00C10DCF" w:rsidRPr="00C10DCF" w:rsidRDefault="00C10DCF" w:rsidP="005F01E1">
      <w:pPr>
        <w:numPr>
          <w:ilvl w:val="0"/>
          <w:numId w:val="1"/>
        </w:numPr>
        <w:spacing w:after="0" w:line="360" w:lineRule="auto"/>
        <w:jc w:val="both"/>
      </w:pPr>
      <w:r w:rsidRPr="00C10DCF">
        <w:t>One subject can be enrolled by many students.</w:t>
      </w:r>
    </w:p>
    <w:p w14:paraId="15D08DA6" w14:textId="419484C2" w:rsidR="00C10DCF" w:rsidRPr="00C10DCF" w:rsidRDefault="00C10DCF" w:rsidP="005F01E1">
      <w:pPr>
        <w:numPr>
          <w:ilvl w:val="0"/>
          <w:numId w:val="1"/>
        </w:numPr>
        <w:spacing w:after="0" w:line="360" w:lineRule="auto"/>
        <w:jc w:val="both"/>
      </w:pPr>
      <w:r w:rsidRPr="00C10DCF">
        <w:t xml:space="preserve">The </w:t>
      </w:r>
      <w:r w:rsidRPr="00C10DCF">
        <w:rPr>
          <w:b/>
          <w:bCs/>
        </w:rPr>
        <w:t>enrollments</w:t>
      </w:r>
      <w:r w:rsidRPr="00C10DCF">
        <w:t xml:space="preserve"> table connects both tables through foreign keys.</w:t>
      </w:r>
    </w:p>
    <w:p w14:paraId="15B79B30" w14:textId="77777777" w:rsidR="009C13F5" w:rsidRDefault="009C13F5" w:rsidP="005F01E1">
      <w:pPr>
        <w:spacing w:after="0" w:line="360" w:lineRule="auto"/>
        <w:jc w:val="both"/>
        <w:rPr>
          <w:b/>
          <w:bCs/>
        </w:rPr>
      </w:pPr>
    </w:p>
    <w:p w14:paraId="7CD6D252" w14:textId="2F3EC27A" w:rsidR="00C10DCF" w:rsidRPr="00C10DCF" w:rsidRDefault="00C10DCF" w:rsidP="005F01E1">
      <w:pPr>
        <w:spacing w:after="0" w:line="360" w:lineRule="auto"/>
        <w:jc w:val="center"/>
        <w:rPr>
          <w:b/>
          <w:bCs/>
        </w:rPr>
      </w:pPr>
      <w:r w:rsidRPr="00C10DCF">
        <w:rPr>
          <w:b/>
          <w:bCs/>
        </w:rPr>
        <w:t>Web Interface</w:t>
      </w:r>
    </w:p>
    <w:p w14:paraId="28D85889" w14:textId="307071EE" w:rsidR="00EC6B7F" w:rsidRPr="00993886" w:rsidRDefault="00C10DCF" w:rsidP="005F01E1">
      <w:pPr>
        <w:spacing w:after="0" w:line="360" w:lineRule="auto"/>
        <w:ind w:firstLine="720"/>
        <w:jc w:val="both"/>
      </w:pPr>
      <w:r w:rsidRPr="00C10DCF">
        <w:t>The system includes multiple pages with the following functionalities:</w:t>
      </w:r>
    </w:p>
    <w:p w14:paraId="3342AA83" w14:textId="1737F96B" w:rsidR="00C10DCF" w:rsidRPr="00C10DCF" w:rsidRDefault="00C10DCF" w:rsidP="005F01E1">
      <w:pPr>
        <w:spacing w:after="0" w:line="360" w:lineRule="auto"/>
        <w:jc w:val="both"/>
      </w:pPr>
      <w:r w:rsidRPr="00EC6B7F">
        <w:rPr>
          <w:b/>
          <w:bCs/>
        </w:rPr>
        <w:t>Students Page</w:t>
      </w:r>
      <w:r w:rsidRPr="00C10DCF">
        <w:t xml:space="preserve"> – Allows adding, editing, searching, and deleting student information.</w:t>
      </w:r>
      <w:r w:rsidR="00993886">
        <w:t xml:space="preserve"> </w:t>
      </w:r>
    </w:p>
    <w:p w14:paraId="1F94374A" w14:textId="77777777" w:rsidR="00C10DCF" w:rsidRPr="00C10DCF" w:rsidRDefault="00C10DCF" w:rsidP="005F01E1">
      <w:pPr>
        <w:spacing w:after="0" w:line="360" w:lineRule="auto"/>
        <w:jc w:val="both"/>
      </w:pPr>
      <w:r w:rsidRPr="00C10DCF">
        <w:rPr>
          <w:b/>
          <w:bCs/>
        </w:rPr>
        <w:t>Subjects Page</w:t>
      </w:r>
      <w:r w:rsidRPr="00C10DCF">
        <w:t xml:space="preserve"> – Lets the admin add new subjects, search existing ones, and remove or update them.</w:t>
      </w:r>
    </w:p>
    <w:p w14:paraId="1419CCBE" w14:textId="77777777" w:rsidR="00C10DCF" w:rsidRPr="00C10DCF" w:rsidRDefault="00C10DCF" w:rsidP="005F01E1">
      <w:pPr>
        <w:spacing w:after="0" w:line="360" w:lineRule="auto"/>
        <w:jc w:val="both"/>
      </w:pPr>
      <w:r w:rsidRPr="00C10DCF">
        <w:rPr>
          <w:b/>
          <w:bCs/>
        </w:rPr>
        <w:t>Enrollments Page</w:t>
      </w:r>
      <w:r w:rsidRPr="00C10DCF">
        <w:t xml:space="preserve"> – Used to enroll students in subjects and assign grades. The grade input can be edited later if needed.</w:t>
      </w:r>
    </w:p>
    <w:p w14:paraId="3CD04F5B" w14:textId="77777777" w:rsidR="00C10DCF" w:rsidRDefault="00C10DCF" w:rsidP="005F01E1">
      <w:pPr>
        <w:spacing w:after="0" w:line="360" w:lineRule="auto"/>
        <w:jc w:val="both"/>
      </w:pPr>
      <w:r w:rsidRPr="00C10DCF">
        <w:rPr>
          <w:b/>
          <w:bCs/>
        </w:rPr>
        <w:t>Navigation Bar and Header</w:t>
      </w:r>
      <w:r w:rsidRPr="00C10DCF">
        <w:t xml:space="preserve"> – Gives consistent layout and easy movement between pages.</w:t>
      </w:r>
    </w:p>
    <w:p w14:paraId="11505014" w14:textId="3215DF2D" w:rsidR="009C13F5" w:rsidRDefault="009C13F5" w:rsidP="005F01E1">
      <w:pPr>
        <w:spacing w:after="0" w:line="360" w:lineRule="auto"/>
        <w:ind w:firstLine="720"/>
        <w:jc w:val="both"/>
      </w:pPr>
      <w:r w:rsidRPr="009C13F5">
        <w:t>Each section includes a data table that automatically displays and updates information based on the user input, allowing users to easily view, manage, and track records.</w:t>
      </w:r>
    </w:p>
    <w:p w14:paraId="334F3516" w14:textId="77777777" w:rsidR="009C13F5" w:rsidRDefault="009C13F5" w:rsidP="005F01E1">
      <w:pPr>
        <w:spacing w:after="0" w:line="360" w:lineRule="auto"/>
        <w:ind w:firstLine="720"/>
        <w:jc w:val="both"/>
      </w:pPr>
    </w:p>
    <w:p w14:paraId="6E27E0B7" w14:textId="37EA4996" w:rsidR="00C10DCF" w:rsidRPr="00C10DCF" w:rsidRDefault="00C10DCF" w:rsidP="005F01E1">
      <w:pPr>
        <w:spacing w:after="0" w:line="360" w:lineRule="auto"/>
        <w:jc w:val="center"/>
        <w:rPr>
          <w:b/>
          <w:bCs/>
        </w:rPr>
      </w:pPr>
      <w:r w:rsidRPr="00C10DCF">
        <w:rPr>
          <w:b/>
          <w:bCs/>
        </w:rPr>
        <w:t>Challenges and Learning</w:t>
      </w:r>
    </w:p>
    <w:p w14:paraId="0AE4C485" w14:textId="77777777" w:rsidR="00C10DCF" w:rsidRPr="00C10DCF" w:rsidRDefault="00C10DCF" w:rsidP="005F01E1">
      <w:pPr>
        <w:spacing w:after="0" w:line="360" w:lineRule="auto"/>
        <w:ind w:firstLine="720"/>
        <w:jc w:val="both"/>
      </w:pPr>
      <w:r w:rsidRPr="00C10DCF">
        <w:t>During the development of this system, several challenges were encountered. Setting up the database connection and linking the frontend to the backend was one of the most difficult parts. Debugging errors such as database connection issues, "Not Found" errors, and problems with script linking required patience and problem-solving. Designing the user interface and making it consistent across pages also took time.</w:t>
      </w:r>
    </w:p>
    <w:p w14:paraId="0553D57F" w14:textId="77777777" w:rsidR="00C10DCF" w:rsidRPr="00C10DCF" w:rsidRDefault="00C10DCF" w:rsidP="005F01E1">
      <w:pPr>
        <w:spacing w:after="0" w:line="360" w:lineRule="auto"/>
        <w:ind w:firstLine="720"/>
        <w:jc w:val="both"/>
      </w:pPr>
      <w:r w:rsidRPr="00C10DCF">
        <w:t>Through this project, I learned how databases work with web applications and how CRUD operations are applied in real systems. I also gained a better understanding of HTML, CSS, JavaScript, and PHP. Overall, this project improved my confidence in building functional web applications and strengthened my logical thinking and debugging skills.</w:t>
      </w:r>
    </w:p>
    <w:p w14:paraId="7041AAF2" w14:textId="77777777" w:rsidR="00FC25E5" w:rsidRDefault="00FC25E5" w:rsidP="005F01E1">
      <w:pPr>
        <w:spacing w:after="0" w:line="360" w:lineRule="auto"/>
        <w:jc w:val="both"/>
      </w:pPr>
    </w:p>
    <w:p w14:paraId="20C3A2E9" w14:textId="77777777" w:rsidR="005F01E1" w:rsidRDefault="005F01E1" w:rsidP="005F01E1">
      <w:pPr>
        <w:spacing w:after="0" w:line="360" w:lineRule="auto"/>
        <w:jc w:val="both"/>
      </w:pPr>
    </w:p>
    <w:sectPr w:rsidR="005F01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11508"/>
    <w:multiLevelType w:val="multilevel"/>
    <w:tmpl w:val="0894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92FDA"/>
    <w:multiLevelType w:val="hybridMultilevel"/>
    <w:tmpl w:val="0DBAE3D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EC178C9"/>
    <w:multiLevelType w:val="multilevel"/>
    <w:tmpl w:val="328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059837">
    <w:abstractNumId w:val="0"/>
  </w:num>
  <w:num w:numId="2" w16cid:durableId="1216695933">
    <w:abstractNumId w:val="2"/>
  </w:num>
  <w:num w:numId="3" w16cid:durableId="140116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DCF"/>
    <w:rsid w:val="000C0D22"/>
    <w:rsid w:val="0035366E"/>
    <w:rsid w:val="0055621F"/>
    <w:rsid w:val="005F01E1"/>
    <w:rsid w:val="005F1760"/>
    <w:rsid w:val="00993886"/>
    <w:rsid w:val="009C13F5"/>
    <w:rsid w:val="009E60E0"/>
    <w:rsid w:val="00C10DCF"/>
    <w:rsid w:val="00D02FD5"/>
    <w:rsid w:val="00EC6B7F"/>
    <w:rsid w:val="00F07A56"/>
    <w:rsid w:val="00FC25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ED982"/>
  <w15:chartTrackingRefBased/>
  <w15:docId w15:val="{4AEB5744-FB40-4351-B1A0-3D18739A3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D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D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D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D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D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D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D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D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D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D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DCF"/>
    <w:rPr>
      <w:rFonts w:eastAsiaTheme="majorEastAsia" w:cstheme="majorBidi"/>
      <w:color w:val="272727" w:themeColor="text1" w:themeTint="D8"/>
    </w:rPr>
  </w:style>
  <w:style w:type="paragraph" w:styleId="Title">
    <w:name w:val="Title"/>
    <w:basedOn w:val="Normal"/>
    <w:next w:val="Normal"/>
    <w:link w:val="TitleChar"/>
    <w:uiPriority w:val="10"/>
    <w:qFormat/>
    <w:rsid w:val="00C10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DCF"/>
    <w:pPr>
      <w:spacing w:before="160"/>
      <w:jc w:val="center"/>
    </w:pPr>
    <w:rPr>
      <w:i/>
      <w:iCs/>
      <w:color w:val="404040" w:themeColor="text1" w:themeTint="BF"/>
    </w:rPr>
  </w:style>
  <w:style w:type="character" w:customStyle="1" w:styleId="QuoteChar">
    <w:name w:val="Quote Char"/>
    <w:basedOn w:val="DefaultParagraphFont"/>
    <w:link w:val="Quote"/>
    <w:uiPriority w:val="29"/>
    <w:rsid w:val="00C10DCF"/>
    <w:rPr>
      <w:i/>
      <w:iCs/>
      <w:color w:val="404040" w:themeColor="text1" w:themeTint="BF"/>
    </w:rPr>
  </w:style>
  <w:style w:type="paragraph" w:styleId="ListParagraph">
    <w:name w:val="List Paragraph"/>
    <w:basedOn w:val="Normal"/>
    <w:uiPriority w:val="34"/>
    <w:qFormat/>
    <w:rsid w:val="00C10DCF"/>
    <w:pPr>
      <w:ind w:left="720"/>
      <w:contextualSpacing/>
    </w:pPr>
  </w:style>
  <w:style w:type="character" w:styleId="IntenseEmphasis">
    <w:name w:val="Intense Emphasis"/>
    <w:basedOn w:val="DefaultParagraphFont"/>
    <w:uiPriority w:val="21"/>
    <w:qFormat/>
    <w:rsid w:val="00C10DCF"/>
    <w:rPr>
      <w:i/>
      <w:iCs/>
      <w:color w:val="2F5496" w:themeColor="accent1" w:themeShade="BF"/>
    </w:rPr>
  </w:style>
  <w:style w:type="paragraph" w:styleId="IntenseQuote">
    <w:name w:val="Intense Quote"/>
    <w:basedOn w:val="Normal"/>
    <w:next w:val="Normal"/>
    <w:link w:val="IntenseQuoteChar"/>
    <w:uiPriority w:val="30"/>
    <w:qFormat/>
    <w:rsid w:val="00C10D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DCF"/>
    <w:rPr>
      <w:i/>
      <w:iCs/>
      <w:color w:val="2F5496" w:themeColor="accent1" w:themeShade="BF"/>
    </w:rPr>
  </w:style>
  <w:style w:type="character" w:styleId="IntenseReference">
    <w:name w:val="Intense Reference"/>
    <w:basedOn w:val="DefaultParagraphFont"/>
    <w:uiPriority w:val="32"/>
    <w:qFormat/>
    <w:rsid w:val="00C10D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2025-12-02T06:30:00Z</cp:lastPrinted>
  <dcterms:created xsi:type="dcterms:W3CDTF">2025-12-02T05:56:00Z</dcterms:created>
  <dcterms:modified xsi:type="dcterms:W3CDTF">2025-12-28T03:33:00Z</dcterms:modified>
</cp:coreProperties>
</file>