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C0544" w14:textId="59B30BF2" w:rsidR="001F10D5" w:rsidRDefault="00627117" w:rsidP="00627117">
      <w:pPr>
        <w:pStyle w:val="Standard"/>
        <w:spacing w:line="276" w:lineRule="auto"/>
        <w:jc w:val="center"/>
        <w:rPr>
          <w:rFonts w:ascii="Aptos Display" w:hAnsi="Aptos Display"/>
          <w:b/>
          <w:bCs/>
          <w:color w:val="3573FF"/>
          <w:sz w:val="36"/>
          <w:szCs w:val="36"/>
        </w:rPr>
      </w:pPr>
      <w:r>
        <w:rPr>
          <w:rFonts w:ascii="Aptos Display" w:hAnsi="Aptos Display"/>
          <w:b/>
          <w:bCs/>
          <w:color w:val="3573FF"/>
          <w:sz w:val="36"/>
          <w:szCs w:val="36"/>
        </w:rPr>
        <w:t>ZBFOX —SNAPSHOT</w:t>
      </w:r>
    </w:p>
    <w:p w14:paraId="1BD2A72B" w14:textId="77777777" w:rsidR="001F10D5" w:rsidRDefault="00000000" w:rsidP="00627117">
      <w:pPr>
        <w:pStyle w:val="Standard"/>
        <w:spacing w:line="276" w:lineRule="auto"/>
        <w:jc w:val="center"/>
        <w:rPr>
          <w:rFonts w:ascii="Aptos Display" w:hAnsi="Aptos Display"/>
          <w:b/>
          <w:bCs/>
          <w:color w:val="3573FF"/>
        </w:rPr>
      </w:pPr>
      <w:r>
        <w:rPr>
          <w:rFonts w:ascii="Aptos Display" w:hAnsi="Aptos Display"/>
          <w:b/>
          <w:bCs/>
          <w:color w:val="3573FF"/>
        </w:rPr>
        <w:t>UNDERSTAND THE RISK. BUILD THE DEFENCE</w:t>
      </w:r>
    </w:p>
    <w:p w14:paraId="7B63EF90" w14:textId="77777777" w:rsidR="001F10D5" w:rsidRDefault="001F10D5">
      <w:pPr>
        <w:pStyle w:val="Standard"/>
        <w:spacing w:line="276" w:lineRule="auto"/>
        <w:jc w:val="left"/>
        <w:rPr>
          <w:rFonts w:ascii="Aptos Display" w:hAnsi="Aptos Display"/>
          <w:b/>
          <w:bCs/>
          <w:color w:val="3573FF"/>
        </w:rPr>
      </w:pPr>
    </w:p>
    <w:p w14:paraId="43EA6A70" w14:textId="77777777" w:rsidR="001F10D5" w:rsidRDefault="00000000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Molte organizzazioni non hanno una visione realmente chiara della propria esposizione digitale.</w:t>
      </w:r>
    </w:p>
    <w:p w14:paraId="13021FBC" w14:textId="77777777" w:rsidR="001F10D5" w:rsidRDefault="00000000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 xml:space="preserve">Sanno di avere un sito, servizi online, accessi remoti o una rete interna attiva, ma spesso non dispongono di un </w:t>
      </w:r>
      <w:r>
        <w:rPr>
          <w:rFonts w:ascii="Aptos" w:hAnsi="Aptos"/>
          <w:b/>
          <w:bCs/>
        </w:rPr>
        <w:t>quadro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ordinato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di ciò che risulta davvero visibile</w:t>
      </w:r>
      <w:r>
        <w:rPr>
          <w:rFonts w:ascii="Aptos" w:hAnsi="Aptos"/>
        </w:rPr>
        <w:t>, raggiungibile o meritevole di attenzione.</w:t>
      </w:r>
    </w:p>
    <w:p w14:paraId="538828FE" w14:textId="77777777" w:rsidR="001F10D5" w:rsidRDefault="001F10D5">
      <w:pPr>
        <w:pStyle w:val="Standard"/>
        <w:spacing w:line="276" w:lineRule="auto"/>
        <w:jc w:val="left"/>
        <w:rPr>
          <w:rFonts w:ascii="Aptos" w:hAnsi="Aptos"/>
        </w:rPr>
      </w:pPr>
    </w:p>
    <w:p w14:paraId="29996CDF" w14:textId="25349562" w:rsidR="001F10D5" w:rsidRDefault="007B23BA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  <w:b/>
          <w:bCs/>
        </w:rPr>
        <w:t>ZBFOX Snapshot</w:t>
      </w:r>
      <w:r w:rsidR="00000000">
        <w:rPr>
          <w:rFonts w:ascii="Aptos" w:hAnsi="Aptos"/>
        </w:rPr>
        <w:t xml:space="preserve"> è il pacchetto ZBFOX progettato per offrire una </w:t>
      </w:r>
      <w:r w:rsidR="00000000">
        <w:rPr>
          <w:rFonts w:ascii="Aptos" w:hAnsi="Aptos"/>
          <w:b/>
          <w:bCs/>
        </w:rPr>
        <w:t>fotografia</w:t>
      </w:r>
      <w:r w:rsidR="00000000">
        <w:rPr>
          <w:rFonts w:ascii="Aptos" w:hAnsi="Aptos"/>
        </w:rPr>
        <w:t xml:space="preserve"> </w:t>
      </w:r>
      <w:r w:rsidR="00000000">
        <w:rPr>
          <w:rFonts w:ascii="Aptos" w:hAnsi="Aptos"/>
          <w:b/>
          <w:bCs/>
        </w:rPr>
        <w:t>tecnica</w:t>
      </w:r>
      <w:r w:rsidR="00000000">
        <w:rPr>
          <w:rFonts w:ascii="Aptos" w:hAnsi="Aptos"/>
        </w:rPr>
        <w:t xml:space="preserve"> e </w:t>
      </w:r>
      <w:r w:rsidR="00000000">
        <w:rPr>
          <w:rFonts w:ascii="Aptos" w:hAnsi="Aptos"/>
          <w:b/>
          <w:bCs/>
        </w:rPr>
        <w:t>consulenziale</w:t>
      </w:r>
      <w:r w:rsidR="00000000">
        <w:rPr>
          <w:rFonts w:ascii="Aptos" w:hAnsi="Aptos"/>
        </w:rPr>
        <w:t xml:space="preserve"> iniziale della </w:t>
      </w:r>
      <w:r w:rsidR="00000000">
        <w:rPr>
          <w:rFonts w:ascii="Aptos" w:hAnsi="Aptos"/>
          <w:b/>
          <w:bCs/>
        </w:rPr>
        <w:t>superficie</w:t>
      </w:r>
      <w:r w:rsidR="00000000">
        <w:rPr>
          <w:rFonts w:ascii="Aptos" w:hAnsi="Aptos"/>
        </w:rPr>
        <w:t xml:space="preserve"> </w:t>
      </w:r>
      <w:r w:rsidR="00000000">
        <w:rPr>
          <w:rFonts w:ascii="Aptos" w:hAnsi="Aptos"/>
          <w:b/>
          <w:bCs/>
        </w:rPr>
        <w:t>digitale</w:t>
      </w:r>
      <w:r w:rsidR="00000000">
        <w:rPr>
          <w:rFonts w:ascii="Aptos" w:hAnsi="Aptos"/>
        </w:rPr>
        <w:t xml:space="preserve"> di un’organizzazione, con un approccio rapido, strutturato e leggibile.</w:t>
      </w:r>
    </w:p>
    <w:p w14:paraId="7DF25D42" w14:textId="77777777" w:rsidR="001F10D5" w:rsidRDefault="001F10D5">
      <w:pPr>
        <w:pStyle w:val="Standard"/>
        <w:spacing w:line="276" w:lineRule="auto"/>
        <w:jc w:val="left"/>
        <w:rPr>
          <w:rFonts w:ascii="Aptos" w:hAnsi="Aptos"/>
        </w:rPr>
      </w:pPr>
    </w:p>
    <w:p w14:paraId="0A5C300D" w14:textId="64864E3A" w:rsidR="001F10D5" w:rsidRDefault="00000000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Non nasce per simulare un attacco o svolgere una verifica esaustiva</w:t>
      </w:r>
      <w:r w:rsidR="00627117">
        <w:rPr>
          <w:rFonts w:ascii="Aptos" w:hAnsi="Aptos"/>
        </w:rPr>
        <w:t xml:space="preserve">, ma </w:t>
      </w:r>
      <w:r>
        <w:rPr>
          <w:rFonts w:ascii="Aptos" w:hAnsi="Aptos"/>
        </w:rPr>
        <w:t xml:space="preserve">per </w:t>
      </w:r>
      <w:r>
        <w:rPr>
          <w:rFonts w:ascii="Aptos" w:hAnsi="Aptos"/>
          <w:b/>
          <w:bCs/>
        </w:rPr>
        <w:t>trasformare</w:t>
      </w:r>
      <w:r>
        <w:rPr>
          <w:rFonts w:ascii="Aptos" w:hAnsi="Aptos"/>
        </w:rPr>
        <w:t xml:space="preserve"> una </w:t>
      </w:r>
      <w:r>
        <w:rPr>
          <w:rFonts w:ascii="Aptos" w:hAnsi="Aptos"/>
          <w:b/>
          <w:bCs/>
        </w:rPr>
        <w:t>situazione</w:t>
      </w:r>
      <w:r>
        <w:rPr>
          <w:rFonts w:ascii="Aptos" w:hAnsi="Aptos"/>
        </w:rPr>
        <w:t xml:space="preserve"> spesso </w:t>
      </w:r>
      <w:r>
        <w:rPr>
          <w:rFonts w:ascii="Aptos" w:hAnsi="Aptos"/>
          <w:b/>
          <w:bCs/>
        </w:rPr>
        <w:t>poco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chiara</w:t>
      </w:r>
      <w:r>
        <w:rPr>
          <w:rFonts w:ascii="Aptos" w:hAnsi="Aptos"/>
        </w:rPr>
        <w:t xml:space="preserve"> in un </w:t>
      </w:r>
      <w:r>
        <w:rPr>
          <w:rFonts w:ascii="Aptos" w:hAnsi="Aptos"/>
          <w:b/>
          <w:bCs/>
        </w:rPr>
        <w:t>quadro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concreto</w:t>
      </w:r>
      <w:r>
        <w:rPr>
          <w:rFonts w:ascii="Aptos" w:hAnsi="Aptos"/>
        </w:rPr>
        <w:t>, interpretabile e utile per capire cosa sta emergendo e quali priorità iniziali è opportuno considerare.</w:t>
      </w:r>
    </w:p>
    <w:p w14:paraId="0DAC1F6B" w14:textId="77777777" w:rsidR="001F10D5" w:rsidRDefault="001F10D5">
      <w:pPr>
        <w:pStyle w:val="Standard"/>
        <w:spacing w:line="276" w:lineRule="auto"/>
        <w:jc w:val="left"/>
      </w:pPr>
    </w:p>
    <w:p w14:paraId="1F3E044B" w14:textId="380A446C" w:rsidR="001F10D5" w:rsidRDefault="00627117">
      <w:pPr>
        <w:pStyle w:val="Standard"/>
        <w:spacing w:line="276" w:lineRule="auto"/>
        <w:jc w:val="left"/>
        <w:rPr>
          <w:rFonts w:ascii="Aptos Display" w:hAnsi="Aptos Display"/>
          <w:b/>
          <w:bCs/>
          <w:color w:val="3573FF"/>
        </w:rPr>
      </w:pPr>
      <w:r>
        <w:rPr>
          <w:rFonts w:ascii="Aptos Display" w:hAnsi="Aptos Display"/>
          <w:b/>
          <w:bCs/>
          <w:color w:val="3573FF"/>
        </w:rPr>
        <w:t xml:space="preserve">COS’È </w:t>
      </w:r>
      <w:r w:rsidR="007B23BA">
        <w:rPr>
          <w:rFonts w:ascii="Aptos Display" w:hAnsi="Aptos Display"/>
          <w:b/>
          <w:bCs/>
          <w:color w:val="3573FF"/>
        </w:rPr>
        <w:t>ZBFOX SNAPSHOT</w:t>
      </w:r>
    </w:p>
    <w:p w14:paraId="29378278" w14:textId="11B1708C" w:rsidR="001F10D5" w:rsidRDefault="007B23BA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ZBFOX Snapshot</w:t>
      </w:r>
      <w:r w:rsidR="00000000">
        <w:rPr>
          <w:rFonts w:ascii="Aptos" w:hAnsi="Aptos"/>
        </w:rPr>
        <w:t xml:space="preserve"> è un servizio di </w:t>
      </w:r>
      <w:r w:rsidR="00000000">
        <w:rPr>
          <w:rFonts w:ascii="Aptos" w:hAnsi="Aptos"/>
          <w:b/>
          <w:bCs/>
        </w:rPr>
        <w:t>ricognizione</w:t>
      </w:r>
      <w:r w:rsidR="00000000">
        <w:rPr>
          <w:rFonts w:ascii="Aptos" w:hAnsi="Aptos"/>
        </w:rPr>
        <w:t xml:space="preserve"> </w:t>
      </w:r>
      <w:r w:rsidR="00000000">
        <w:rPr>
          <w:rFonts w:ascii="Aptos" w:hAnsi="Aptos"/>
          <w:b/>
          <w:bCs/>
        </w:rPr>
        <w:t>mirata</w:t>
      </w:r>
      <w:r w:rsidR="00000000">
        <w:rPr>
          <w:rFonts w:ascii="Aptos" w:hAnsi="Aptos"/>
        </w:rPr>
        <w:t xml:space="preserve"> e </w:t>
      </w:r>
      <w:r w:rsidR="00000000">
        <w:rPr>
          <w:rFonts w:ascii="Aptos" w:hAnsi="Aptos"/>
          <w:b/>
          <w:bCs/>
        </w:rPr>
        <w:t>analisi</w:t>
      </w:r>
      <w:r w:rsidR="00000000">
        <w:rPr>
          <w:rFonts w:ascii="Aptos" w:hAnsi="Aptos"/>
        </w:rPr>
        <w:t xml:space="preserve"> </w:t>
      </w:r>
      <w:r w:rsidR="00000000">
        <w:rPr>
          <w:rFonts w:ascii="Aptos" w:hAnsi="Aptos"/>
          <w:b/>
          <w:bCs/>
        </w:rPr>
        <w:t>iniziale</w:t>
      </w:r>
      <w:r w:rsidR="00000000">
        <w:rPr>
          <w:rFonts w:ascii="Aptos" w:hAnsi="Aptos"/>
        </w:rPr>
        <w:t xml:space="preserve"> pensato per aiutare un’organizzazione a comprendere:</w:t>
      </w:r>
    </w:p>
    <w:p w14:paraId="51950B89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quali asset risultano visibili o raggiungibili;</w:t>
      </w:r>
    </w:p>
    <w:p w14:paraId="5DE86DB8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quali servizi sono esposti;</w:t>
      </w:r>
    </w:p>
    <w:p w14:paraId="38C61BB6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quali elementi meritano attenzione;</w:t>
      </w:r>
    </w:p>
    <w:p w14:paraId="2321F63A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quale livello di rischio preliminare emerge dal perimetro osservato;</w:t>
      </w:r>
    </w:p>
    <w:p w14:paraId="68EFD221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quali sono le prime azioni da valutare.</w:t>
      </w:r>
    </w:p>
    <w:p w14:paraId="535D2BA1" w14:textId="77777777" w:rsidR="001F10D5" w:rsidRDefault="001F10D5">
      <w:pPr>
        <w:pStyle w:val="Standard"/>
        <w:spacing w:line="276" w:lineRule="auto"/>
        <w:jc w:val="left"/>
        <w:rPr>
          <w:rFonts w:ascii="Aptos" w:hAnsi="Aptos"/>
        </w:rPr>
      </w:pPr>
    </w:p>
    <w:p w14:paraId="385FB20E" w14:textId="6A7B574A" w:rsidR="001F10D5" w:rsidRDefault="00000000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 xml:space="preserve">In termini semplici, </w:t>
      </w:r>
      <w:r w:rsidR="007B23BA">
        <w:rPr>
          <w:rFonts w:ascii="Aptos" w:hAnsi="Aptos"/>
        </w:rPr>
        <w:t>ZBFOX Snapshot</w:t>
      </w:r>
      <w:r>
        <w:rPr>
          <w:rFonts w:ascii="Aptos" w:hAnsi="Aptos"/>
        </w:rPr>
        <w:t xml:space="preserve"> consente di passare da una percezione vaga del rischio a una </w:t>
      </w:r>
      <w:r>
        <w:rPr>
          <w:rFonts w:ascii="Aptos" w:hAnsi="Aptos"/>
          <w:b/>
          <w:bCs/>
        </w:rPr>
        <w:t>mappa concreta, ordinata e leggibile</w:t>
      </w:r>
      <w:r>
        <w:rPr>
          <w:rFonts w:ascii="Aptos" w:hAnsi="Aptos"/>
        </w:rPr>
        <w:t>.</w:t>
      </w:r>
    </w:p>
    <w:p w14:paraId="7AC7A793" w14:textId="77777777" w:rsidR="001F10D5" w:rsidRDefault="001F10D5">
      <w:pPr>
        <w:pStyle w:val="Standard"/>
        <w:spacing w:line="276" w:lineRule="auto"/>
        <w:jc w:val="left"/>
        <w:rPr>
          <w:rFonts w:ascii="Aptos" w:hAnsi="Aptos"/>
        </w:rPr>
      </w:pPr>
    </w:p>
    <w:p w14:paraId="5874A651" w14:textId="6451C57F" w:rsidR="001F10D5" w:rsidRDefault="00627117">
      <w:pPr>
        <w:pStyle w:val="Standard"/>
        <w:spacing w:line="276" w:lineRule="auto"/>
        <w:jc w:val="left"/>
        <w:rPr>
          <w:rFonts w:ascii="Aptos Display" w:hAnsi="Aptos Display"/>
          <w:b/>
          <w:bCs/>
        </w:rPr>
      </w:pPr>
      <w:r>
        <w:rPr>
          <w:rFonts w:ascii="Aptos Display" w:hAnsi="Aptos Display"/>
          <w:b/>
          <w:bCs/>
          <w:color w:val="3573FF"/>
        </w:rPr>
        <w:t>OBIETTIVO DEL SERVIZIO</w:t>
      </w:r>
    </w:p>
    <w:p w14:paraId="0E1D4B45" w14:textId="2B08A94A" w:rsidR="001F10D5" w:rsidRDefault="00000000">
      <w:pPr>
        <w:pStyle w:val="Standard"/>
        <w:spacing w:line="276" w:lineRule="auto"/>
        <w:jc w:val="left"/>
      </w:pPr>
      <w:r>
        <w:rPr>
          <w:rFonts w:ascii="Aptos" w:hAnsi="Aptos"/>
        </w:rPr>
        <w:t>L’obiettivo del pacchetto non è “trovare tutto”</w:t>
      </w:r>
      <w:r w:rsidR="00627117">
        <w:rPr>
          <w:rFonts w:ascii="Aptos" w:hAnsi="Aptos"/>
        </w:rPr>
        <w:t xml:space="preserve">, ma </w:t>
      </w:r>
      <w:r>
        <w:rPr>
          <w:rStyle w:val="StrongEmphasis"/>
          <w:rFonts w:ascii="Aptos" w:hAnsi="Aptos"/>
        </w:rPr>
        <w:t>capire abbastanza bene da poter decidere con cognizione di causa</w:t>
      </w:r>
      <w:r>
        <w:rPr>
          <w:rFonts w:ascii="Aptos" w:hAnsi="Aptos"/>
        </w:rPr>
        <w:t>.</w:t>
      </w:r>
    </w:p>
    <w:p w14:paraId="14DD4161" w14:textId="77777777" w:rsidR="001F10D5" w:rsidRDefault="001F10D5">
      <w:pPr>
        <w:pStyle w:val="Standard"/>
        <w:spacing w:line="276" w:lineRule="auto"/>
        <w:jc w:val="left"/>
        <w:rPr>
          <w:rFonts w:ascii="Aptos" w:hAnsi="Aptos"/>
        </w:rPr>
      </w:pPr>
    </w:p>
    <w:p w14:paraId="0721D945" w14:textId="193008F6" w:rsidR="001F10D5" w:rsidRDefault="007B23BA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ZBFOX Snapshot</w:t>
      </w:r>
      <w:r w:rsidR="00000000">
        <w:rPr>
          <w:rFonts w:ascii="Aptos" w:hAnsi="Aptos"/>
        </w:rPr>
        <w:t xml:space="preserve"> aiuta a rispondere a domande </w:t>
      </w:r>
      <w:r w:rsidR="00627117">
        <w:rPr>
          <w:rFonts w:ascii="Aptos" w:hAnsi="Aptos"/>
        </w:rPr>
        <w:t>quali</w:t>
      </w:r>
      <w:r w:rsidR="00000000">
        <w:rPr>
          <w:rFonts w:ascii="Aptos" w:hAnsi="Aptos"/>
        </w:rPr>
        <w:t>:</w:t>
      </w:r>
    </w:p>
    <w:p w14:paraId="3898D3EE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Che cosa risulta esposto verso l’esterno?</w:t>
      </w:r>
    </w:p>
    <w:p w14:paraId="5A071D36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 xml:space="preserve">Quali </w:t>
      </w:r>
      <w:proofErr w:type="spellStart"/>
      <w:r w:rsidRPr="00627117">
        <w:rPr>
          <w:rFonts w:ascii="Aptos" w:hAnsi="Aptos"/>
          <w:b/>
          <w:bCs/>
        </w:rPr>
        <w:t>host</w:t>
      </w:r>
      <w:proofErr w:type="spellEnd"/>
      <w:r>
        <w:rPr>
          <w:rFonts w:ascii="Aptos" w:hAnsi="Aptos"/>
        </w:rPr>
        <w:t xml:space="preserve"> o </w:t>
      </w:r>
      <w:r w:rsidRPr="00627117">
        <w:rPr>
          <w:rFonts w:ascii="Aptos" w:hAnsi="Aptos"/>
          <w:b/>
          <w:bCs/>
        </w:rPr>
        <w:t>servizi</w:t>
      </w:r>
      <w:r>
        <w:rPr>
          <w:rFonts w:ascii="Aptos" w:hAnsi="Aptos"/>
        </w:rPr>
        <w:t xml:space="preserve"> </w:t>
      </w:r>
      <w:r w:rsidRPr="00627117">
        <w:rPr>
          <w:rFonts w:ascii="Aptos" w:hAnsi="Aptos"/>
          <w:b/>
          <w:bCs/>
        </w:rPr>
        <w:t>interni</w:t>
      </w:r>
      <w:r>
        <w:rPr>
          <w:rFonts w:ascii="Aptos" w:hAnsi="Aptos"/>
        </w:rPr>
        <w:t xml:space="preserve"> risultano attivi e rilevanti?</w:t>
      </w:r>
    </w:p>
    <w:p w14:paraId="5DF892F5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 xml:space="preserve">Sono presenti </w:t>
      </w:r>
      <w:r w:rsidRPr="00627117">
        <w:rPr>
          <w:rFonts w:ascii="Aptos" w:hAnsi="Aptos"/>
          <w:b/>
          <w:bCs/>
        </w:rPr>
        <w:t>componenti</w:t>
      </w:r>
      <w:r>
        <w:rPr>
          <w:rFonts w:ascii="Aptos" w:hAnsi="Aptos"/>
        </w:rPr>
        <w:t xml:space="preserve"> </w:t>
      </w:r>
      <w:r w:rsidRPr="00627117">
        <w:rPr>
          <w:rFonts w:ascii="Aptos" w:hAnsi="Aptos"/>
          <w:b/>
          <w:bCs/>
        </w:rPr>
        <w:t>sensibili</w:t>
      </w:r>
      <w:r>
        <w:rPr>
          <w:rFonts w:ascii="Aptos" w:hAnsi="Aptos"/>
        </w:rPr>
        <w:t>, accessi remoti, pannelli o servizi legacy?</w:t>
      </w:r>
    </w:p>
    <w:p w14:paraId="129155FD" w14:textId="20C7EDE4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Quali priorità operative conviene considerare?</w:t>
      </w:r>
    </w:p>
    <w:p w14:paraId="6C9C7A30" w14:textId="77777777" w:rsidR="001F10D5" w:rsidRDefault="001F10D5">
      <w:pPr>
        <w:pStyle w:val="Standard"/>
        <w:spacing w:line="276" w:lineRule="auto"/>
        <w:jc w:val="left"/>
        <w:rPr>
          <w:rFonts w:ascii="Aptos" w:hAnsi="Aptos"/>
        </w:rPr>
      </w:pPr>
    </w:p>
    <w:p w14:paraId="4A0874E1" w14:textId="77777777" w:rsidR="001F10D5" w:rsidRDefault="00000000">
      <w:pPr>
        <w:pStyle w:val="Standard"/>
        <w:spacing w:line="276" w:lineRule="auto"/>
        <w:jc w:val="left"/>
      </w:pPr>
      <w:r>
        <w:rPr>
          <w:rFonts w:ascii="Aptos" w:hAnsi="Aptos"/>
        </w:rPr>
        <w:t xml:space="preserve">Il valore del servizio, quindi, non risiede solo nella raccolta tecnica, ma soprattutto nella capacità di tradurre l’osservato in una </w:t>
      </w:r>
      <w:r>
        <w:rPr>
          <w:rStyle w:val="StrongEmphasis"/>
          <w:rFonts w:ascii="Aptos" w:hAnsi="Aptos"/>
        </w:rPr>
        <w:t>lettura</w:t>
      </w:r>
      <w:r>
        <w:rPr>
          <w:rStyle w:val="StrongEmphasis"/>
          <w:rFonts w:ascii="Aptos" w:hAnsi="Aptos"/>
          <w:b w:val="0"/>
          <w:bCs w:val="0"/>
        </w:rPr>
        <w:t xml:space="preserve"> </w:t>
      </w:r>
      <w:r>
        <w:rPr>
          <w:rStyle w:val="StrongEmphasis"/>
          <w:rFonts w:ascii="Aptos" w:hAnsi="Aptos"/>
        </w:rPr>
        <w:t>iniziale</w:t>
      </w:r>
      <w:r>
        <w:rPr>
          <w:rStyle w:val="StrongEmphasis"/>
          <w:rFonts w:ascii="Aptos" w:hAnsi="Aptos"/>
          <w:b w:val="0"/>
          <w:bCs w:val="0"/>
        </w:rPr>
        <w:t xml:space="preserve"> </w:t>
      </w:r>
      <w:r>
        <w:rPr>
          <w:rStyle w:val="StrongEmphasis"/>
          <w:rFonts w:ascii="Aptos" w:hAnsi="Aptos"/>
        </w:rPr>
        <w:t>del</w:t>
      </w:r>
      <w:r>
        <w:rPr>
          <w:rStyle w:val="StrongEmphasis"/>
          <w:rFonts w:ascii="Aptos" w:hAnsi="Aptos"/>
          <w:b w:val="0"/>
          <w:bCs w:val="0"/>
        </w:rPr>
        <w:t xml:space="preserve"> </w:t>
      </w:r>
      <w:r>
        <w:rPr>
          <w:rStyle w:val="StrongEmphasis"/>
          <w:rFonts w:ascii="Aptos" w:hAnsi="Aptos"/>
        </w:rPr>
        <w:t>rischio</w:t>
      </w:r>
      <w:r>
        <w:rPr>
          <w:rFonts w:ascii="Aptos" w:hAnsi="Aptos"/>
        </w:rPr>
        <w:t>.</w:t>
      </w:r>
    </w:p>
    <w:p w14:paraId="4178B5E1" w14:textId="77777777" w:rsidR="001F10D5" w:rsidRDefault="001F10D5">
      <w:pPr>
        <w:pStyle w:val="Standard"/>
        <w:spacing w:line="276" w:lineRule="auto"/>
        <w:jc w:val="left"/>
        <w:rPr>
          <w:rFonts w:ascii="Aptos" w:hAnsi="Aptos"/>
        </w:rPr>
      </w:pPr>
    </w:p>
    <w:p w14:paraId="722F09A3" w14:textId="7F014428" w:rsidR="001F10D5" w:rsidRDefault="00627117">
      <w:pPr>
        <w:pStyle w:val="Standard"/>
        <w:spacing w:line="276" w:lineRule="auto"/>
        <w:jc w:val="left"/>
        <w:rPr>
          <w:rFonts w:ascii="Aptos Display" w:hAnsi="Aptos Display"/>
          <w:b/>
          <w:bCs/>
          <w:color w:val="3573FF"/>
        </w:rPr>
      </w:pPr>
      <w:r>
        <w:rPr>
          <w:rFonts w:ascii="Aptos Display" w:hAnsi="Aptos Display"/>
          <w:b/>
          <w:bCs/>
          <w:color w:val="3573FF"/>
        </w:rPr>
        <w:lastRenderedPageBreak/>
        <w:t>MODALITÀ DISPONIBILI</w:t>
      </w:r>
    </w:p>
    <w:p w14:paraId="1191A84E" w14:textId="0C88C401" w:rsidR="001F10D5" w:rsidRPr="00627117" w:rsidRDefault="007B23BA">
      <w:pPr>
        <w:pStyle w:val="Standard"/>
        <w:spacing w:line="276" w:lineRule="auto"/>
        <w:jc w:val="left"/>
        <w:rPr>
          <w:rFonts w:ascii="Aptos" w:hAnsi="Aptos"/>
          <w:b/>
          <w:bCs/>
          <w:color w:val="3573FF"/>
          <w:sz w:val="20"/>
          <w:szCs w:val="20"/>
          <w:u w:val="single"/>
        </w:rPr>
      </w:pPr>
      <w:r>
        <w:rPr>
          <w:rFonts w:ascii="Aptos" w:hAnsi="Aptos"/>
          <w:b/>
          <w:bCs/>
          <w:color w:val="3573FF"/>
          <w:sz w:val="20"/>
          <w:szCs w:val="20"/>
          <w:u w:val="single"/>
        </w:rPr>
        <w:t>ZBFOX SNAPSHOT</w:t>
      </w:r>
      <w:r w:rsidR="00627117" w:rsidRPr="00627117">
        <w:rPr>
          <w:rFonts w:ascii="Aptos" w:hAnsi="Aptos"/>
          <w:b/>
          <w:bCs/>
          <w:color w:val="3573FF"/>
          <w:sz w:val="20"/>
          <w:szCs w:val="20"/>
          <w:u w:val="single"/>
        </w:rPr>
        <w:t xml:space="preserve"> EXTERNAL</w:t>
      </w:r>
    </w:p>
    <w:p w14:paraId="1BF27601" w14:textId="77777777" w:rsidR="001F10D5" w:rsidRDefault="00000000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 xml:space="preserve">È la modalità dedicata alla superficie esposta </w:t>
      </w:r>
      <w:r>
        <w:rPr>
          <w:rFonts w:ascii="Aptos" w:hAnsi="Aptos"/>
          <w:b/>
          <w:bCs/>
        </w:rPr>
        <w:t>pubblicamente</w:t>
      </w:r>
      <w:r>
        <w:rPr>
          <w:rFonts w:ascii="Aptos" w:hAnsi="Aptos"/>
        </w:rPr>
        <w:t>.</w:t>
      </w:r>
    </w:p>
    <w:p w14:paraId="3FA5CAA5" w14:textId="27E9D18B" w:rsidR="001F10D5" w:rsidRDefault="00000000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 xml:space="preserve">Analizza il perimetro </w:t>
      </w:r>
      <w:r w:rsidR="00627117">
        <w:rPr>
          <w:rFonts w:ascii="Aptos" w:hAnsi="Aptos"/>
        </w:rPr>
        <w:t>esterno con</w:t>
      </w:r>
      <w:r>
        <w:rPr>
          <w:rFonts w:ascii="Aptos" w:hAnsi="Aptos"/>
        </w:rPr>
        <w:t xml:space="preserve"> approccio </w:t>
      </w:r>
      <w:r>
        <w:rPr>
          <w:rFonts w:ascii="Aptos" w:hAnsi="Aptos"/>
          <w:b/>
          <w:bCs/>
        </w:rPr>
        <w:t>black</w:t>
      </w:r>
      <w:r>
        <w:rPr>
          <w:rFonts w:ascii="Aptos" w:hAnsi="Aptos"/>
        </w:rPr>
        <w:t>-</w:t>
      </w:r>
      <w:r>
        <w:rPr>
          <w:rFonts w:ascii="Aptos" w:hAnsi="Aptos"/>
          <w:b/>
          <w:bCs/>
        </w:rPr>
        <w:t>box</w:t>
      </w:r>
      <w:r>
        <w:rPr>
          <w:rFonts w:ascii="Aptos" w:hAnsi="Aptos"/>
        </w:rPr>
        <w:t xml:space="preserve"> e non invasivo, al fine di individuare:</w:t>
      </w:r>
    </w:p>
    <w:p w14:paraId="565C0451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 xml:space="preserve">domini, sottodomini e </w:t>
      </w:r>
      <w:proofErr w:type="spellStart"/>
      <w:r>
        <w:rPr>
          <w:rFonts w:ascii="Aptos" w:hAnsi="Aptos"/>
        </w:rPr>
        <w:t>host</w:t>
      </w:r>
      <w:proofErr w:type="spellEnd"/>
      <w:r>
        <w:rPr>
          <w:rFonts w:ascii="Aptos" w:hAnsi="Aptos"/>
        </w:rPr>
        <w:t xml:space="preserve"> rilevabili;</w:t>
      </w:r>
    </w:p>
    <w:p w14:paraId="231E723E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servizi e componenti pubblicamente raggiungibili;</w:t>
      </w:r>
    </w:p>
    <w:p w14:paraId="62116DB1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endpoint web attivi;</w:t>
      </w:r>
    </w:p>
    <w:p w14:paraId="51AA0FD8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 xml:space="preserve">interfacce di </w:t>
      </w:r>
      <w:r>
        <w:rPr>
          <w:rFonts w:ascii="Aptos" w:hAnsi="Aptos"/>
          <w:b/>
          <w:bCs/>
        </w:rPr>
        <w:t>autenticazione</w:t>
      </w:r>
      <w:r>
        <w:rPr>
          <w:rFonts w:ascii="Aptos" w:hAnsi="Aptos"/>
        </w:rPr>
        <w:t>, pannelli o superfici applicative;</w:t>
      </w:r>
    </w:p>
    <w:p w14:paraId="042EA491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pattern che meritano attenzione, come ambienti non produttivi o componenti esposti in modo non pienamente coerente.</w:t>
      </w:r>
    </w:p>
    <w:p w14:paraId="0C6C1304" w14:textId="77777777" w:rsidR="001F10D5" w:rsidRDefault="001F10D5">
      <w:pPr>
        <w:pStyle w:val="Standard"/>
        <w:spacing w:line="276" w:lineRule="auto"/>
        <w:jc w:val="left"/>
        <w:rPr>
          <w:rFonts w:ascii="Aptos" w:hAnsi="Aptos"/>
        </w:rPr>
      </w:pPr>
    </w:p>
    <w:p w14:paraId="292226BE" w14:textId="664E5E4E" w:rsidR="001F10D5" w:rsidRPr="00627117" w:rsidRDefault="007B23BA">
      <w:pPr>
        <w:pStyle w:val="Standard"/>
        <w:spacing w:line="276" w:lineRule="auto"/>
        <w:jc w:val="left"/>
        <w:rPr>
          <w:rFonts w:ascii="Aptos" w:hAnsi="Aptos"/>
          <w:b/>
          <w:bCs/>
          <w:color w:val="3573FF"/>
          <w:sz w:val="20"/>
          <w:szCs w:val="20"/>
          <w:u w:val="single"/>
        </w:rPr>
      </w:pPr>
      <w:r>
        <w:rPr>
          <w:rFonts w:ascii="Aptos" w:hAnsi="Aptos"/>
          <w:b/>
          <w:bCs/>
          <w:color w:val="3573FF"/>
          <w:sz w:val="20"/>
          <w:szCs w:val="20"/>
          <w:u w:val="single"/>
        </w:rPr>
        <w:t>ZBFOX SNAPSHOT</w:t>
      </w:r>
      <w:r w:rsidR="00627117" w:rsidRPr="00627117">
        <w:rPr>
          <w:rFonts w:ascii="Aptos" w:hAnsi="Aptos"/>
          <w:b/>
          <w:bCs/>
          <w:color w:val="3573FF"/>
          <w:sz w:val="20"/>
          <w:szCs w:val="20"/>
          <w:u w:val="single"/>
        </w:rPr>
        <w:t xml:space="preserve"> INTERNAL</w:t>
      </w:r>
    </w:p>
    <w:p w14:paraId="762F3BFB" w14:textId="78970A2C" w:rsidR="001F10D5" w:rsidRDefault="00000000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 xml:space="preserve">È la modalità dedicata alla superficie </w:t>
      </w:r>
      <w:r>
        <w:rPr>
          <w:rFonts w:ascii="Aptos" w:hAnsi="Aptos"/>
          <w:b/>
          <w:bCs/>
        </w:rPr>
        <w:t>interna</w:t>
      </w:r>
      <w:r>
        <w:rPr>
          <w:rFonts w:ascii="Aptos" w:hAnsi="Aptos"/>
        </w:rPr>
        <w:t xml:space="preserve"> di </w:t>
      </w:r>
      <w:r w:rsidR="00627117">
        <w:rPr>
          <w:rFonts w:ascii="Aptos" w:hAnsi="Aptos"/>
        </w:rPr>
        <w:t>un’</w:t>
      </w:r>
      <w:proofErr w:type="spellStart"/>
      <w:r w:rsidR="00627117">
        <w:rPr>
          <w:rFonts w:ascii="Aptos" w:hAnsi="Aptos"/>
        </w:rPr>
        <w:t>infostruttura</w:t>
      </w:r>
      <w:proofErr w:type="spellEnd"/>
      <w:r w:rsidR="00627117">
        <w:rPr>
          <w:rFonts w:ascii="Aptos" w:hAnsi="Aptos"/>
        </w:rPr>
        <w:t>, e c</w:t>
      </w:r>
      <w:r>
        <w:rPr>
          <w:rFonts w:ascii="Aptos" w:hAnsi="Aptos"/>
        </w:rPr>
        <w:t>onsente di rilevare:</w:t>
      </w:r>
    </w:p>
    <w:p w14:paraId="0D1D0B91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proofErr w:type="spellStart"/>
      <w:r>
        <w:rPr>
          <w:rFonts w:ascii="Aptos" w:hAnsi="Aptos"/>
        </w:rPr>
        <w:t>host</w:t>
      </w:r>
      <w:proofErr w:type="spellEnd"/>
      <w:r>
        <w:rPr>
          <w:rFonts w:ascii="Aptos" w:hAnsi="Aptos"/>
        </w:rPr>
        <w:t xml:space="preserve"> attivi in rete locale;</w:t>
      </w:r>
    </w:p>
    <w:p w14:paraId="2E516510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  <w:b/>
          <w:bCs/>
        </w:rPr>
        <w:t>servizi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esposti</w:t>
      </w:r>
      <w:r>
        <w:rPr>
          <w:rFonts w:ascii="Aptos" w:hAnsi="Aptos"/>
        </w:rPr>
        <w:t xml:space="preserve"> tra </w:t>
      </w:r>
      <w:proofErr w:type="spellStart"/>
      <w:r>
        <w:rPr>
          <w:rFonts w:ascii="Aptos" w:hAnsi="Aptos"/>
        </w:rPr>
        <w:t>host</w:t>
      </w:r>
      <w:proofErr w:type="spellEnd"/>
      <w:r>
        <w:rPr>
          <w:rFonts w:ascii="Aptos" w:hAnsi="Aptos"/>
        </w:rPr>
        <w:t xml:space="preserve"> interni;</w:t>
      </w:r>
    </w:p>
    <w:p w14:paraId="7EBD5F4D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 xml:space="preserve">componenti di </w:t>
      </w:r>
      <w:r>
        <w:rPr>
          <w:rFonts w:ascii="Aptos" w:hAnsi="Aptos"/>
          <w:b/>
          <w:bCs/>
        </w:rPr>
        <w:t>gestione</w:t>
      </w:r>
      <w:r>
        <w:rPr>
          <w:rFonts w:ascii="Aptos" w:hAnsi="Aptos"/>
        </w:rPr>
        <w:t xml:space="preserve">, </w:t>
      </w:r>
      <w:r>
        <w:rPr>
          <w:rFonts w:ascii="Aptos" w:hAnsi="Aptos"/>
          <w:b/>
          <w:bCs/>
        </w:rPr>
        <w:t>pannelli</w:t>
      </w:r>
      <w:r>
        <w:rPr>
          <w:rFonts w:ascii="Aptos" w:hAnsi="Aptos"/>
        </w:rPr>
        <w:t xml:space="preserve"> o </w:t>
      </w:r>
      <w:r>
        <w:rPr>
          <w:rFonts w:ascii="Aptos" w:hAnsi="Aptos"/>
          <w:b/>
          <w:bCs/>
        </w:rPr>
        <w:t>porte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di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interesse</w:t>
      </w:r>
      <w:r>
        <w:rPr>
          <w:rFonts w:ascii="Aptos" w:hAnsi="Aptos"/>
        </w:rPr>
        <w:t>;</w:t>
      </w:r>
    </w:p>
    <w:p w14:paraId="17446C38" w14:textId="3837F6EE" w:rsidR="001F10D5" w:rsidRPr="00627117" w:rsidRDefault="00000000" w:rsidP="00627117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 xml:space="preserve">indicatori di rischio legati a </w:t>
      </w:r>
      <w:r>
        <w:rPr>
          <w:rFonts w:ascii="Aptos" w:hAnsi="Aptos"/>
          <w:b/>
          <w:bCs/>
        </w:rPr>
        <w:t>segmentazione</w:t>
      </w:r>
      <w:r>
        <w:rPr>
          <w:rFonts w:ascii="Aptos" w:hAnsi="Aptos"/>
        </w:rPr>
        <w:t xml:space="preserve">, </w:t>
      </w:r>
      <w:r>
        <w:rPr>
          <w:rFonts w:ascii="Aptos" w:hAnsi="Aptos"/>
          <w:b/>
          <w:bCs/>
        </w:rPr>
        <w:t>esposizione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laterale</w:t>
      </w:r>
      <w:r>
        <w:rPr>
          <w:rFonts w:ascii="Aptos" w:hAnsi="Aptos"/>
        </w:rPr>
        <w:t xml:space="preserve"> e coerenza tra servizi e contesto operativo.</w:t>
      </w:r>
    </w:p>
    <w:p w14:paraId="36F85060" w14:textId="77777777" w:rsidR="001F10D5" w:rsidRDefault="001F10D5">
      <w:pPr>
        <w:pStyle w:val="Standard"/>
        <w:spacing w:line="276" w:lineRule="auto"/>
        <w:jc w:val="left"/>
        <w:rPr>
          <w:rFonts w:ascii="Aptos" w:hAnsi="Aptos"/>
        </w:rPr>
      </w:pPr>
    </w:p>
    <w:p w14:paraId="6F3036E8" w14:textId="3DA2F409" w:rsidR="001F10D5" w:rsidRDefault="00627117">
      <w:pPr>
        <w:pStyle w:val="Standard"/>
        <w:spacing w:line="276" w:lineRule="auto"/>
        <w:jc w:val="left"/>
        <w:rPr>
          <w:rFonts w:ascii="Aptos Display" w:hAnsi="Aptos Display"/>
          <w:b/>
          <w:bCs/>
          <w:color w:val="3573FF"/>
        </w:rPr>
      </w:pPr>
      <w:r>
        <w:rPr>
          <w:rFonts w:ascii="Aptos Display" w:hAnsi="Aptos Display"/>
          <w:b/>
          <w:bCs/>
          <w:color w:val="3573FF"/>
        </w:rPr>
        <w:t>COSA INCLUDE</w:t>
      </w:r>
    </w:p>
    <w:p w14:paraId="27B75FCA" w14:textId="6C66D1FA" w:rsidR="001F10D5" w:rsidRDefault="007B23BA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ZBFOX Snapshot</w:t>
      </w:r>
      <w:r w:rsidR="00000000">
        <w:rPr>
          <w:rFonts w:ascii="Aptos" w:hAnsi="Aptos"/>
        </w:rPr>
        <w:t xml:space="preserve"> include:</w:t>
      </w:r>
    </w:p>
    <w:p w14:paraId="40E28573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apertura e strutturazione dell’engagement;</w:t>
      </w:r>
    </w:p>
    <w:p w14:paraId="4D26680A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 xml:space="preserve">definizione del </w:t>
      </w:r>
      <w:r>
        <w:rPr>
          <w:rFonts w:ascii="Aptos" w:hAnsi="Aptos"/>
          <w:b/>
          <w:bCs/>
        </w:rPr>
        <w:t>perimetro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autorizzato</w:t>
      </w:r>
      <w:r>
        <w:rPr>
          <w:rFonts w:ascii="Aptos" w:hAnsi="Aptos"/>
        </w:rPr>
        <w:t>;</w:t>
      </w:r>
    </w:p>
    <w:p w14:paraId="55722A9D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ricognizione tecnica iniziale sul perimetro;</w:t>
      </w:r>
    </w:p>
    <w:p w14:paraId="17D9A0DB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normalizzazione e consolidamento dei risultati;</w:t>
      </w:r>
    </w:p>
    <w:p w14:paraId="12FCA08B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identificazione degli elementi di attenzione più rilevanti;</w:t>
      </w:r>
    </w:p>
    <w:p w14:paraId="00A7A3B5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classificazione preliminare del rischio;</w:t>
      </w:r>
    </w:p>
    <w:p w14:paraId="4293B09C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lettura finale consulenziale da parte di ZBFOX.</w:t>
      </w:r>
    </w:p>
    <w:p w14:paraId="36EB3B5F" w14:textId="77777777" w:rsidR="001F10D5" w:rsidRDefault="001F10D5">
      <w:pPr>
        <w:pStyle w:val="Standard"/>
        <w:spacing w:line="276" w:lineRule="auto"/>
        <w:jc w:val="left"/>
        <w:rPr>
          <w:rFonts w:ascii="Aptos" w:hAnsi="Aptos"/>
        </w:rPr>
      </w:pPr>
    </w:p>
    <w:p w14:paraId="79517829" w14:textId="77777777" w:rsidR="001F10D5" w:rsidRDefault="00000000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 xml:space="preserve">Non si limita quindi a </w:t>
      </w:r>
      <w:r>
        <w:rPr>
          <w:rFonts w:ascii="Aptos" w:hAnsi="Aptos"/>
          <w:b/>
          <w:bCs/>
        </w:rPr>
        <w:t>restituire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output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grezzi</w:t>
      </w:r>
      <w:r>
        <w:rPr>
          <w:rFonts w:ascii="Aptos" w:hAnsi="Aptos"/>
        </w:rPr>
        <w:t xml:space="preserve"> o elenchi di tool, ma </w:t>
      </w:r>
      <w:r>
        <w:rPr>
          <w:rFonts w:ascii="Aptos" w:hAnsi="Aptos"/>
          <w:b/>
          <w:bCs/>
        </w:rPr>
        <w:t>organizza</w:t>
      </w:r>
      <w:r>
        <w:rPr>
          <w:rFonts w:ascii="Aptos" w:hAnsi="Aptos"/>
        </w:rPr>
        <w:t xml:space="preserve"> le </w:t>
      </w:r>
      <w:r>
        <w:rPr>
          <w:rFonts w:ascii="Aptos" w:hAnsi="Aptos"/>
          <w:b/>
          <w:bCs/>
        </w:rPr>
        <w:t>informazioni</w:t>
      </w:r>
      <w:r>
        <w:rPr>
          <w:rFonts w:ascii="Aptos" w:hAnsi="Aptos"/>
        </w:rPr>
        <w:t xml:space="preserve"> in una forma </w:t>
      </w:r>
      <w:r>
        <w:rPr>
          <w:rFonts w:ascii="Aptos" w:hAnsi="Aptos"/>
          <w:b/>
          <w:bCs/>
        </w:rPr>
        <w:t>leggibile</w:t>
      </w:r>
      <w:r>
        <w:rPr>
          <w:rFonts w:ascii="Aptos" w:hAnsi="Aptos"/>
        </w:rPr>
        <w:t xml:space="preserve"> e </w:t>
      </w:r>
      <w:r>
        <w:rPr>
          <w:rFonts w:ascii="Aptos" w:hAnsi="Aptos"/>
          <w:b/>
          <w:bCs/>
        </w:rPr>
        <w:t>utile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alla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decisione</w:t>
      </w:r>
      <w:r>
        <w:rPr>
          <w:rFonts w:ascii="Aptos" w:hAnsi="Aptos"/>
        </w:rPr>
        <w:t>.</w:t>
      </w:r>
    </w:p>
    <w:p w14:paraId="457BB621" w14:textId="77777777" w:rsidR="001F10D5" w:rsidRDefault="001F10D5">
      <w:pPr>
        <w:pStyle w:val="Standard"/>
        <w:spacing w:line="276" w:lineRule="auto"/>
        <w:jc w:val="left"/>
        <w:rPr>
          <w:rFonts w:ascii="Aptos" w:hAnsi="Aptos"/>
        </w:rPr>
      </w:pPr>
    </w:p>
    <w:p w14:paraId="3606E5EF" w14:textId="2F8502A3" w:rsidR="001F10D5" w:rsidRDefault="00627117">
      <w:pPr>
        <w:pStyle w:val="Standard"/>
        <w:spacing w:line="276" w:lineRule="auto"/>
        <w:jc w:val="left"/>
        <w:rPr>
          <w:rFonts w:ascii="Aptos Display" w:hAnsi="Aptos Display"/>
          <w:b/>
          <w:bCs/>
          <w:color w:val="3573FF"/>
        </w:rPr>
      </w:pPr>
      <w:r>
        <w:rPr>
          <w:rFonts w:ascii="Aptos Display" w:hAnsi="Aptos Display"/>
          <w:b/>
          <w:bCs/>
          <w:color w:val="3573FF"/>
        </w:rPr>
        <w:t>DELIVERABLE</w:t>
      </w:r>
    </w:p>
    <w:p w14:paraId="41AFC26A" w14:textId="77777777" w:rsidR="001F10D5" w:rsidRDefault="00000000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 xml:space="preserve">Il cliente riceve un </w:t>
      </w:r>
      <w:r>
        <w:rPr>
          <w:rFonts w:ascii="Aptos" w:hAnsi="Aptos"/>
          <w:b/>
          <w:bCs/>
        </w:rPr>
        <w:t>output</w:t>
      </w:r>
      <w:r>
        <w:rPr>
          <w:rFonts w:ascii="Aptos" w:hAnsi="Aptos"/>
        </w:rPr>
        <w:t xml:space="preserve"> strutturato che comprende:</w:t>
      </w:r>
    </w:p>
    <w:p w14:paraId="0EC22604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  <w:b/>
          <w:bCs/>
        </w:rPr>
        <w:t>panoramica</w:t>
      </w:r>
      <w:r>
        <w:rPr>
          <w:rFonts w:ascii="Aptos" w:hAnsi="Aptos"/>
        </w:rPr>
        <w:t xml:space="preserve"> degli asset osservati;</w:t>
      </w:r>
    </w:p>
    <w:p w14:paraId="49392232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  <w:b/>
          <w:bCs/>
        </w:rPr>
        <w:t>servizi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rilevati</w:t>
      </w:r>
      <w:r>
        <w:rPr>
          <w:rFonts w:ascii="Aptos" w:hAnsi="Aptos"/>
        </w:rPr>
        <w:t xml:space="preserve"> e superficie esposta;</w:t>
      </w:r>
    </w:p>
    <w:p w14:paraId="2FE1C197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  <w:b/>
          <w:bCs/>
        </w:rPr>
        <w:t>principali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elementi</w:t>
      </w:r>
      <w:r>
        <w:rPr>
          <w:rFonts w:ascii="Aptos" w:hAnsi="Aptos"/>
        </w:rPr>
        <w:t xml:space="preserve"> di </w:t>
      </w:r>
      <w:r>
        <w:rPr>
          <w:rFonts w:ascii="Aptos" w:hAnsi="Aptos"/>
          <w:b/>
          <w:bCs/>
        </w:rPr>
        <w:t>attenzione</w:t>
      </w:r>
      <w:r>
        <w:rPr>
          <w:rFonts w:ascii="Aptos" w:hAnsi="Aptos"/>
        </w:rPr>
        <w:t>;</w:t>
      </w:r>
    </w:p>
    <w:p w14:paraId="02CC8724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  <w:b/>
          <w:bCs/>
        </w:rPr>
        <w:t>classificazione</w:t>
      </w:r>
      <w:r>
        <w:rPr>
          <w:rFonts w:ascii="Aptos" w:hAnsi="Aptos"/>
        </w:rPr>
        <w:t xml:space="preserve"> preliminare del rischio;</w:t>
      </w:r>
    </w:p>
    <w:p w14:paraId="7B6915EA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  <w:b/>
          <w:bCs/>
        </w:rPr>
        <w:t>raccomandazioni</w:t>
      </w:r>
      <w:r>
        <w:rPr>
          <w:rFonts w:ascii="Aptos" w:hAnsi="Aptos"/>
        </w:rPr>
        <w:t xml:space="preserve"> operative iniziali;</w:t>
      </w:r>
    </w:p>
    <w:p w14:paraId="097AA7CD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indicazioni utili per eventuali attività successive.</w:t>
      </w:r>
    </w:p>
    <w:p w14:paraId="41841C58" w14:textId="77777777" w:rsidR="001F10D5" w:rsidRDefault="001F10D5">
      <w:pPr>
        <w:pStyle w:val="Standard"/>
        <w:spacing w:line="276" w:lineRule="auto"/>
        <w:jc w:val="left"/>
        <w:rPr>
          <w:rFonts w:ascii="Aptos" w:hAnsi="Aptos"/>
        </w:rPr>
      </w:pPr>
    </w:p>
    <w:p w14:paraId="044030A4" w14:textId="77777777" w:rsidR="001F10D5" w:rsidRDefault="00000000">
      <w:pPr>
        <w:pStyle w:val="Standard"/>
        <w:spacing w:line="276" w:lineRule="auto"/>
        <w:jc w:val="left"/>
      </w:pPr>
      <w:r>
        <w:rPr>
          <w:rStyle w:val="StrongEmphasis"/>
          <w:rFonts w:ascii="Aptos" w:hAnsi="Aptos"/>
          <w:b w:val="0"/>
          <w:bCs w:val="0"/>
        </w:rPr>
        <w:lastRenderedPageBreak/>
        <w:t>Il deliverable è pensato per essere tecnicamente fondato, ma anche comprensibile, ordinato e concretamente utilizzabile.</w:t>
      </w:r>
    </w:p>
    <w:p w14:paraId="2D96C0CC" w14:textId="77777777" w:rsidR="001F10D5" w:rsidRDefault="001F10D5">
      <w:pPr>
        <w:pStyle w:val="Standard"/>
        <w:spacing w:line="276" w:lineRule="auto"/>
        <w:jc w:val="left"/>
        <w:rPr>
          <w:rFonts w:ascii="Aptos" w:hAnsi="Aptos"/>
        </w:rPr>
      </w:pPr>
    </w:p>
    <w:p w14:paraId="0B6F14F3" w14:textId="7B6EDCE8" w:rsidR="001F10D5" w:rsidRDefault="00627117">
      <w:pPr>
        <w:pStyle w:val="Standard"/>
        <w:spacing w:line="276" w:lineRule="auto"/>
        <w:jc w:val="left"/>
        <w:rPr>
          <w:rFonts w:ascii="Aptos Display" w:hAnsi="Aptos Display"/>
          <w:b/>
          <w:bCs/>
          <w:color w:val="3573FF"/>
        </w:rPr>
      </w:pPr>
      <w:r>
        <w:rPr>
          <w:rFonts w:ascii="Aptos Display" w:hAnsi="Aptos Display"/>
          <w:b/>
          <w:bCs/>
          <w:color w:val="3573FF"/>
        </w:rPr>
        <w:t>A CHI È ADATTO</w:t>
      </w:r>
    </w:p>
    <w:p w14:paraId="3F8362A7" w14:textId="6C9E5CBD" w:rsidR="001F10D5" w:rsidRDefault="007B23BA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ZBFOX Snapshot</w:t>
      </w:r>
      <w:r w:rsidR="00000000">
        <w:rPr>
          <w:rFonts w:ascii="Aptos" w:hAnsi="Aptos"/>
        </w:rPr>
        <w:t xml:space="preserve"> è particolarmente indicato per:</w:t>
      </w:r>
    </w:p>
    <w:p w14:paraId="2E6C793C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PMI che non hanno una visione chiara della propria esposizione;</w:t>
      </w:r>
    </w:p>
    <w:p w14:paraId="1273C11A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organizzazioni che vogliono un primo controllo serio ma sostenibile;</w:t>
      </w:r>
    </w:p>
    <w:p w14:paraId="5715DCB1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contesti in cui serve un quadro sintetico, credibile e rapidamente utilizzabile;</w:t>
      </w:r>
    </w:p>
    <w:p w14:paraId="795545D0" w14:textId="4F9422E1" w:rsidR="001F10D5" w:rsidRPr="00627117" w:rsidRDefault="00000000" w:rsidP="00627117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clienti che desiderano capire se il perimetro osservato presenta elementi che richiedono attenzione immediata o approfondimento.</w:t>
      </w:r>
    </w:p>
    <w:p w14:paraId="5764465B" w14:textId="77777777" w:rsidR="001F10D5" w:rsidRDefault="001F10D5">
      <w:pPr>
        <w:pStyle w:val="Standard"/>
        <w:spacing w:after="140" w:line="276" w:lineRule="auto"/>
        <w:jc w:val="left"/>
      </w:pPr>
    </w:p>
    <w:p w14:paraId="3CEBEC66" w14:textId="379683C2" w:rsidR="001F10D5" w:rsidRDefault="00627117">
      <w:pPr>
        <w:pStyle w:val="Standard"/>
        <w:spacing w:line="276" w:lineRule="auto"/>
        <w:jc w:val="left"/>
        <w:rPr>
          <w:rFonts w:ascii="Aptos Display" w:hAnsi="Aptos Display"/>
          <w:b/>
          <w:bCs/>
          <w:color w:val="3573FF"/>
        </w:rPr>
      </w:pPr>
      <w:r>
        <w:rPr>
          <w:rFonts w:ascii="Aptos Display" w:hAnsi="Aptos Display"/>
          <w:b/>
          <w:bCs/>
          <w:color w:val="3573FF"/>
        </w:rPr>
        <w:t>PERCHÉ È UTILE AL CLIENTE</w:t>
      </w:r>
    </w:p>
    <w:p w14:paraId="41D8C8A4" w14:textId="6CA58F3F" w:rsidR="001F10D5" w:rsidRDefault="00000000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 xml:space="preserve">Dal punto di vista del cliente, il </w:t>
      </w:r>
      <w:r w:rsidR="007B23BA">
        <w:rPr>
          <w:rFonts w:ascii="Aptos" w:hAnsi="Aptos"/>
        </w:rPr>
        <w:t>ZBFOX Snapshot</w:t>
      </w:r>
      <w:r>
        <w:rPr>
          <w:rFonts w:ascii="Aptos" w:hAnsi="Aptos"/>
        </w:rPr>
        <w:t xml:space="preserve"> è utile perché:</w:t>
      </w:r>
    </w:p>
    <w:p w14:paraId="34960F46" w14:textId="77777777" w:rsidR="001F10D5" w:rsidRDefault="001F10D5">
      <w:pPr>
        <w:pStyle w:val="Standard"/>
        <w:spacing w:line="276" w:lineRule="auto"/>
        <w:jc w:val="left"/>
        <w:rPr>
          <w:rFonts w:ascii="Aptos" w:hAnsi="Aptos"/>
        </w:rPr>
      </w:pPr>
    </w:p>
    <w:p w14:paraId="7BD4C625" w14:textId="321A594A" w:rsidR="001F10D5" w:rsidRDefault="00627117">
      <w:pPr>
        <w:pStyle w:val="Standard"/>
        <w:spacing w:line="276" w:lineRule="auto"/>
        <w:jc w:val="left"/>
        <w:rPr>
          <w:rFonts w:ascii="Aptos Display" w:hAnsi="Aptos Display"/>
          <w:b/>
          <w:bCs/>
          <w:color w:val="3573FF"/>
          <w:sz w:val="20"/>
          <w:szCs w:val="20"/>
          <w:u w:val="single"/>
        </w:rPr>
      </w:pPr>
      <w:r>
        <w:rPr>
          <w:rFonts w:ascii="Aptos Display" w:hAnsi="Aptos Display"/>
          <w:b/>
          <w:bCs/>
          <w:color w:val="3573FF"/>
          <w:sz w:val="20"/>
          <w:szCs w:val="20"/>
          <w:u w:val="single"/>
        </w:rPr>
        <w:t>RIDUCE L’INCERTEZZA</w:t>
      </w:r>
    </w:p>
    <w:p w14:paraId="2CC271DA" w14:textId="77777777" w:rsidR="001F10D5" w:rsidRDefault="00000000">
      <w:pPr>
        <w:pStyle w:val="Textbody"/>
        <w:jc w:val="left"/>
        <w:rPr>
          <w:rFonts w:ascii="Aptos" w:hAnsi="Aptos"/>
        </w:rPr>
      </w:pPr>
      <w:r>
        <w:rPr>
          <w:rFonts w:ascii="Aptos" w:hAnsi="Aptos"/>
        </w:rPr>
        <w:t>Molte organizzazioni non sanno davvero cosa sia esposto o raggiungibile.</w:t>
      </w:r>
      <w:r>
        <w:rPr>
          <w:rFonts w:ascii="Aptos" w:hAnsi="Aptos"/>
        </w:rPr>
        <w:br/>
        <w:t>Questo pacchetto fornisce una prima base oggettiva.</w:t>
      </w:r>
    </w:p>
    <w:p w14:paraId="3A968E24" w14:textId="318F1F80" w:rsidR="001F10D5" w:rsidRPr="00627117" w:rsidRDefault="00627117">
      <w:pPr>
        <w:pStyle w:val="Standard"/>
        <w:spacing w:line="276" w:lineRule="auto"/>
        <w:jc w:val="left"/>
        <w:rPr>
          <w:rFonts w:ascii="Aptos" w:hAnsi="Aptos"/>
          <w:b/>
          <w:bCs/>
          <w:color w:val="3573FF"/>
          <w:sz w:val="20"/>
          <w:szCs w:val="20"/>
          <w:u w:val="single"/>
        </w:rPr>
      </w:pPr>
      <w:r w:rsidRPr="00627117">
        <w:rPr>
          <w:rFonts w:ascii="Aptos" w:hAnsi="Aptos"/>
          <w:b/>
          <w:bCs/>
          <w:color w:val="3573FF"/>
          <w:sz w:val="20"/>
          <w:szCs w:val="20"/>
          <w:u w:val="single"/>
        </w:rPr>
        <w:t>TRADUCE IL TECNICO IN COMPRENSIBILE</w:t>
      </w:r>
    </w:p>
    <w:p w14:paraId="3CD7BBAB" w14:textId="77777777" w:rsidR="001F10D5" w:rsidRDefault="00000000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Il cliente non riceve solo file tecnici, ma una lettura:</w:t>
      </w:r>
    </w:p>
    <w:p w14:paraId="3B4758A0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di cosa è emerso;</w:t>
      </w:r>
    </w:p>
    <w:p w14:paraId="3B1FD33C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di cosa conta;</w:t>
      </w:r>
    </w:p>
    <w:p w14:paraId="4EF767DB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di cosa deve essere verificato.</w:t>
      </w:r>
    </w:p>
    <w:p w14:paraId="04582C35" w14:textId="77777777" w:rsidR="001F10D5" w:rsidRDefault="001F10D5">
      <w:pPr>
        <w:pStyle w:val="Standard"/>
        <w:spacing w:line="276" w:lineRule="auto"/>
        <w:jc w:val="left"/>
        <w:rPr>
          <w:rFonts w:ascii="Aptos" w:hAnsi="Aptos"/>
        </w:rPr>
      </w:pPr>
    </w:p>
    <w:p w14:paraId="45A49318" w14:textId="6B295A89" w:rsidR="001F10D5" w:rsidRDefault="00627117">
      <w:pPr>
        <w:pStyle w:val="Standard"/>
        <w:spacing w:line="276" w:lineRule="auto"/>
        <w:jc w:val="left"/>
        <w:rPr>
          <w:rFonts w:ascii="Aptos Display" w:hAnsi="Aptos Display"/>
          <w:b/>
          <w:bCs/>
          <w:color w:val="3573FF"/>
          <w:sz w:val="20"/>
          <w:szCs w:val="20"/>
          <w:u w:val="single"/>
        </w:rPr>
      </w:pPr>
      <w:r>
        <w:rPr>
          <w:rFonts w:ascii="Aptos Display" w:hAnsi="Aptos Display"/>
          <w:b/>
          <w:bCs/>
          <w:color w:val="3573FF"/>
          <w:sz w:val="20"/>
          <w:szCs w:val="20"/>
          <w:u w:val="single"/>
        </w:rPr>
        <w:t>PERMETTE DI DECIDERE</w:t>
      </w:r>
    </w:p>
    <w:p w14:paraId="55ABCF24" w14:textId="77777777" w:rsidR="001F10D5" w:rsidRDefault="00000000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Dopo uno Snapshot ben fatto, il cliente può capire se:</w:t>
      </w:r>
    </w:p>
    <w:p w14:paraId="3B368699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la situazione è sotto controllo;</w:t>
      </w:r>
    </w:p>
    <w:p w14:paraId="35D6725A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serve una verifica più profonda;</w:t>
      </w:r>
    </w:p>
    <w:p w14:paraId="7EEDA734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ci sono interventi rapidi da attivare;</w:t>
      </w:r>
    </w:p>
    <w:p w14:paraId="7E348526" w14:textId="77777777" w:rsidR="001F10D5" w:rsidRDefault="00000000">
      <w:pPr>
        <w:pStyle w:val="Standard"/>
        <w:numPr>
          <w:ilvl w:val="0"/>
          <w:numId w:val="46"/>
        </w:numPr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 xml:space="preserve">serve un </w:t>
      </w:r>
      <w:proofErr w:type="spellStart"/>
      <w:r w:rsidRPr="00627117">
        <w:rPr>
          <w:rFonts w:ascii="Aptos" w:hAnsi="Aptos"/>
          <w:i/>
          <w:iCs/>
        </w:rPr>
        <w:t>assessment</w:t>
      </w:r>
      <w:proofErr w:type="spellEnd"/>
      <w:r>
        <w:rPr>
          <w:rFonts w:ascii="Aptos" w:hAnsi="Aptos"/>
        </w:rPr>
        <w:t xml:space="preserve"> più strutturato.</w:t>
      </w:r>
    </w:p>
    <w:p w14:paraId="3FE50E65" w14:textId="77777777" w:rsidR="001F10D5" w:rsidRDefault="001F10D5">
      <w:pPr>
        <w:pStyle w:val="Standard"/>
        <w:spacing w:line="276" w:lineRule="auto"/>
        <w:jc w:val="left"/>
        <w:rPr>
          <w:rFonts w:ascii="Aptos" w:hAnsi="Aptos"/>
        </w:rPr>
      </w:pPr>
    </w:p>
    <w:p w14:paraId="516621D1" w14:textId="7E1DD43D" w:rsidR="001F10D5" w:rsidRDefault="007B23BA">
      <w:pPr>
        <w:pStyle w:val="Textbody"/>
        <w:jc w:val="left"/>
        <w:rPr>
          <w:rFonts w:ascii="Aptos" w:hAnsi="Aptos"/>
        </w:rPr>
      </w:pPr>
      <w:r>
        <w:rPr>
          <w:rFonts w:ascii="Aptos" w:hAnsi="Aptos"/>
          <w:b/>
          <w:bCs/>
        </w:rPr>
        <w:t>ZBFOX Snapshot</w:t>
      </w:r>
      <w:r w:rsidR="00000000">
        <w:rPr>
          <w:rFonts w:ascii="Aptos" w:hAnsi="Aptos"/>
        </w:rPr>
        <w:t xml:space="preserve"> non promette di trovare tutto.</w:t>
      </w:r>
      <w:r w:rsidR="00000000">
        <w:rPr>
          <w:rFonts w:ascii="Aptos" w:hAnsi="Aptos"/>
        </w:rPr>
        <w:br/>
        <w:t>Promette di far emergere abbastanza, in modo serio e leggibile, da consentire a un’organizzazione di capire cosa sta osservando e decidere con maggiore consapevolezza cosa fare dopo.</w:t>
      </w:r>
    </w:p>
    <w:p w14:paraId="562C22B2" w14:textId="77777777" w:rsidR="001F10D5" w:rsidRDefault="001F10D5">
      <w:pPr>
        <w:pStyle w:val="Textbody"/>
        <w:jc w:val="left"/>
      </w:pPr>
    </w:p>
    <w:p w14:paraId="15F897CA" w14:textId="77777777" w:rsidR="001F10D5" w:rsidRDefault="001F10D5">
      <w:pPr>
        <w:pStyle w:val="Standard"/>
        <w:spacing w:line="276" w:lineRule="auto"/>
        <w:jc w:val="left"/>
        <w:rPr>
          <w:rFonts w:ascii="Aptos" w:hAnsi="Aptos"/>
        </w:rPr>
      </w:pPr>
    </w:p>
    <w:p w14:paraId="14242AEB" w14:textId="77777777" w:rsidR="001F53A7" w:rsidRDefault="001F53A7">
      <w:pPr>
        <w:pStyle w:val="Standard"/>
        <w:spacing w:line="276" w:lineRule="auto"/>
        <w:jc w:val="left"/>
        <w:rPr>
          <w:rFonts w:ascii="Aptos" w:hAnsi="Aptos"/>
        </w:rPr>
      </w:pPr>
    </w:p>
    <w:p w14:paraId="4A353CC0" w14:textId="77777777" w:rsidR="001F10D5" w:rsidRDefault="001F10D5">
      <w:pPr>
        <w:pStyle w:val="Standard"/>
        <w:spacing w:line="276" w:lineRule="auto"/>
        <w:jc w:val="left"/>
      </w:pPr>
    </w:p>
    <w:p w14:paraId="2729C74D" w14:textId="77777777" w:rsidR="00CC15CC" w:rsidRDefault="00CC15CC">
      <w:pPr>
        <w:pStyle w:val="Standard"/>
        <w:spacing w:line="276" w:lineRule="auto"/>
        <w:jc w:val="left"/>
      </w:pPr>
    </w:p>
    <w:p w14:paraId="7C72CBD5" w14:textId="2B4F203F" w:rsidR="001F10D5" w:rsidRPr="00CC15CC" w:rsidRDefault="00000000">
      <w:pPr>
        <w:pStyle w:val="Standard"/>
        <w:spacing w:line="276" w:lineRule="auto"/>
        <w:jc w:val="left"/>
        <w:rPr>
          <w:rFonts w:ascii="Aptos" w:hAnsi="Aptos"/>
        </w:rPr>
      </w:pPr>
      <w:r>
        <w:rPr>
          <w:rFonts w:ascii="Aptos" w:hAnsi="Aptos"/>
        </w:rPr>
        <w:t>In sostanza, il percorso è semplice:</w:t>
      </w:r>
    </w:p>
    <w:p w14:paraId="5B02B4C5" w14:textId="77777777" w:rsidR="001F10D5" w:rsidRDefault="00000000">
      <w:pPr>
        <w:pStyle w:val="Standard"/>
        <w:spacing w:line="276" w:lineRule="auto"/>
        <w:jc w:val="left"/>
        <w:rPr>
          <w:rFonts w:ascii="Aptos Display" w:hAnsi="Aptos Display"/>
          <w:b/>
          <w:bCs/>
          <w:color w:val="3573FF"/>
        </w:rPr>
      </w:pPr>
      <w:r>
        <w:rPr>
          <w:rFonts w:ascii="Aptos Display" w:hAnsi="Aptos Display"/>
          <w:b/>
          <w:bCs/>
          <w:color w:val="3573FF"/>
        </w:rPr>
        <w:t>UNDERSTAND THE RISK. BUILD THE DEFENCE.</w:t>
      </w:r>
    </w:p>
    <w:sectPr w:rsidR="001F10D5">
      <w:headerReference w:type="default" r:id="rId7"/>
      <w:footerReference w:type="default" r:id="rId8"/>
      <w:pgSz w:w="11906" w:h="16838"/>
      <w:pgMar w:top="720" w:right="991" w:bottom="720" w:left="720" w:header="1" w:footer="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BF636" w14:textId="77777777" w:rsidR="00DD131E" w:rsidRDefault="00DD131E">
      <w:r>
        <w:separator/>
      </w:r>
    </w:p>
  </w:endnote>
  <w:endnote w:type="continuationSeparator" w:id="0">
    <w:p w14:paraId="7D65C698" w14:textId="77777777" w:rsidR="00DD131E" w:rsidRDefault="00DD1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OpenSymbol">
    <w:altName w:val="Segoe UI Symbol"/>
    <w:panose1 w:val="020B0604020202020204"/>
    <w:charset w:val="02"/>
    <w:family w:val="auto"/>
    <w:pitch w:val="default"/>
  </w:font>
  <w:font w:name="Liberation Sans">
    <w:altName w:val="Arial"/>
    <w:panose1 w:val="020B0604020202020204"/>
    <w:charset w:val="00"/>
    <w:family w:val="swiss"/>
    <w:pitch w:val="variable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FreeSans">
    <w:panose1 w:val="020B0604020202020204"/>
    <w:charset w:val="00"/>
    <w:family w:val="auto"/>
    <w:pitch w:val="variable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Neo Sans Intel">
    <w:altName w:val="Cambria"/>
    <w:panose1 w:val="020B0604020202020204"/>
    <w:charset w:val="00"/>
    <w:family w:val="auto"/>
    <w:pitch w:val="variable"/>
  </w:font>
  <w:font w:name="Segoe UI"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1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1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48886" w14:textId="5B0E49BC" w:rsidR="00E60721" w:rsidRDefault="00E60721">
    <w:pPr>
      <w:pStyle w:val="Standard"/>
      <w:tabs>
        <w:tab w:val="center" w:pos="4550"/>
        <w:tab w:val="left" w:pos="5818"/>
      </w:tabs>
      <w:ind w:right="360"/>
      <w:rPr>
        <w:rFonts w:ascii="Calibri" w:hAnsi="Calibri" w:cs="Calibri"/>
        <w:color w:val="548DD4"/>
        <w:spacing w:val="6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9C80B" w14:textId="77777777" w:rsidR="00DD131E" w:rsidRDefault="00DD131E">
      <w:r>
        <w:rPr>
          <w:color w:val="000000"/>
        </w:rPr>
        <w:separator/>
      </w:r>
    </w:p>
  </w:footnote>
  <w:footnote w:type="continuationSeparator" w:id="0">
    <w:p w14:paraId="64855F2B" w14:textId="77777777" w:rsidR="00DD131E" w:rsidRDefault="00DD13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1C655" w14:textId="77777777" w:rsidR="00E60721" w:rsidRDefault="00000000">
    <w:pPr>
      <w:pStyle w:val="Intestazion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55514AA" wp14:editId="0C06BA84">
          <wp:simplePos x="0" y="0"/>
          <wp:positionH relativeFrom="column">
            <wp:posOffset>6424940</wp:posOffset>
          </wp:positionH>
          <wp:positionV relativeFrom="paragraph">
            <wp:posOffset>31638</wp:posOffset>
          </wp:positionV>
          <wp:extent cx="612007" cy="702350"/>
          <wp:effectExtent l="0" t="0" r="0" b="0"/>
          <wp:wrapNone/>
          <wp:docPr id="2021655034" name="Immagine 4" descr="Immagine che contiene simbolo, emblema, logo, cresta&#10;&#10;Il contenuto generato dall'IA potrebbe non essere corret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2007" cy="70235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  <w:p w14:paraId="2562A5EA" w14:textId="77777777" w:rsidR="00E60721" w:rsidRDefault="00E60721">
    <w:pPr>
      <w:pStyle w:val="Intestazione"/>
    </w:pPr>
  </w:p>
  <w:p w14:paraId="5483BF60" w14:textId="77777777" w:rsidR="00E60721" w:rsidRDefault="00000000">
    <w:pPr>
      <w:pStyle w:val="Intestazione"/>
      <w:jc w:val="center"/>
    </w:pPr>
    <w:r>
      <w:rPr>
        <w:rFonts w:ascii="Calibri" w:hAnsi="Calibri" w:cs="Calibri"/>
        <w:b/>
        <w:bCs/>
        <w:color w:val="F79646"/>
        <w:sz w:val="48"/>
        <w:szCs w:val="48"/>
      </w:rPr>
      <w:t>ZBFOX</w:t>
    </w:r>
    <w:r>
      <w:rPr>
        <w:rFonts w:ascii="Calibri" w:hAnsi="Calibri" w:cs="Calibri"/>
        <w:b/>
        <w:bCs/>
        <w:color w:val="F79646"/>
        <w:sz w:val="72"/>
        <w:szCs w:val="72"/>
      </w:rPr>
      <w:t xml:space="preserve">         </w:t>
    </w:r>
  </w:p>
  <w:p w14:paraId="5D5196A5" w14:textId="77777777" w:rsidR="00E60721" w:rsidRDefault="00000000">
    <w:pPr>
      <w:pStyle w:val="Intestazione"/>
    </w:pPr>
    <w:r>
      <w:rPr>
        <w:rFonts w:ascii="Calibri" w:hAnsi="Calibri" w:cs="Calibri"/>
        <w:b/>
        <w:bCs/>
        <w:color w:val="F79646"/>
        <w:u w:val="single"/>
      </w:rPr>
      <w:t>_____________________________________________________________________________________</w:t>
    </w:r>
  </w:p>
  <w:p w14:paraId="1E0D30CE" w14:textId="77777777" w:rsidR="00E60721" w:rsidRDefault="00E6072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67AB"/>
    <w:multiLevelType w:val="multilevel"/>
    <w:tmpl w:val="D526AA5C"/>
    <w:styleLink w:val="WWNum12"/>
    <w:lvl w:ilvl="0">
      <w:numFmt w:val="bullet"/>
      <w:lvlText w:val=""/>
      <w:lvlJc w:val="left"/>
      <w:pPr>
        <w:ind w:left="720" w:hanging="360"/>
      </w:pPr>
      <w:rPr>
        <w:rFonts w:cs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cs="Wingdings"/>
      </w:rPr>
    </w:lvl>
    <w:lvl w:ilvl="3">
      <w:numFmt w:val="bullet"/>
      <w:lvlText w:val=""/>
      <w:lvlJc w:val="left"/>
      <w:pPr>
        <w:ind w:left="2880" w:hanging="360"/>
      </w:pPr>
      <w:rPr>
        <w:rFonts w:cs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cs="Wingdings"/>
      </w:rPr>
    </w:lvl>
    <w:lvl w:ilvl="6">
      <w:numFmt w:val="bullet"/>
      <w:lvlText w:val=""/>
      <w:lvlJc w:val="left"/>
      <w:pPr>
        <w:ind w:left="5040" w:hanging="360"/>
      </w:pPr>
      <w:rPr>
        <w:rFonts w:cs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cs="Wingdings"/>
      </w:rPr>
    </w:lvl>
  </w:abstractNum>
  <w:abstractNum w:abstractNumId="1" w15:restartNumberingAfterBreak="0">
    <w:nsid w:val="07B01460"/>
    <w:multiLevelType w:val="multilevel"/>
    <w:tmpl w:val="9EF0F612"/>
    <w:styleLink w:val="WWNum1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356" w:hanging="504"/>
      </w:pPr>
      <w:rPr>
        <w:b w:val="0"/>
        <w:b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B10B51"/>
    <w:multiLevelType w:val="multilevel"/>
    <w:tmpl w:val="CE66DF6C"/>
    <w:styleLink w:val="WWNum41"/>
    <w:lvl w:ilvl="0">
      <w:numFmt w:val="bullet"/>
      <w:pStyle w:val="List1"/>
      <w:lvlText w:val="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0F6C53B1"/>
    <w:multiLevelType w:val="multilevel"/>
    <w:tmpl w:val="F370AC04"/>
    <w:styleLink w:val="WWNum5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4" w15:restartNumberingAfterBreak="0">
    <w:nsid w:val="1022108B"/>
    <w:multiLevelType w:val="multilevel"/>
    <w:tmpl w:val="8E6C6FEC"/>
    <w:styleLink w:val="WWNum38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5" w15:restartNumberingAfterBreak="0">
    <w:nsid w:val="147218EC"/>
    <w:multiLevelType w:val="multilevel"/>
    <w:tmpl w:val="AD4CEB26"/>
    <w:styleLink w:val="WWNum33"/>
    <w:lvl w:ilvl="0">
      <w:numFmt w:val="bullet"/>
      <w:lvlText w:val=""/>
      <w:lvlJc w:val="left"/>
      <w:pPr>
        <w:ind w:left="767" w:hanging="360"/>
      </w:pPr>
    </w:lvl>
    <w:lvl w:ilvl="1">
      <w:numFmt w:val="bullet"/>
      <w:lvlText w:val="o"/>
      <w:lvlJc w:val="left"/>
      <w:pPr>
        <w:ind w:left="1487" w:hanging="360"/>
      </w:pPr>
      <w:rPr>
        <w:rFonts w:cs="Courier New"/>
      </w:rPr>
    </w:lvl>
    <w:lvl w:ilvl="2">
      <w:numFmt w:val="bullet"/>
      <w:lvlText w:val=""/>
      <w:lvlJc w:val="left"/>
      <w:pPr>
        <w:ind w:left="2207" w:hanging="360"/>
      </w:pPr>
    </w:lvl>
    <w:lvl w:ilvl="3">
      <w:numFmt w:val="bullet"/>
      <w:lvlText w:val=""/>
      <w:lvlJc w:val="left"/>
      <w:pPr>
        <w:ind w:left="2927" w:hanging="360"/>
      </w:pPr>
    </w:lvl>
    <w:lvl w:ilvl="4">
      <w:numFmt w:val="bullet"/>
      <w:lvlText w:val="o"/>
      <w:lvlJc w:val="left"/>
      <w:pPr>
        <w:ind w:left="3647" w:hanging="360"/>
      </w:pPr>
      <w:rPr>
        <w:rFonts w:cs="Courier New"/>
      </w:rPr>
    </w:lvl>
    <w:lvl w:ilvl="5">
      <w:numFmt w:val="bullet"/>
      <w:lvlText w:val=""/>
      <w:lvlJc w:val="left"/>
      <w:pPr>
        <w:ind w:left="4367" w:hanging="360"/>
      </w:pPr>
    </w:lvl>
    <w:lvl w:ilvl="6">
      <w:numFmt w:val="bullet"/>
      <w:lvlText w:val=""/>
      <w:lvlJc w:val="left"/>
      <w:pPr>
        <w:ind w:left="5087" w:hanging="360"/>
      </w:pPr>
    </w:lvl>
    <w:lvl w:ilvl="7">
      <w:numFmt w:val="bullet"/>
      <w:lvlText w:val="o"/>
      <w:lvlJc w:val="left"/>
      <w:pPr>
        <w:ind w:left="5807" w:hanging="360"/>
      </w:pPr>
      <w:rPr>
        <w:rFonts w:cs="Courier New"/>
      </w:rPr>
    </w:lvl>
    <w:lvl w:ilvl="8">
      <w:numFmt w:val="bullet"/>
      <w:lvlText w:val=""/>
      <w:lvlJc w:val="left"/>
      <w:pPr>
        <w:ind w:left="6527" w:hanging="360"/>
      </w:pPr>
    </w:lvl>
  </w:abstractNum>
  <w:abstractNum w:abstractNumId="6" w15:restartNumberingAfterBreak="0">
    <w:nsid w:val="16950854"/>
    <w:multiLevelType w:val="multilevel"/>
    <w:tmpl w:val="6832D2B2"/>
    <w:styleLink w:val="WWNum37"/>
    <w:lvl w:ilvl="0">
      <w:start w:val="1"/>
      <w:numFmt w:val="decimal"/>
      <w:lvlText w:val="%1"/>
      <w:lvlJc w:val="left"/>
      <w:pPr>
        <w:ind w:left="432" w:hanging="432"/>
      </w:pPr>
      <w:rPr>
        <w:b/>
        <w:bCs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802309F"/>
    <w:multiLevelType w:val="multilevel"/>
    <w:tmpl w:val="0DC0BA1C"/>
    <w:styleLink w:val="WWNum42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Calibri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8" w15:restartNumberingAfterBreak="0">
    <w:nsid w:val="191441BF"/>
    <w:multiLevelType w:val="multilevel"/>
    <w:tmpl w:val="F7E0FD32"/>
    <w:styleLink w:val="WWNum6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9" w15:restartNumberingAfterBreak="0">
    <w:nsid w:val="1D976C86"/>
    <w:multiLevelType w:val="multilevel"/>
    <w:tmpl w:val="2EE6B824"/>
    <w:styleLink w:val="WWNum30"/>
    <w:lvl w:ilvl="0">
      <w:start w:val="1"/>
      <w:numFmt w:val="decimalZero"/>
      <w:lvlText w:val="%1-"/>
      <w:lvlJc w:val="left"/>
      <w:pPr>
        <w:ind w:left="780" w:hanging="4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FE4D6E"/>
    <w:multiLevelType w:val="multilevel"/>
    <w:tmpl w:val="5ADC1EBA"/>
    <w:styleLink w:val="WWNum2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11" w15:restartNumberingAfterBreak="0">
    <w:nsid w:val="1FB87FC7"/>
    <w:multiLevelType w:val="multilevel"/>
    <w:tmpl w:val="8146E896"/>
    <w:styleLink w:val="WWNum39"/>
    <w:lvl w:ilvl="0">
      <w:numFmt w:val="bullet"/>
      <w:lvlText w:val=""/>
      <w:lvlJc w:val="left"/>
      <w:pPr>
        <w:ind w:left="1004" w:hanging="360"/>
      </w:pPr>
    </w:lvl>
    <w:lvl w:ilvl="1">
      <w:numFmt w:val="bullet"/>
      <w:lvlText w:val="o"/>
      <w:lvlJc w:val="left"/>
      <w:pPr>
        <w:ind w:left="1724" w:hanging="360"/>
      </w:pPr>
      <w:rPr>
        <w:rFonts w:cs="Courier New"/>
      </w:rPr>
    </w:lvl>
    <w:lvl w:ilvl="2">
      <w:numFmt w:val="bullet"/>
      <w:lvlText w:val=""/>
      <w:lvlJc w:val="left"/>
      <w:pPr>
        <w:ind w:left="2444" w:hanging="360"/>
      </w:pPr>
    </w:lvl>
    <w:lvl w:ilvl="3">
      <w:numFmt w:val="bullet"/>
      <w:lvlText w:val=""/>
      <w:lvlJc w:val="left"/>
      <w:pPr>
        <w:ind w:left="3164" w:hanging="360"/>
      </w:pPr>
    </w:lvl>
    <w:lvl w:ilvl="4">
      <w:numFmt w:val="bullet"/>
      <w:lvlText w:val="o"/>
      <w:lvlJc w:val="left"/>
      <w:pPr>
        <w:ind w:left="3884" w:hanging="360"/>
      </w:pPr>
      <w:rPr>
        <w:rFonts w:cs="Courier New"/>
      </w:rPr>
    </w:lvl>
    <w:lvl w:ilvl="5">
      <w:numFmt w:val="bullet"/>
      <w:lvlText w:val=""/>
      <w:lvlJc w:val="left"/>
      <w:pPr>
        <w:ind w:left="4604" w:hanging="360"/>
      </w:pPr>
    </w:lvl>
    <w:lvl w:ilvl="6">
      <w:numFmt w:val="bullet"/>
      <w:lvlText w:val=""/>
      <w:lvlJc w:val="left"/>
      <w:pPr>
        <w:ind w:left="5324" w:hanging="360"/>
      </w:pPr>
    </w:lvl>
    <w:lvl w:ilvl="7">
      <w:numFmt w:val="bullet"/>
      <w:lvlText w:val="o"/>
      <w:lvlJc w:val="left"/>
      <w:pPr>
        <w:ind w:left="6044" w:hanging="360"/>
      </w:pPr>
      <w:rPr>
        <w:rFonts w:cs="Courier New"/>
      </w:rPr>
    </w:lvl>
    <w:lvl w:ilvl="8">
      <w:numFmt w:val="bullet"/>
      <w:lvlText w:val=""/>
      <w:lvlJc w:val="left"/>
      <w:pPr>
        <w:ind w:left="6764" w:hanging="360"/>
      </w:pPr>
    </w:lvl>
  </w:abstractNum>
  <w:abstractNum w:abstractNumId="12" w15:restartNumberingAfterBreak="0">
    <w:nsid w:val="266F38DF"/>
    <w:multiLevelType w:val="multilevel"/>
    <w:tmpl w:val="FBCA14FA"/>
    <w:styleLink w:val="WWNum16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13" w15:restartNumberingAfterBreak="0">
    <w:nsid w:val="268D230E"/>
    <w:multiLevelType w:val="multilevel"/>
    <w:tmpl w:val="F2A097B6"/>
    <w:styleLink w:val="WWNum10"/>
    <w:lvl w:ilvl="0">
      <w:numFmt w:val="bullet"/>
      <w:lvlText w:val=""/>
      <w:lvlJc w:val="left"/>
      <w:pPr>
        <w:ind w:left="720" w:hanging="360"/>
      </w:pPr>
      <w:rPr>
        <w:rFonts w:cs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cs="Wingdings"/>
      </w:rPr>
    </w:lvl>
    <w:lvl w:ilvl="3">
      <w:numFmt w:val="bullet"/>
      <w:lvlText w:val=""/>
      <w:lvlJc w:val="left"/>
      <w:pPr>
        <w:ind w:left="2880" w:hanging="360"/>
      </w:pPr>
      <w:rPr>
        <w:rFonts w:cs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cs="Wingdings"/>
      </w:rPr>
    </w:lvl>
    <w:lvl w:ilvl="6">
      <w:numFmt w:val="bullet"/>
      <w:lvlText w:val=""/>
      <w:lvlJc w:val="left"/>
      <w:pPr>
        <w:ind w:left="5040" w:hanging="360"/>
      </w:pPr>
      <w:rPr>
        <w:rFonts w:cs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cs="Wingdings"/>
      </w:rPr>
    </w:lvl>
  </w:abstractNum>
  <w:abstractNum w:abstractNumId="14" w15:restartNumberingAfterBreak="0">
    <w:nsid w:val="27063D3F"/>
    <w:multiLevelType w:val="multilevel"/>
    <w:tmpl w:val="906AC388"/>
    <w:styleLink w:val="WWNum17"/>
    <w:lvl w:ilvl="0">
      <w:numFmt w:val="bullet"/>
      <w:lvlText w:val=""/>
      <w:lvlJc w:val="left"/>
      <w:pPr>
        <w:ind w:left="720" w:hanging="360"/>
      </w:pPr>
      <w:rPr>
        <w:rFonts w:cs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5" w15:restartNumberingAfterBreak="0">
    <w:nsid w:val="29CC3F82"/>
    <w:multiLevelType w:val="multilevel"/>
    <w:tmpl w:val="1CFA0556"/>
    <w:styleLink w:val="WWNum36"/>
    <w:lvl w:ilvl="0">
      <w:start w:val="1"/>
      <w:numFmt w:val="decimal"/>
      <w:lvlText w:val="%1"/>
      <w:lvlJc w:val="left"/>
      <w:pPr>
        <w:ind w:left="432" w:hanging="432"/>
      </w:pPr>
      <w:rPr>
        <w:b/>
        <w:bCs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29CF2904"/>
    <w:multiLevelType w:val="multilevel"/>
    <w:tmpl w:val="720E17A8"/>
    <w:styleLink w:val="Nessunelenco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7" w15:restartNumberingAfterBreak="0">
    <w:nsid w:val="30740670"/>
    <w:multiLevelType w:val="multilevel"/>
    <w:tmpl w:val="6E4A7876"/>
    <w:styleLink w:val="WWNum23"/>
    <w:lvl w:ilvl="0">
      <w:start w:val="1"/>
      <w:numFmt w:val="decimal"/>
      <w:lvlText w:val="%1."/>
      <w:lvlJc w:val="left"/>
      <w:pPr>
        <w:ind w:left="283" w:firstLine="0"/>
      </w:pPr>
      <w:rPr>
        <w:rFonts w:ascii="Times New Roman" w:eastAsia="Times New Roman" w:hAnsi="Times New Roman"/>
        <w:b/>
        <w:bCs/>
        <w:i w:val="0"/>
        <w:strike w:val="0"/>
        <w:dstrike w:val="0"/>
        <w:color w:val="000000"/>
        <w:sz w:val="21"/>
        <w:szCs w:val="21"/>
        <w:u w:val="none"/>
      </w:rPr>
    </w:lvl>
    <w:lvl w:ilvl="1">
      <w:start w:val="1"/>
      <w:numFmt w:val="decimal"/>
      <w:lvlText w:val="%1.%2"/>
      <w:lvlJc w:val="left"/>
      <w:pPr>
        <w:ind w:left="69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2">
      <w:start w:val="1"/>
      <w:numFmt w:val="lowerRoman"/>
      <w:lvlText w:val="%3"/>
      <w:lvlJc w:val="left"/>
      <w:pPr>
        <w:ind w:left="137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3">
      <w:start w:val="1"/>
      <w:numFmt w:val="decimal"/>
      <w:lvlText w:val="%4"/>
      <w:lvlJc w:val="left"/>
      <w:pPr>
        <w:ind w:left="209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4">
      <w:start w:val="1"/>
      <w:numFmt w:val="lowerLetter"/>
      <w:lvlText w:val="%5"/>
      <w:lvlJc w:val="left"/>
      <w:pPr>
        <w:ind w:left="281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5">
      <w:start w:val="1"/>
      <w:numFmt w:val="lowerRoman"/>
      <w:lvlText w:val="%6"/>
      <w:lvlJc w:val="left"/>
      <w:pPr>
        <w:ind w:left="353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6">
      <w:start w:val="1"/>
      <w:numFmt w:val="decimal"/>
      <w:lvlText w:val="%7"/>
      <w:lvlJc w:val="left"/>
      <w:pPr>
        <w:ind w:left="425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7">
      <w:start w:val="1"/>
      <w:numFmt w:val="lowerLetter"/>
      <w:lvlText w:val="%8"/>
      <w:lvlJc w:val="left"/>
      <w:pPr>
        <w:ind w:left="497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8">
      <w:start w:val="1"/>
      <w:numFmt w:val="lowerRoman"/>
      <w:lvlText w:val="%9"/>
      <w:lvlJc w:val="left"/>
      <w:pPr>
        <w:ind w:left="569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</w:abstractNum>
  <w:abstractNum w:abstractNumId="18" w15:restartNumberingAfterBreak="0">
    <w:nsid w:val="30A13A2B"/>
    <w:multiLevelType w:val="multilevel"/>
    <w:tmpl w:val="7868AB5A"/>
    <w:styleLink w:val="WWNum26"/>
    <w:lvl w:ilvl="0">
      <w:start w:val="2"/>
      <w:numFmt w:val="decimal"/>
      <w:lvlText w:val="%1"/>
      <w:lvlJc w:val="left"/>
      <w:pPr>
        <w:ind w:left="360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1">
      <w:start w:val="7"/>
      <w:numFmt w:val="decimal"/>
      <w:lvlText w:val="%1.%2"/>
      <w:lvlJc w:val="left"/>
      <w:pPr>
        <w:ind w:left="851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2">
      <w:start w:val="1"/>
      <w:numFmt w:val="lowerRoman"/>
      <w:lvlText w:val="%3"/>
      <w:lvlJc w:val="left"/>
      <w:pPr>
        <w:ind w:left="137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3">
      <w:start w:val="1"/>
      <w:numFmt w:val="decimal"/>
      <w:lvlText w:val="%4"/>
      <w:lvlJc w:val="left"/>
      <w:pPr>
        <w:ind w:left="209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4">
      <w:start w:val="1"/>
      <w:numFmt w:val="lowerLetter"/>
      <w:lvlText w:val="%5"/>
      <w:lvlJc w:val="left"/>
      <w:pPr>
        <w:ind w:left="281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5">
      <w:start w:val="1"/>
      <w:numFmt w:val="lowerRoman"/>
      <w:lvlText w:val="%6"/>
      <w:lvlJc w:val="left"/>
      <w:pPr>
        <w:ind w:left="353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6">
      <w:start w:val="1"/>
      <w:numFmt w:val="decimal"/>
      <w:lvlText w:val="%7"/>
      <w:lvlJc w:val="left"/>
      <w:pPr>
        <w:ind w:left="425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7">
      <w:start w:val="1"/>
      <w:numFmt w:val="lowerLetter"/>
      <w:lvlText w:val="%8"/>
      <w:lvlJc w:val="left"/>
      <w:pPr>
        <w:ind w:left="497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8">
      <w:start w:val="1"/>
      <w:numFmt w:val="lowerRoman"/>
      <w:lvlText w:val="%9"/>
      <w:lvlJc w:val="left"/>
      <w:pPr>
        <w:ind w:left="569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</w:abstractNum>
  <w:abstractNum w:abstractNumId="19" w15:restartNumberingAfterBreak="0">
    <w:nsid w:val="3ADC382B"/>
    <w:multiLevelType w:val="multilevel"/>
    <w:tmpl w:val="FAFADB62"/>
    <w:styleLink w:val="WWNum8"/>
    <w:lvl w:ilvl="0">
      <w:start w:val="1"/>
      <w:numFmt w:val="decimal"/>
      <w:lvlText w:val="%1."/>
      <w:lvlJc w:val="left"/>
      <w:pPr>
        <w:ind w:left="928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C606CD"/>
    <w:multiLevelType w:val="multilevel"/>
    <w:tmpl w:val="46A6A71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1" w15:restartNumberingAfterBreak="0">
    <w:nsid w:val="43E451A6"/>
    <w:multiLevelType w:val="multilevel"/>
    <w:tmpl w:val="4692D124"/>
    <w:styleLink w:val="WWNum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BA14F8"/>
    <w:multiLevelType w:val="multilevel"/>
    <w:tmpl w:val="2702F48C"/>
    <w:styleLink w:val="WWNum28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23" w15:restartNumberingAfterBreak="0">
    <w:nsid w:val="477E69F8"/>
    <w:multiLevelType w:val="multilevel"/>
    <w:tmpl w:val="3A8EB6FA"/>
    <w:styleLink w:val="WWNum32"/>
    <w:lvl w:ilvl="0">
      <w:start w:val="1"/>
      <w:numFmt w:val="decimal"/>
      <w:lvlText w:val="%1"/>
      <w:lvlJc w:val="left"/>
      <w:pPr>
        <w:ind w:left="432" w:hanging="432"/>
      </w:pPr>
      <w:rPr>
        <w:b/>
        <w:bCs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47D33A0C"/>
    <w:multiLevelType w:val="multilevel"/>
    <w:tmpl w:val="3734361A"/>
    <w:styleLink w:val="WWNum13"/>
    <w:lvl w:ilvl="0">
      <w:numFmt w:val="bullet"/>
      <w:lvlText w:val=""/>
      <w:lvlJc w:val="left"/>
      <w:pPr>
        <w:ind w:left="720" w:hanging="360"/>
      </w:pPr>
      <w:rPr>
        <w:rFonts w:cs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cs="Wingdings"/>
      </w:rPr>
    </w:lvl>
    <w:lvl w:ilvl="3">
      <w:numFmt w:val="bullet"/>
      <w:lvlText w:val=""/>
      <w:lvlJc w:val="left"/>
      <w:pPr>
        <w:ind w:left="2880" w:hanging="360"/>
      </w:pPr>
      <w:rPr>
        <w:rFonts w:cs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cs="Wingdings"/>
      </w:rPr>
    </w:lvl>
    <w:lvl w:ilvl="6">
      <w:numFmt w:val="bullet"/>
      <w:lvlText w:val=""/>
      <w:lvlJc w:val="left"/>
      <w:pPr>
        <w:ind w:left="5040" w:hanging="360"/>
      </w:pPr>
      <w:rPr>
        <w:rFonts w:cs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cs="Wingdings"/>
      </w:rPr>
    </w:lvl>
  </w:abstractNum>
  <w:abstractNum w:abstractNumId="25" w15:restartNumberingAfterBreak="0">
    <w:nsid w:val="4BA956C4"/>
    <w:multiLevelType w:val="multilevel"/>
    <w:tmpl w:val="AC6C1602"/>
    <w:styleLink w:val="WWNum19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/>
        <w:b/>
        <w:bCs/>
        <w:szCs w:val="24"/>
        <w:lang w:val="en-GB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color w:val="000000"/>
        <w:sz w:val="24"/>
      </w:rPr>
    </w:lvl>
    <w:lvl w:ilvl="2">
      <w:start w:val="1"/>
      <w:numFmt w:val="decimal"/>
      <w:lvlText w:val="%1.%2.%3."/>
      <w:lvlJc w:val="left"/>
      <w:pPr>
        <w:ind w:left="1356" w:hanging="504"/>
      </w:pPr>
      <w:rPr>
        <w:b w:val="0"/>
        <w:color w:val="00000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D5C063F"/>
    <w:multiLevelType w:val="multilevel"/>
    <w:tmpl w:val="B972C262"/>
    <w:styleLink w:val="WWNum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D52BF3"/>
    <w:multiLevelType w:val="multilevel"/>
    <w:tmpl w:val="91E467D2"/>
    <w:styleLink w:val="WWNum11"/>
    <w:lvl w:ilvl="0">
      <w:numFmt w:val="bullet"/>
      <w:lvlText w:val=""/>
      <w:lvlJc w:val="left"/>
      <w:pPr>
        <w:ind w:left="720" w:hanging="360"/>
      </w:pPr>
      <w:rPr>
        <w:rFonts w:cs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cs="Wingdings"/>
      </w:rPr>
    </w:lvl>
    <w:lvl w:ilvl="3">
      <w:numFmt w:val="bullet"/>
      <w:lvlText w:val=""/>
      <w:lvlJc w:val="left"/>
      <w:pPr>
        <w:ind w:left="2880" w:hanging="360"/>
      </w:pPr>
      <w:rPr>
        <w:rFonts w:cs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cs="Wingdings"/>
      </w:rPr>
    </w:lvl>
    <w:lvl w:ilvl="6">
      <w:numFmt w:val="bullet"/>
      <w:lvlText w:val=""/>
      <w:lvlJc w:val="left"/>
      <w:pPr>
        <w:ind w:left="5040" w:hanging="360"/>
      </w:pPr>
      <w:rPr>
        <w:rFonts w:cs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cs="Wingdings"/>
      </w:rPr>
    </w:lvl>
  </w:abstractNum>
  <w:abstractNum w:abstractNumId="28" w15:restartNumberingAfterBreak="0">
    <w:nsid w:val="51A863A9"/>
    <w:multiLevelType w:val="multilevel"/>
    <w:tmpl w:val="4DC4D362"/>
    <w:styleLink w:val="WWNum43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29" w15:restartNumberingAfterBreak="0">
    <w:nsid w:val="52F417F2"/>
    <w:multiLevelType w:val="multilevel"/>
    <w:tmpl w:val="CC74F6DE"/>
    <w:styleLink w:val="WWNum40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bullet"/>
      <w:lvlText w:val="o"/>
      <w:lvlJc w:val="left"/>
      <w:pPr>
        <w:ind w:left="1080" w:hanging="360"/>
      </w:pPr>
      <w:rPr>
        <w:rFonts w:cs="Courier New"/>
      </w:rPr>
    </w:lvl>
    <w:lvl w:ilvl="2">
      <w:numFmt w:val="bullet"/>
      <w:lvlText w:val=""/>
      <w:lvlJc w:val="left"/>
      <w:pPr>
        <w:ind w:left="1800" w:hanging="360"/>
      </w:pPr>
    </w:lvl>
    <w:lvl w:ilvl="3">
      <w:numFmt w:val="bullet"/>
      <w:lvlText w:val=""/>
      <w:lvlJc w:val="left"/>
      <w:pPr>
        <w:ind w:left="2520" w:hanging="360"/>
      </w:pPr>
    </w:lvl>
    <w:lvl w:ilvl="4">
      <w:numFmt w:val="bullet"/>
      <w:lvlText w:val="o"/>
      <w:lvlJc w:val="left"/>
      <w:pPr>
        <w:ind w:left="3240" w:hanging="360"/>
      </w:pPr>
      <w:rPr>
        <w:rFonts w:cs="Courier New"/>
      </w:rPr>
    </w:lvl>
    <w:lvl w:ilvl="5">
      <w:numFmt w:val="bullet"/>
      <w:lvlText w:val=""/>
      <w:lvlJc w:val="left"/>
      <w:pPr>
        <w:ind w:left="3960" w:hanging="360"/>
      </w:pPr>
    </w:lvl>
    <w:lvl w:ilvl="6">
      <w:numFmt w:val="bullet"/>
      <w:lvlText w:val=""/>
      <w:lvlJc w:val="left"/>
      <w:pPr>
        <w:ind w:left="4680" w:hanging="360"/>
      </w:pPr>
    </w:lvl>
    <w:lvl w:ilvl="7">
      <w:numFmt w:val="bullet"/>
      <w:lvlText w:val="o"/>
      <w:lvlJc w:val="left"/>
      <w:pPr>
        <w:ind w:left="5400" w:hanging="360"/>
      </w:pPr>
      <w:rPr>
        <w:rFonts w:cs="Courier New"/>
      </w:rPr>
    </w:lvl>
    <w:lvl w:ilvl="8">
      <w:numFmt w:val="bullet"/>
      <w:lvlText w:val=""/>
      <w:lvlJc w:val="left"/>
      <w:pPr>
        <w:ind w:left="6120" w:hanging="360"/>
      </w:pPr>
    </w:lvl>
  </w:abstractNum>
  <w:abstractNum w:abstractNumId="30" w15:restartNumberingAfterBreak="0">
    <w:nsid w:val="5B1635CC"/>
    <w:multiLevelType w:val="multilevel"/>
    <w:tmpl w:val="0AF2499E"/>
    <w:styleLink w:val="WWNum7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31" w15:restartNumberingAfterBreak="0">
    <w:nsid w:val="5D204DC7"/>
    <w:multiLevelType w:val="multilevel"/>
    <w:tmpl w:val="10668472"/>
    <w:styleLink w:val="WWNum24"/>
    <w:lvl w:ilvl="0">
      <w:start w:val="1"/>
      <w:numFmt w:val="decimal"/>
      <w:lvlText w:val="%1."/>
      <w:lvlJc w:val="left"/>
      <w:pPr>
        <w:ind w:left="283" w:firstLine="0"/>
      </w:pPr>
      <w:rPr>
        <w:rFonts w:ascii="Times New Roman" w:eastAsia="Times New Roman" w:hAnsi="Times New Roman"/>
        <w:b/>
        <w:bCs/>
        <w:i w:val="0"/>
        <w:strike w:val="0"/>
        <w:dstrike w:val="0"/>
        <w:color w:val="000000"/>
        <w:sz w:val="21"/>
        <w:szCs w:val="21"/>
        <w:u w:val="none"/>
      </w:rPr>
    </w:lvl>
    <w:lvl w:ilvl="1">
      <w:start w:val="1"/>
      <w:numFmt w:val="decimal"/>
      <w:lvlText w:val="%1.%2"/>
      <w:lvlJc w:val="left"/>
      <w:pPr>
        <w:ind w:left="69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2">
      <w:start w:val="1"/>
      <w:numFmt w:val="lowerRoman"/>
      <w:lvlText w:val="%3"/>
      <w:lvlJc w:val="left"/>
      <w:pPr>
        <w:ind w:left="137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3">
      <w:start w:val="1"/>
      <w:numFmt w:val="decimal"/>
      <w:lvlText w:val="%4"/>
      <w:lvlJc w:val="left"/>
      <w:pPr>
        <w:ind w:left="209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4">
      <w:start w:val="1"/>
      <w:numFmt w:val="lowerLetter"/>
      <w:lvlText w:val="%5"/>
      <w:lvlJc w:val="left"/>
      <w:pPr>
        <w:ind w:left="281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5">
      <w:start w:val="1"/>
      <w:numFmt w:val="lowerRoman"/>
      <w:lvlText w:val="%6"/>
      <w:lvlJc w:val="left"/>
      <w:pPr>
        <w:ind w:left="353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6">
      <w:start w:val="1"/>
      <w:numFmt w:val="decimal"/>
      <w:lvlText w:val="%7"/>
      <w:lvlJc w:val="left"/>
      <w:pPr>
        <w:ind w:left="425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7">
      <w:start w:val="1"/>
      <w:numFmt w:val="lowerLetter"/>
      <w:lvlText w:val="%8"/>
      <w:lvlJc w:val="left"/>
      <w:pPr>
        <w:ind w:left="497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8">
      <w:start w:val="1"/>
      <w:numFmt w:val="lowerRoman"/>
      <w:lvlText w:val="%9"/>
      <w:lvlJc w:val="left"/>
      <w:pPr>
        <w:ind w:left="569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</w:abstractNum>
  <w:abstractNum w:abstractNumId="32" w15:restartNumberingAfterBreak="0">
    <w:nsid w:val="5D415015"/>
    <w:multiLevelType w:val="multilevel"/>
    <w:tmpl w:val="15467186"/>
    <w:styleLink w:val="WWNum25"/>
    <w:lvl w:ilvl="0">
      <w:start w:val="2"/>
      <w:numFmt w:val="decimal"/>
      <w:lvlText w:val="%1"/>
      <w:lvlJc w:val="left"/>
      <w:pPr>
        <w:ind w:left="360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1">
      <w:start w:val="7"/>
      <w:numFmt w:val="decimal"/>
      <w:lvlText w:val="%1.%2"/>
      <w:lvlJc w:val="left"/>
      <w:pPr>
        <w:ind w:left="851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2">
      <w:start w:val="1"/>
      <w:numFmt w:val="lowerRoman"/>
      <w:lvlText w:val="%3"/>
      <w:lvlJc w:val="left"/>
      <w:pPr>
        <w:ind w:left="137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3">
      <w:start w:val="1"/>
      <w:numFmt w:val="decimal"/>
      <w:lvlText w:val="%4"/>
      <w:lvlJc w:val="left"/>
      <w:pPr>
        <w:ind w:left="209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4">
      <w:start w:val="1"/>
      <w:numFmt w:val="lowerLetter"/>
      <w:lvlText w:val="%5"/>
      <w:lvlJc w:val="left"/>
      <w:pPr>
        <w:ind w:left="281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5">
      <w:start w:val="1"/>
      <w:numFmt w:val="lowerRoman"/>
      <w:lvlText w:val="%6"/>
      <w:lvlJc w:val="left"/>
      <w:pPr>
        <w:ind w:left="353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6">
      <w:start w:val="1"/>
      <w:numFmt w:val="decimal"/>
      <w:lvlText w:val="%7"/>
      <w:lvlJc w:val="left"/>
      <w:pPr>
        <w:ind w:left="425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7">
      <w:start w:val="1"/>
      <w:numFmt w:val="lowerLetter"/>
      <w:lvlText w:val="%8"/>
      <w:lvlJc w:val="left"/>
      <w:pPr>
        <w:ind w:left="497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8">
      <w:start w:val="1"/>
      <w:numFmt w:val="lowerRoman"/>
      <w:lvlText w:val="%9"/>
      <w:lvlJc w:val="left"/>
      <w:pPr>
        <w:ind w:left="569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</w:abstractNum>
  <w:abstractNum w:abstractNumId="33" w15:restartNumberingAfterBreak="0">
    <w:nsid w:val="67D47885"/>
    <w:multiLevelType w:val="multilevel"/>
    <w:tmpl w:val="C35C2FBA"/>
    <w:styleLink w:val="WWNum4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34" w15:restartNumberingAfterBreak="0">
    <w:nsid w:val="6C6E0AB0"/>
    <w:multiLevelType w:val="multilevel"/>
    <w:tmpl w:val="662AC97E"/>
    <w:styleLink w:val="WWNum9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lowerLetter"/>
      <w:lvlText w:val="%2."/>
      <w:lvlJc w:val="left"/>
      <w:pPr>
        <w:ind w:left="1363" w:hanging="360"/>
      </w:pPr>
    </w:lvl>
    <w:lvl w:ilvl="2">
      <w:start w:val="1"/>
      <w:numFmt w:val="lowerRoman"/>
      <w:lvlText w:val="%3."/>
      <w:lvlJc w:val="right"/>
      <w:pPr>
        <w:ind w:left="2083" w:hanging="180"/>
      </w:pPr>
    </w:lvl>
    <w:lvl w:ilvl="3">
      <w:start w:val="1"/>
      <w:numFmt w:val="decimal"/>
      <w:lvlText w:val="%4."/>
      <w:lvlJc w:val="left"/>
      <w:pPr>
        <w:ind w:left="2803" w:hanging="360"/>
      </w:pPr>
    </w:lvl>
    <w:lvl w:ilvl="4">
      <w:start w:val="1"/>
      <w:numFmt w:val="lowerLetter"/>
      <w:lvlText w:val="%5."/>
      <w:lvlJc w:val="left"/>
      <w:pPr>
        <w:ind w:left="3523" w:hanging="360"/>
      </w:pPr>
    </w:lvl>
    <w:lvl w:ilvl="5">
      <w:start w:val="1"/>
      <w:numFmt w:val="lowerRoman"/>
      <w:lvlText w:val="%6."/>
      <w:lvlJc w:val="right"/>
      <w:pPr>
        <w:ind w:left="4243" w:hanging="180"/>
      </w:pPr>
    </w:lvl>
    <w:lvl w:ilvl="6">
      <w:start w:val="1"/>
      <w:numFmt w:val="decimal"/>
      <w:lvlText w:val="%7."/>
      <w:lvlJc w:val="left"/>
      <w:pPr>
        <w:ind w:left="4963" w:hanging="360"/>
      </w:pPr>
    </w:lvl>
    <w:lvl w:ilvl="7">
      <w:start w:val="1"/>
      <w:numFmt w:val="lowerLetter"/>
      <w:lvlText w:val="%8."/>
      <w:lvlJc w:val="left"/>
      <w:pPr>
        <w:ind w:left="5683" w:hanging="360"/>
      </w:pPr>
    </w:lvl>
    <w:lvl w:ilvl="8">
      <w:start w:val="1"/>
      <w:numFmt w:val="lowerRoman"/>
      <w:lvlText w:val="%9."/>
      <w:lvlJc w:val="right"/>
      <w:pPr>
        <w:ind w:left="6403" w:hanging="180"/>
      </w:pPr>
    </w:lvl>
  </w:abstractNum>
  <w:abstractNum w:abstractNumId="35" w15:restartNumberingAfterBreak="0">
    <w:nsid w:val="6FCB7B64"/>
    <w:multiLevelType w:val="multilevel"/>
    <w:tmpl w:val="D752FAD6"/>
    <w:styleLink w:val="WWNum21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6" w15:restartNumberingAfterBreak="0">
    <w:nsid w:val="703B6342"/>
    <w:multiLevelType w:val="multilevel"/>
    <w:tmpl w:val="623CFDE2"/>
    <w:styleLink w:val="WWNum18"/>
    <w:lvl w:ilvl="0">
      <w:numFmt w:val="bullet"/>
      <w:lvlText w:val=""/>
      <w:lvlJc w:val="left"/>
      <w:pPr>
        <w:ind w:left="720" w:hanging="360"/>
      </w:pPr>
      <w:rPr>
        <w:rFonts w:cs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7" w15:restartNumberingAfterBreak="0">
    <w:nsid w:val="709601F2"/>
    <w:multiLevelType w:val="multilevel"/>
    <w:tmpl w:val="A146996E"/>
    <w:styleLink w:val="WWNum1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38" w15:restartNumberingAfterBreak="0">
    <w:nsid w:val="7218517F"/>
    <w:multiLevelType w:val="multilevel"/>
    <w:tmpl w:val="8AF8C244"/>
    <w:styleLink w:val="WWNum20"/>
    <w:lvl w:ilvl="0">
      <w:start w:val="1"/>
      <w:numFmt w:val="decimal"/>
      <w:lvlText w:val="%1."/>
      <w:lvlJc w:val="left"/>
      <w:pPr>
        <w:ind w:left="283" w:firstLine="0"/>
      </w:pPr>
      <w:rPr>
        <w:rFonts w:ascii="Times New Roman" w:eastAsia="Times New Roman" w:hAnsi="Times New Roman"/>
        <w:b/>
        <w:bCs/>
        <w:i w:val="0"/>
        <w:strike w:val="0"/>
        <w:dstrike w:val="0"/>
        <w:color w:val="000000"/>
        <w:sz w:val="21"/>
        <w:szCs w:val="21"/>
        <w:u w:val="none"/>
      </w:rPr>
    </w:lvl>
    <w:lvl w:ilvl="1">
      <w:start w:val="1"/>
      <w:numFmt w:val="decimal"/>
      <w:lvlText w:val="%1.%2"/>
      <w:lvlJc w:val="left"/>
      <w:pPr>
        <w:ind w:left="693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2">
      <w:start w:val="1"/>
      <w:numFmt w:val="lowerRoman"/>
      <w:lvlText w:val="%3"/>
      <w:lvlJc w:val="left"/>
      <w:pPr>
        <w:ind w:left="137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3">
      <w:start w:val="1"/>
      <w:numFmt w:val="decimal"/>
      <w:lvlText w:val="%4"/>
      <w:lvlJc w:val="left"/>
      <w:pPr>
        <w:ind w:left="209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4">
      <w:start w:val="1"/>
      <w:numFmt w:val="lowerLetter"/>
      <w:lvlText w:val="%5"/>
      <w:lvlJc w:val="left"/>
      <w:pPr>
        <w:ind w:left="281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5">
      <w:start w:val="1"/>
      <w:numFmt w:val="lowerRoman"/>
      <w:lvlText w:val="%6"/>
      <w:lvlJc w:val="left"/>
      <w:pPr>
        <w:ind w:left="353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6">
      <w:start w:val="1"/>
      <w:numFmt w:val="decimal"/>
      <w:lvlText w:val="%7"/>
      <w:lvlJc w:val="left"/>
      <w:pPr>
        <w:ind w:left="425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7">
      <w:start w:val="1"/>
      <w:numFmt w:val="lowerLetter"/>
      <w:lvlText w:val="%8"/>
      <w:lvlJc w:val="left"/>
      <w:pPr>
        <w:ind w:left="497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  <w:lvl w:ilvl="8">
      <w:start w:val="1"/>
      <w:numFmt w:val="lowerRoman"/>
      <w:lvlText w:val="%9"/>
      <w:lvlJc w:val="left"/>
      <w:pPr>
        <w:ind w:left="5697" w:firstLine="0"/>
      </w:pPr>
      <w:rPr>
        <w:rFonts w:ascii="Tahoma" w:eastAsia="Tahoma" w:hAnsi="Tahoma"/>
        <w:b/>
        <w:bCs/>
        <w:i w:val="0"/>
        <w:strike w:val="0"/>
        <w:dstrike w:val="0"/>
        <w:color w:val="000000"/>
        <w:sz w:val="20"/>
        <w:szCs w:val="20"/>
        <w:u w:val="none"/>
      </w:rPr>
    </w:lvl>
  </w:abstractNum>
  <w:abstractNum w:abstractNumId="39" w15:restartNumberingAfterBreak="0">
    <w:nsid w:val="75422927"/>
    <w:multiLevelType w:val="multilevel"/>
    <w:tmpl w:val="F878E05C"/>
    <w:styleLink w:val="WWNum44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40" w15:restartNumberingAfterBreak="0">
    <w:nsid w:val="75854BFF"/>
    <w:multiLevelType w:val="multilevel"/>
    <w:tmpl w:val="538A6DFE"/>
    <w:styleLink w:val="WWNum22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1" w15:restartNumberingAfterBreak="0">
    <w:nsid w:val="76DD4AFF"/>
    <w:multiLevelType w:val="multilevel"/>
    <w:tmpl w:val="A6DA9A78"/>
    <w:styleLink w:val="WWNum27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42" w15:restartNumberingAfterBreak="0">
    <w:nsid w:val="7A3D4F03"/>
    <w:multiLevelType w:val="multilevel"/>
    <w:tmpl w:val="C88E6D6C"/>
    <w:styleLink w:val="WWNum31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43" w15:restartNumberingAfterBreak="0">
    <w:nsid w:val="7DA211D8"/>
    <w:multiLevelType w:val="multilevel"/>
    <w:tmpl w:val="8C50402C"/>
    <w:styleLink w:val="WWNum15"/>
    <w:lvl w:ilvl="0">
      <w:numFmt w:val="bullet"/>
      <w:lvlText w:val=""/>
      <w:lvlJc w:val="left"/>
      <w:pPr>
        <w:ind w:left="1145" w:hanging="360"/>
      </w:pPr>
      <w:rPr>
        <w:rFonts w:cs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cs="Wingdings"/>
      </w:rPr>
    </w:lvl>
    <w:lvl w:ilvl="3">
      <w:numFmt w:val="bullet"/>
      <w:lvlText w:val=""/>
      <w:lvlJc w:val="left"/>
      <w:pPr>
        <w:ind w:left="2880" w:hanging="360"/>
      </w:pPr>
      <w:rPr>
        <w:rFonts w:cs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cs="Wingdings"/>
      </w:rPr>
    </w:lvl>
    <w:lvl w:ilvl="6">
      <w:numFmt w:val="bullet"/>
      <w:lvlText w:val=""/>
      <w:lvlJc w:val="left"/>
      <w:pPr>
        <w:ind w:left="5040" w:hanging="360"/>
      </w:pPr>
      <w:rPr>
        <w:rFonts w:cs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cs="Wingdings"/>
      </w:rPr>
    </w:lvl>
  </w:abstractNum>
  <w:abstractNum w:abstractNumId="44" w15:restartNumberingAfterBreak="0">
    <w:nsid w:val="7DA5778E"/>
    <w:multiLevelType w:val="multilevel"/>
    <w:tmpl w:val="CEAC21A0"/>
    <w:styleLink w:val="WWNum29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45" w15:restartNumberingAfterBreak="0">
    <w:nsid w:val="7F00659C"/>
    <w:multiLevelType w:val="multilevel"/>
    <w:tmpl w:val="CBFC35D8"/>
    <w:styleLink w:val="WWNum3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num w:numId="1" w16cid:durableId="1968470660">
    <w:abstractNumId w:val="16"/>
  </w:num>
  <w:num w:numId="2" w16cid:durableId="1584485889">
    <w:abstractNumId w:val="37"/>
  </w:num>
  <w:num w:numId="3" w16cid:durableId="514923597">
    <w:abstractNumId w:val="10"/>
  </w:num>
  <w:num w:numId="4" w16cid:durableId="1939017851">
    <w:abstractNumId w:val="45"/>
  </w:num>
  <w:num w:numId="5" w16cid:durableId="1029453764">
    <w:abstractNumId w:val="33"/>
  </w:num>
  <w:num w:numId="6" w16cid:durableId="1315526855">
    <w:abstractNumId w:val="3"/>
  </w:num>
  <w:num w:numId="7" w16cid:durableId="2060546421">
    <w:abstractNumId w:val="8"/>
  </w:num>
  <w:num w:numId="8" w16cid:durableId="1180313803">
    <w:abstractNumId w:val="30"/>
  </w:num>
  <w:num w:numId="9" w16cid:durableId="1725179385">
    <w:abstractNumId w:val="19"/>
  </w:num>
  <w:num w:numId="10" w16cid:durableId="1095248695">
    <w:abstractNumId w:val="34"/>
  </w:num>
  <w:num w:numId="11" w16cid:durableId="1151866359">
    <w:abstractNumId w:val="13"/>
  </w:num>
  <w:num w:numId="12" w16cid:durableId="605961369">
    <w:abstractNumId w:val="27"/>
  </w:num>
  <w:num w:numId="13" w16cid:durableId="327174420">
    <w:abstractNumId w:val="0"/>
  </w:num>
  <w:num w:numId="14" w16cid:durableId="1986735436">
    <w:abstractNumId w:val="24"/>
  </w:num>
  <w:num w:numId="15" w16cid:durableId="1631785227">
    <w:abstractNumId w:val="1"/>
  </w:num>
  <w:num w:numId="16" w16cid:durableId="391201580">
    <w:abstractNumId w:val="43"/>
  </w:num>
  <w:num w:numId="17" w16cid:durableId="569459266">
    <w:abstractNumId w:val="12"/>
  </w:num>
  <w:num w:numId="18" w16cid:durableId="1720201201">
    <w:abstractNumId w:val="14"/>
  </w:num>
  <w:num w:numId="19" w16cid:durableId="878932470">
    <w:abstractNumId w:val="36"/>
  </w:num>
  <w:num w:numId="20" w16cid:durableId="1334797097">
    <w:abstractNumId w:val="25"/>
  </w:num>
  <w:num w:numId="21" w16cid:durableId="665936858">
    <w:abstractNumId w:val="38"/>
  </w:num>
  <w:num w:numId="22" w16cid:durableId="1217744887">
    <w:abstractNumId w:val="35"/>
  </w:num>
  <w:num w:numId="23" w16cid:durableId="64381312">
    <w:abstractNumId w:val="40"/>
  </w:num>
  <w:num w:numId="24" w16cid:durableId="1871144501">
    <w:abstractNumId w:val="17"/>
  </w:num>
  <w:num w:numId="25" w16cid:durableId="1474056806">
    <w:abstractNumId w:val="31"/>
  </w:num>
  <w:num w:numId="26" w16cid:durableId="1295019666">
    <w:abstractNumId w:val="32"/>
  </w:num>
  <w:num w:numId="27" w16cid:durableId="645624342">
    <w:abstractNumId w:val="18"/>
  </w:num>
  <w:num w:numId="28" w16cid:durableId="1258253260">
    <w:abstractNumId w:val="41"/>
  </w:num>
  <w:num w:numId="29" w16cid:durableId="480343748">
    <w:abstractNumId w:val="22"/>
  </w:num>
  <w:num w:numId="30" w16cid:durableId="1010987603">
    <w:abstractNumId w:val="44"/>
  </w:num>
  <w:num w:numId="31" w16cid:durableId="1930382393">
    <w:abstractNumId w:val="9"/>
  </w:num>
  <w:num w:numId="32" w16cid:durableId="417991181">
    <w:abstractNumId w:val="42"/>
  </w:num>
  <w:num w:numId="33" w16cid:durableId="648941652">
    <w:abstractNumId w:val="23"/>
  </w:num>
  <w:num w:numId="34" w16cid:durableId="1451245820">
    <w:abstractNumId w:val="5"/>
  </w:num>
  <w:num w:numId="35" w16cid:durableId="64958632">
    <w:abstractNumId w:val="21"/>
  </w:num>
  <w:num w:numId="36" w16cid:durableId="1779525539">
    <w:abstractNumId w:val="26"/>
  </w:num>
  <w:num w:numId="37" w16cid:durableId="2019893233">
    <w:abstractNumId w:val="15"/>
  </w:num>
  <w:num w:numId="38" w16cid:durableId="1153137165">
    <w:abstractNumId w:val="6"/>
  </w:num>
  <w:num w:numId="39" w16cid:durableId="247349579">
    <w:abstractNumId w:val="4"/>
  </w:num>
  <w:num w:numId="40" w16cid:durableId="920483182">
    <w:abstractNumId w:val="11"/>
  </w:num>
  <w:num w:numId="41" w16cid:durableId="305359632">
    <w:abstractNumId w:val="29"/>
  </w:num>
  <w:num w:numId="42" w16cid:durableId="1693453499">
    <w:abstractNumId w:val="2"/>
  </w:num>
  <w:num w:numId="43" w16cid:durableId="635140075">
    <w:abstractNumId w:val="7"/>
  </w:num>
  <w:num w:numId="44" w16cid:durableId="197789014">
    <w:abstractNumId w:val="28"/>
  </w:num>
  <w:num w:numId="45" w16cid:durableId="1635789373">
    <w:abstractNumId w:val="39"/>
  </w:num>
  <w:num w:numId="46" w16cid:durableId="11556876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autoHyphenation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0D5"/>
    <w:rsid w:val="00026AFE"/>
    <w:rsid w:val="001F10D5"/>
    <w:rsid w:val="001F53A7"/>
    <w:rsid w:val="00627117"/>
    <w:rsid w:val="007B23BA"/>
    <w:rsid w:val="00CC15CC"/>
    <w:rsid w:val="00CC176D"/>
    <w:rsid w:val="00DD131E"/>
    <w:rsid w:val="00E60721"/>
    <w:rsid w:val="00F7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38C1C5"/>
  <w15:docId w15:val="{BB74292E-5B68-B642-A223-AA96A8D6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it-IT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Standard"/>
    <w:next w:val="Standard"/>
    <w:uiPriority w:val="9"/>
    <w:qFormat/>
    <w:pPr>
      <w:keepNext/>
      <w:keepLines/>
      <w:spacing w:before="120" w:after="120" w:line="360" w:lineRule="auto"/>
      <w:jc w:val="center"/>
      <w:outlineLvl w:val="0"/>
    </w:pPr>
    <w:rPr>
      <w:b/>
      <w:color w:val="0070C0"/>
      <w:sz w:val="32"/>
      <w:szCs w:val="32"/>
    </w:rPr>
  </w:style>
  <w:style w:type="paragraph" w:styleId="Titolo2">
    <w:name w:val="heading 2"/>
    <w:basedOn w:val="Standard"/>
    <w:next w:val="Standard"/>
    <w:uiPriority w:val="9"/>
    <w:unhideWhenUsed/>
    <w:qFormat/>
    <w:pPr>
      <w:keepNext/>
      <w:keepLines/>
      <w:spacing w:before="120" w:after="120" w:line="360" w:lineRule="auto"/>
      <w:jc w:val="center"/>
      <w:outlineLvl w:val="1"/>
    </w:pPr>
    <w:rPr>
      <w:b/>
      <w:sz w:val="28"/>
      <w:szCs w:val="28"/>
    </w:rPr>
  </w:style>
  <w:style w:type="paragraph" w:styleId="Titolo3">
    <w:name w:val="heading 3"/>
    <w:basedOn w:val="Standard"/>
    <w:next w:val="Standard"/>
    <w:uiPriority w:val="9"/>
    <w:semiHidden/>
    <w:unhideWhenUsed/>
    <w:qFormat/>
    <w:pPr>
      <w:keepNext/>
      <w:keepLines/>
      <w:outlineLvl w:val="2"/>
    </w:pPr>
    <w:rPr>
      <w:b/>
      <w:sz w:val="28"/>
      <w:szCs w:val="28"/>
    </w:rPr>
  </w:style>
  <w:style w:type="paragraph" w:styleId="Titolo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olo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itolo7">
    <w:name w:val="heading 7"/>
    <w:basedOn w:val="Standard"/>
    <w:next w:val="Standard"/>
    <w:pPr>
      <w:keepNext/>
      <w:keepLines/>
      <w:suppressAutoHyphens w:val="0"/>
      <w:spacing w:before="200" w:line="276" w:lineRule="auto"/>
      <w:ind w:left="1296" w:hanging="1296"/>
      <w:jc w:val="left"/>
      <w:outlineLvl w:val="6"/>
    </w:pPr>
    <w:rPr>
      <w:rFonts w:ascii="Calibri" w:hAnsi="Calibri"/>
      <w:i/>
      <w:iCs/>
      <w:color w:val="404040"/>
      <w:sz w:val="22"/>
      <w:szCs w:val="22"/>
      <w:lang w:val="en-US" w:eastAsia="en-US"/>
    </w:rPr>
  </w:style>
  <w:style w:type="paragraph" w:styleId="Titolo8">
    <w:name w:val="heading 8"/>
    <w:basedOn w:val="Standard"/>
    <w:next w:val="Standard"/>
    <w:pPr>
      <w:keepNext/>
      <w:keepLines/>
      <w:suppressAutoHyphens w:val="0"/>
      <w:spacing w:before="200" w:line="276" w:lineRule="auto"/>
      <w:ind w:left="1440" w:hanging="1440"/>
      <w:jc w:val="left"/>
      <w:outlineLvl w:val="7"/>
    </w:pPr>
    <w:rPr>
      <w:rFonts w:ascii="Calibri" w:hAnsi="Calibri"/>
      <w:color w:val="404040"/>
      <w:sz w:val="20"/>
      <w:szCs w:val="20"/>
      <w:lang w:val="en-US" w:eastAsia="en-US"/>
    </w:rPr>
  </w:style>
  <w:style w:type="paragraph" w:styleId="Titolo9">
    <w:name w:val="heading 9"/>
    <w:basedOn w:val="Standard"/>
    <w:next w:val="Standard"/>
    <w:pPr>
      <w:keepNext/>
      <w:keepLines/>
      <w:suppressAutoHyphens w:val="0"/>
      <w:spacing w:before="200" w:line="276" w:lineRule="auto"/>
      <w:ind w:left="1584" w:hanging="1584"/>
      <w:jc w:val="left"/>
      <w:outlineLvl w:val="8"/>
    </w:pPr>
    <w:rPr>
      <w:rFonts w:ascii="Calibri" w:hAnsi="Calibri"/>
      <w:i/>
      <w:iCs/>
      <w:color w:val="404040"/>
      <w:sz w:val="20"/>
      <w:szCs w:val="20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andard">
    <w:name w:val="Standard"/>
    <w:pPr>
      <w:widowControl/>
      <w:jc w:val="both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" w:hAnsi="Liberation Sans" w:cs="Free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Elenco">
    <w:name w:val="List"/>
    <w:basedOn w:val="Textbody"/>
    <w:rPr>
      <w:rFonts w:cs="Lucida Sans"/>
    </w:rPr>
  </w:style>
  <w:style w:type="paragraph" w:styleId="Didascalia">
    <w:name w:val="caption"/>
    <w:basedOn w:val="Standard"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Standard"/>
    <w:pPr>
      <w:suppressLineNumbers/>
    </w:pPr>
    <w:rPr>
      <w:rFonts w:cs="FreeSans"/>
    </w:rPr>
  </w:style>
  <w:style w:type="paragraph" w:styleId="Titolo">
    <w:name w:val="Title"/>
    <w:basedOn w:val="Standard"/>
    <w:next w:val="Textbod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Indice">
    <w:name w:val="Indice"/>
    <w:basedOn w:val="Standard"/>
    <w:pPr>
      <w:suppressLineNumbers/>
    </w:pPr>
    <w:rPr>
      <w:rFonts w:cs="Lucida Sans"/>
    </w:rPr>
  </w:style>
  <w:style w:type="paragraph" w:styleId="Sottotitolo">
    <w:name w:val="Subtitle"/>
    <w:basedOn w:val="Standard"/>
    <w:next w:val="Standard"/>
    <w:uiPriority w:val="11"/>
    <w:qFormat/>
  </w:style>
  <w:style w:type="paragraph" w:styleId="NormaleWeb">
    <w:name w:val="Normal (Web)"/>
    <w:basedOn w:val="Standard"/>
    <w:pPr>
      <w:spacing w:before="280" w:after="280"/>
      <w:jc w:val="left"/>
    </w:pPr>
  </w:style>
  <w:style w:type="paragraph" w:customStyle="1" w:styleId="lead">
    <w:name w:val="lead"/>
    <w:basedOn w:val="Standard"/>
    <w:pPr>
      <w:spacing w:before="280" w:after="280"/>
      <w:jc w:val="left"/>
    </w:pPr>
  </w:style>
  <w:style w:type="paragraph" w:customStyle="1" w:styleId="small">
    <w:name w:val="small"/>
    <w:basedOn w:val="Standard"/>
    <w:pPr>
      <w:spacing w:before="280" w:after="280"/>
      <w:jc w:val="left"/>
    </w:pPr>
  </w:style>
  <w:style w:type="paragraph" w:customStyle="1" w:styleId="text-justify">
    <w:name w:val="text-justify"/>
    <w:basedOn w:val="Standard"/>
    <w:pPr>
      <w:spacing w:before="280" w:after="280"/>
      <w:jc w:val="left"/>
    </w:pPr>
  </w:style>
  <w:style w:type="paragraph" w:customStyle="1" w:styleId="Intestazioneepidipagina">
    <w:name w:val="Intestazione e piè di pagina"/>
    <w:basedOn w:val="Standard"/>
  </w:style>
  <w:style w:type="paragraph" w:customStyle="1" w:styleId="HeaderandFooter">
    <w:name w:val="Header and Footer"/>
    <w:basedOn w:val="Standard"/>
  </w:style>
  <w:style w:type="paragraph" w:styleId="Intestazione">
    <w:name w:val="header"/>
    <w:basedOn w:val="Standard"/>
    <w:pPr>
      <w:tabs>
        <w:tab w:val="center" w:pos="4819"/>
        <w:tab w:val="right" w:pos="9638"/>
      </w:tabs>
    </w:pPr>
  </w:style>
  <w:style w:type="paragraph" w:styleId="Pidipagina">
    <w:name w:val="footer"/>
    <w:basedOn w:val="Standard"/>
    <w:pPr>
      <w:tabs>
        <w:tab w:val="center" w:pos="4819"/>
        <w:tab w:val="right" w:pos="9638"/>
      </w:tabs>
    </w:pPr>
  </w:style>
  <w:style w:type="paragraph" w:customStyle="1" w:styleId="Contents1">
    <w:name w:val="Contents 1"/>
    <w:basedOn w:val="Standard"/>
    <w:next w:val="Standard"/>
    <w:autoRedefine/>
    <w:pPr>
      <w:tabs>
        <w:tab w:val="right" w:leader="dot" w:pos="9628"/>
      </w:tabs>
      <w:spacing w:after="100"/>
    </w:pPr>
    <w:rPr>
      <w:rFonts w:ascii="Calibri" w:eastAsia="Calibri" w:hAnsi="Calibri" w:cs="Calibri"/>
      <w:lang w:val="en-US"/>
    </w:rPr>
  </w:style>
  <w:style w:type="paragraph" w:customStyle="1" w:styleId="Contents2">
    <w:name w:val="Contents 2"/>
    <w:basedOn w:val="Standard"/>
    <w:next w:val="Standard"/>
    <w:autoRedefine/>
    <w:pPr>
      <w:tabs>
        <w:tab w:val="right" w:leader="dot" w:pos="9868"/>
      </w:tabs>
      <w:spacing w:after="100"/>
      <w:ind w:left="240"/>
    </w:pPr>
    <w:rPr>
      <w:rFonts w:ascii="Tahoma" w:eastAsia="Tahoma" w:hAnsi="Tahoma" w:cs="Tahoma"/>
      <w:b/>
      <w:bCs/>
    </w:rPr>
  </w:style>
  <w:style w:type="paragraph" w:customStyle="1" w:styleId="Contents3">
    <w:name w:val="Contents 3"/>
    <w:basedOn w:val="Standard"/>
    <w:next w:val="Standard"/>
    <w:autoRedefine/>
    <w:pPr>
      <w:spacing w:after="100"/>
      <w:ind w:left="480"/>
    </w:pPr>
  </w:style>
  <w:style w:type="paragraph" w:customStyle="1" w:styleId="Contents4">
    <w:name w:val="Contents 4"/>
    <w:basedOn w:val="Standard"/>
    <w:next w:val="Standard"/>
    <w:autoRedefine/>
    <w:pPr>
      <w:spacing w:after="100"/>
      <w:ind w:left="720"/>
    </w:pPr>
  </w:style>
  <w:style w:type="paragraph" w:styleId="Paragrafoelenco">
    <w:name w:val="List Paragraph"/>
    <w:basedOn w:val="Standard"/>
    <w:pPr>
      <w:ind w:left="720"/>
      <w:contextualSpacing/>
    </w:pPr>
  </w:style>
  <w:style w:type="paragraph" w:customStyle="1" w:styleId="Footnote">
    <w:name w:val="Footnote"/>
    <w:basedOn w:val="Standard"/>
    <w:rPr>
      <w:sz w:val="20"/>
      <w:szCs w:val="20"/>
    </w:rPr>
  </w:style>
  <w:style w:type="paragraph" w:styleId="Nessunaspaziatura">
    <w:name w:val="No Spacing"/>
    <w:pPr>
      <w:widowControl/>
      <w:jc w:val="both"/>
    </w:pPr>
  </w:style>
  <w:style w:type="paragraph" w:customStyle="1" w:styleId="Default">
    <w:name w:val="Default"/>
    <w:pPr>
      <w:widowControl/>
      <w:suppressAutoHyphens w:val="0"/>
    </w:pPr>
    <w:rPr>
      <w:rFonts w:ascii="Neo Sans Intel" w:eastAsia="Neo Sans Intel" w:hAnsi="Neo Sans Intel" w:cs="Neo Sans Intel"/>
      <w:color w:val="000000"/>
    </w:rPr>
  </w:style>
  <w:style w:type="paragraph" w:styleId="Titoloindice">
    <w:name w:val="index heading"/>
    <w:basedOn w:val="Heading"/>
  </w:style>
  <w:style w:type="paragraph" w:customStyle="1" w:styleId="ContentsHeading">
    <w:name w:val="Contents Heading"/>
    <w:basedOn w:val="Titolo1"/>
    <w:next w:val="Standard"/>
    <w:pPr>
      <w:suppressAutoHyphens w:val="0"/>
      <w:spacing w:before="240" w:after="0" w:line="259" w:lineRule="auto"/>
      <w:jc w:val="left"/>
    </w:pPr>
    <w:rPr>
      <w:rFonts w:ascii="Calibri" w:hAnsi="Calibri"/>
      <w:b w:val="0"/>
      <w:color w:val="365F91"/>
    </w:rPr>
  </w:style>
  <w:style w:type="paragraph" w:styleId="Testofumetto">
    <w:name w:val="Balloon Text"/>
    <w:basedOn w:val="Standard"/>
    <w:rPr>
      <w:rFonts w:ascii="Segoe UI" w:eastAsia="Segoe UI" w:hAnsi="Segoe UI" w:cs="Segoe UI"/>
      <w:sz w:val="18"/>
      <w:szCs w:val="18"/>
    </w:rPr>
  </w:style>
  <w:style w:type="paragraph" w:customStyle="1" w:styleId="Contenutocornice">
    <w:name w:val="Contenuto cornice"/>
    <w:basedOn w:val="Standard"/>
  </w:style>
  <w:style w:type="paragraph" w:customStyle="1" w:styleId="Code">
    <w:name w:val="Code"/>
    <w:basedOn w:val="Standard"/>
    <w:pPr>
      <w:suppressAutoHyphens w:val="0"/>
      <w:spacing w:line="276" w:lineRule="auto"/>
      <w:jc w:val="left"/>
    </w:pPr>
    <w:rPr>
      <w:rFonts w:ascii="Courier New" w:eastAsia="Cambria" w:hAnsi="Courier New" w:cs="Courier New"/>
      <w:sz w:val="22"/>
      <w:szCs w:val="22"/>
      <w:lang w:val="en-US" w:eastAsia="en-US"/>
    </w:rPr>
  </w:style>
  <w:style w:type="paragraph" w:styleId="Data">
    <w:name w:val="Date"/>
    <w:basedOn w:val="Standard"/>
    <w:next w:val="Standard"/>
    <w:pPr>
      <w:suppressAutoHyphens w:val="0"/>
      <w:spacing w:after="200" w:line="276" w:lineRule="auto"/>
      <w:jc w:val="left"/>
    </w:pPr>
    <w:rPr>
      <w:rFonts w:ascii="Cambria" w:eastAsia="Cambria" w:hAnsi="Cambria"/>
      <w:sz w:val="22"/>
      <w:szCs w:val="22"/>
      <w:lang w:val="en-US" w:eastAsia="en-US"/>
    </w:rPr>
  </w:style>
  <w:style w:type="paragraph" w:customStyle="1" w:styleId="List1">
    <w:name w:val="List 1"/>
    <w:basedOn w:val="Standard"/>
    <w:pPr>
      <w:numPr>
        <w:numId w:val="42"/>
      </w:numPr>
      <w:suppressAutoHyphens w:val="0"/>
      <w:spacing w:after="200" w:line="276" w:lineRule="auto"/>
      <w:contextualSpacing/>
      <w:jc w:val="left"/>
    </w:pPr>
    <w:rPr>
      <w:rFonts w:ascii="Cambria" w:hAnsi="Cambria"/>
      <w:sz w:val="22"/>
      <w:szCs w:val="22"/>
      <w:lang w:val="en-US" w:eastAsia="en-US"/>
    </w:rPr>
  </w:style>
  <w:style w:type="paragraph" w:customStyle="1" w:styleId="Framecontents">
    <w:name w:val="Frame contents"/>
    <w:basedOn w:val="Standard"/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sectionnumber3">
    <w:name w:val="sectionnumber3"/>
    <w:basedOn w:val="Carpredefinitoparagrafo"/>
  </w:style>
  <w:style w:type="character" w:customStyle="1" w:styleId="CollegamentoInternet">
    <w:name w:val="Collegamento Internet"/>
    <w:basedOn w:val="Carpredefinitoparagrafo"/>
    <w:rPr>
      <w:color w:val="0000FF"/>
      <w:u w:val="single"/>
    </w:rPr>
  </w:style>
  <w:style w:type="character" w:customStyle="1" w:styleId="Titolo2Carattere">
    <w:name w:val="Titolo 2 Carattere"/>
    <w:basedOn w:val="Carpredefinitoparagrafo"/>
    <w:rPr>
      <w:b/>
      <w:sz w:val="28"/>
      <w:szCs w:val="28"/>
    </w:rPr>
  </w:style>
  <w:style w:type="character" w:customStyle="1" w:styleId="card-title">
    <w:name w:val="card-title"/>
    <w:basedOn w:val="Carpredefinitoparagrafo"/>
  </w:style>
  <w:style w:type="character" w:customStyle="1" w:styleId="float-right">
    <w:name w:val="float-right"/>
    <w:basedOn w:val="Carpredefinitoparagrafo"/>
  </w:style>
  <w:style w:type="character" w:customStyle="1" w:styleId="StrongEmphasis">
    <w:name w:val="Strong Emphasis"/>
    <w:basedOn w:val="Carpredefinitoparagrafo"/>
    <w:rPr>
      <w:b/>
      <w:bCs/>
    </w:rPr>
  </w:style>
  <w:style w:type="character" w:customStyle="1" w:styleId="jlqj4b">
    <w:name w:val="jlqj4b"/>
    <w:basedOn w:val="Carpredefinitoparagrafo"/>
  </w:style>
  <w:style w:type="character" w:customStyle="1" w:styleId="IntestazioneCarattere">
    <w:name w:val="Intestazione Carattere"/>
    <w:basedOn w:val="Carpredefinitoparagrafo"/>
  </w:style>
  <w:style w:type="character" w:customStyle="1" w:styleId="PidipaginaCarattere">
    <w:name w:val="Piè di pagina Carattere"/>
    <w:basedOn w:val="Carpredefinitoparagrafo"/>
  </w:style>
  <w:style w:type="character" w:customStyle="1" w:styleId="hgkelc">
    <w:name w:val="hgkelc"/>
    <w:basedOn w:val="Carpredefinitoparagrafo"/>
  </w:style>
  <w:style w:type="character" w:customStyle="1" w:styleId="TestonotaapidipaginaCarattere">
    <w:name w:val="Testo nota a piè di pagina Carattere"/>
    <w:basedOn w:val="Carpredefinitoparagrafo"/>
    <w:rPr>
      <w:sz w:val="20"/>
      <w:szCs w:val="20"/>
    </w:rPr>
  </w:style>
  <w:style w:type="character" w:customStyle="1" w:styleId="Richiamoallanotaapidipagina">
    <w:name w:val="Richiamo alla nota a piè di pagina"/>
    <w:rPr>
      <w:position w:val="0"/>
      <w:vertAlign w:val="superscript"/>
    </w:rPr>
  </w:style>
  <w:style w:type="character" w:customStyle="1" w:styleId="FootnoteCharacters">
    <w:name w:val="Footnote Characters"/>
    <w:basedOn w:val="Carpredefinitoparagrafo"/>
    <w:rPr>
      <w:position w:val="0"/>
      <w:vertAlign w:val="superscript"/>
    </w:rPr>
  </w:style>
  <w:style w:type="character" w:customStyle="1" w:styleId="Saltoaindice">
    <w:name w:val="Salto a indice"/>
  </w:style>
  <w:style w:type="character" w:customStyle="1" w:styleId="Caratterinotaapidipagina">
    <w:name w:val="Caratteri nota a piè di pagina"/>
  </w:style>
  <w:style w:type="character" w:customStyle="1" w:styleId="Richiamoallanotadichiusura">
    <w:name w:val="Richiamo alla nota di chiusura"/>
    <w:rPr>
      <w:position w:val="0"/>
      <w:vertAlign w:val="superscript"/>
    </w:rPr>
  </w:style>
  <w:style w:type="character" w:customStyle="1" w:styleId="Caratterinotadichiusura">
    <w:name w:val="Caratteri nota di chiusura"/>
  </w:style>
  <w:style w:type="character" w:customStyle="1" w:styleId="Menzionenonrisolta1">
    <w:name w:val="Menzione non risolta1"/>
    <w:basedOn w:val="Carpredefinitoparagrafo"/>
    <w:rPr>
      <w:color w:val="605E5C"/>
      <w:shd w:val="clear" w:color="auto" w:fill="E1DFDD"/>
    </w:rPr>
  </w:style>
  <w:style w:type="character" w:customStyle="1" w:styleId="Menzionenonrisolta2">
    <w:name w:val="Menzione non risolta2"/>
    <w:basedOn w:val="Carpredefinitoparagrafo"/>
    <w:rPr>
      <w:color w:val="605E5C"/>
      <w:shd w:val="clear" w:color="auto" w:fill="E1DFDD"/>
    </w:rPr>
  </w:style>
  <w:style w:type="character" w:customStyle="1" w:styleId="viiyi">
    <w:name w:val="viiyi"/>
    <w:basedOn w:val="Carpredefinitoparagrafo"/>
  </w:style>
  <w:style w:type="character" w:customStyle="1" w:styleId="q4iawc">
    <w:name w:val="q4iawc"/>
    <w:basedOn w:val="Carpredefinitoparagrafo"/>
  </w:style>
  <w:style w:type="character" w:customStyle="1" w:styleId="Enfasi">
    <w:name w:val="Enfasi"/>
    <w:basedOn w:val="Carpredefinitoparagrafo"/>
    <w:rPr>
      <w:i/>
      <w:iCs/>
    </w:rPr>
  </w:style>
  <w:style w:type="character" w:customStyle="1" w:styleId="TestofumettoCarattere">
    <w:name w:val="Testo fumetto Carattere"/>
    <w:basedOn w:val="Carpredefinitoparagrafo"/>
    <w:rPr>
      <w:rFonts w:ascii="Segoe UI" w:eastAsia="Segoe UI" w:hAnsi="Segoe UI" w:cs="Segoe UI"/>
      <w:sz w:val="18"/>
      <w:szCs w:val="18"/>
    </w:rPr>
  </w:style>
  <w:style w:type="character" w:customStyle="1" w:styleId="TitoloCarattere">
    <w:name w:val="Titolo Carattere"/>
    <w:rPr>
      <w:b/>
      <w:sz w:val="72"/>
      <w:szCs w:val="72"/>
    </w:rPr>
  </w:style>
  <w:style w:type="character" w:customStyle="1" w:styleId="Internetlink">
    <w:name w:val="Internet link"/>
    <w:basedOn w:val="Carpredefinitoparagrafo"/>
    <w:rPr>
      <w:color w:val="0000FF"/>
      <w:u w:val="single"/>
    </w:rPr>
  </w:style>
  <w:style w:type="character" w:customStyle="1" w:styleId="FootnoteSymbol">
    <w:name w:val="Footnote Symbol"/>
    <w:basedOn w:val="Carpredefinitoparagrafo"/>
    <w:rPr>
      <w:position w:val="0"/>
      <w:vertAlign w:val="superscript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Titolo7Carattere">
    <w:name w:val="Titolo 7 Carattere"/>
    <w:basedOn w:val="Carpredefinitoparagrafo"/>
    <w:rPr>
      <w:rFonts w:ascii="Calibri" w:eastAsia="Times New Roman" w:hAnsi="Calibri" w:cs="Times New Roman"/>
      <w:i/>
      <w:iCs/>
      <w:color w:val="404040"/>
      <w:sz w:val="22"/>
      <w:szCs w:val="22"/>
      <w:lang w:val="en-US" w:eastAsia="en-US"/>
    </w:rPr>
  </w:style>
  <w:style w:type="character" w:customStyle="1" w:styleId="Titolo8Carattere">
    <w:name w:val="Titolo 8 Carattere"/>
    <w:basedOn w:val="Carpredefinitoparagrafo"/>
    <w:rPr>
      <w:rFonts w:ascii="Calibri" w:eastAsia="Times New Roman" w:hAnsi="Calibri" w:cs="Times New Roman"/>
      <w:color w:val="404040"/>
      <w:sz w:val="20"/>
      <w:szCs w:val="20"/>
      <w:lang w:val="en-US" w:eastAsia="en-US"/>
    </w:rPr>
  </w:style>
  <w:style w:type="character" w:customStyle="1" w:styleId="Titolo9Carattere">
    <w:name w:val="Titolo 9 Carattere"/>
    <w:basedOn w:val="Carpredefinitoparagrafo"/>
    <w:rPr>
      <w:rFonts w:ascii="Calibri" w:eastAsia="Times New Roman" w:hAnsi="Calibri" w:cs="Times New Roman"/>
      <w:i/>
      <w:iCs/>
      <w:color w:val="404040"/>
      <w:sz w:val="20"/>
      <w:szCs w:val="20"/>
      <w:lang w:val="en-US" w:eastAsia="en-US"/>
    </w:rPr>
  </w:style>
  <w:style w:type="character" w:styleId="Testosegnaposto">
    <w:name w:val="Placeholder Text"/>
    <w:basedOn w:val="Carpredefinitoparagrafo"/>
    <w:rPr>
      <w:color w:val="808080"/>
    </w:rPr>
  </w:style>
  <w:style w:type="character" w:customStyle="1" w:styleId="DataCarattere">
    <w:name w:val="Data Carattere"/>
    <w:basedOn w:val="Carpredefinitoparagrafo"/>
    <w:rPr>
      <w:rFonts w:ascii="Cambria" w:eastAsia="Cambria" w:hAnsi="Cambria" w:cs="Times New Roman"/>
      <w:sz w:val="22"/>
      <w:szCs w:val="22"/>
      <w:lang w:val="en-US" w:eastAsia="en-US"/>
    </w:rPr>
  </w:style>
  <w:style w:type="character" w:customStyle="1" w:styleId="Titolo1Carattere">
    <w:name w:val="Titolo 1 Carattere"/>
    <w:basedOn w:val="Carpredefinitoparagrafo"/>
    <w:rPr>
      <w:b/>
      <w:color w:val="0070C0"/>
      <w:sz w:val="32"/>
      <w:szCs w:val="32"/>
    </w:rPr>
  </w:style>
  <w:style w:type="character" w:customStyle="1" w:styleId="Titolo3Carattere">
    <w:name w:val="Titolo 3 Carattere"/>
    <w:basedOn w:val="Carpredefinitoparagrafo"/>
    <w:rPr>
      <w:b/>
      <w:sz w:val="28"/>
      <w:szCs w:val="28"/>
    </w:rPr>
  </w:style>
  <w:style w:type="character" w:customStyle="1" w:styleId="Titolo4Carattere">
    <w:name w:val="Titolo 4 Carattere"/>
    <w:basedOn w:val="Carpredefinitoparagrafo"/>
    <w:rPr>
      <w:b/>
    </w:rPr>
  </w:style>
  <w:style w:type="character" w:customStyle="1" w:styleId="Titolo5Carattere">
    <w:name w:val="Titolo 5 Carattere"/>
    <w:basedOn w:val="Carpredefinitoparagrafo"/>
    <w:rPr>
      <w:b/>
      <w:sz w:val="22"/>
      <w:szCs w:val="22"/>
    </w:rPr>
  </w:style>
  <w:style w:type="character" w:customStyle="1" w:styleId="Titolo6Carattere">
    <w:name w:val="Titolo 6 Carattere"/>
    <w:basedOn w:val="Carpredefinitoparagrafo"/>
    <w:rPr>
      <w:b/>
      <w:sz w:val="20"/>
      <w:szCs w:val="20"/>
    </w:rPr>
  </w:style>
  <w:style w:type="character" w:styleId="Numeropagina">
    <w:name w:val="page number"/>
    <w:basedOn w:val="Carpredefinitoparagrafo"/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  <w:rPr>
      <w:rFonts w:cs="Symbol"/>
    </w:rPr>
  </w:style>
  <w:style w:type="character" w:customStyle="1" w:styleId="ListLabel83">
    <w:name w:val="ListLabel 83"/>
    <w:rPr>
      <w:rFonts w:cs="Courier New"/>
    </w:rPr>
  </w:style>
  <w:style w:type="character" w:customStyle="1" w:styleId="ListLabel84">
    <w:name w:val="ListLabel 84"/>
    <w:rPr>
      <w:rFonts w:cs="Wingdings"/>
    </w:rPr>
  </w:style>
  <w:style w:type="character" w:customStyle="1" w:styleId="ListLabel85">
    <w:name w:val="ListLabel 85"/>
    <w:rPr>
      <w:rFonts w:cs="Symbol"/>
    </w:rPr>
  </w:style>
  <w:style w:type="character" w:customStyle="1" w:styleId="ListLabel86">
    <w:name w:val="ListLabel 86"/>
    <w:rPr>
      <w:rFonts w:cs="Courier New"/>
    </w:rPr>
  </w:style>
  <w:style w:type="character" w:customStyle="1" w:styleId="ListLabel87">
    <w:name w:val="ListLabel 87"/>
    <w:rPr>
      <w:rFonts w:cs="Wingdings"/>
    </w:rPr>
  </w:style>
  <w:style w:type="character" w:customStyle="1" w:styleId="ListLabel88">
    <w:name w:val="ListLabel 88"/>
    <w:rPr>
      <w:rFonts w:cs="Symbol"/>
    </w:rPr>
  </w:style>
  <w:style w:type="character" w:customStyle="1" w:styleId="ListLabel89">
    <w:name w:val="ListLabel 89"/>
    <w:rPr>
      <w:rFonts w:cs="Courier New"/>
    </w:rPr>
  </w:style>
  <w:style w:type="character" w:customStyle="1" w:styleId="ListLabel90">
    <w:name w:val="ListLabel 90"/>
    <w:rPr>
      <w:rFonts w:cs="Wingdings"/>
    </w:rPr>
  </w:style>
  <w:style w:type="character" w:customStyle="1" w:styleId="ListLabel91">
    <w:name w:val="ListLabel 91"/>
    <w:rPr>
      <w:rFonts w:cs="Symbol"/>
    </w:rPr>
  </w:style>
  <w:style w:type="character" w:customStyle="1" w:styleId="ListLabel92">
    <w:name w:val="ListLabel 92"/>
    <w:rPr>
      <w:rFonts w:cs="Courier New"/>
    </w:rPr>
  </w:style>
  <w:style w:type="character" w:customStyle="1" w:styleId="ListLabel93">
    <w:name w:val="ListLabel 93"/>
    <w:rPr>
      <w:rFonts w:cs="Wingdings"/>
    </w:rPr>
  </w:style>
  <w:style w:type="character" w:customStyle="1" w:styleId="ListLabel94">
    <w:name w:val="ListLabel 94"/>
    <w:rPr>
      <w:rFonts w:cs="Symbol"/>
    </w:rPr>
  </w:style>
  <w:style w:type="character" w:customStyle="1" w:styleId="ListLabel95">
    <w:name w:val="ListLabel 95"/>
    <w:rPr>
      <w:rFonts w:cs="Courier New"/>
    </w:rPr>
  </w:style>
  <w:style w:type="character" w:customStyle="1" w:styleId="ListLabel96">
    <w:name w:val="ListLabel 96"/>
    <w:rPr>
      <w:rFonts w:cs="Wingdings"/>
    </w:rPr>
  </w:style>
  <w:style w:type="character" w:customStyle="1" w:styleId="ListLabel97">
    <w:name w:val="ListLabel 97"/>
    <w:rPr>
      <w:rFonts w:cs="Symbol"/>
    </w:rPr>
  </w:style>
  <w:style w:type="character" w:customStyle="1" w:styleId="ListLabel98">
    <w:name w:val="ListLabel 98"/>
    <w:rPr>
      <w:rFonts w:cs="Courier New"/>
    </w:rPr>
  </w:style>
  <w:style w:type="character" w:customStyle="1" w:styleId="ListLabel99">
    <w:name w:val="ListLabel 99"/>
    <w:rPr>
      <w:rFonts w:cs="Wingdings"/>
    </w:rPr>
  </w:style>
  <w:style w:type="character" w:customStyle="1" w:styleId="ListLabel100">
    <w:name w:val="ListLabel 100"/>
    <w:rPr>
      <w:rFonts w:cs="Symbol"/>
    </w:rPr>
  </w:style>
  <w:style w:type="character" w:customStyle="1" w:styleId="ListLabel101">
    <w:name w:val="ListLabel 101"/>
    <w:rPr>
      <w:rFonts w:cs="Courier New"/>
    </w:rPr>
  </w:style>
  <w:style w:type="character" w:customStyle="1" w:styleId="ListLabel102">
    <w:name w:val="ListLabel 102"/>
    <w:rPr>
      <w:rFonts w:cs="Wingdings"/>
    </w:rPr>
  </w:style>
  <w:style w:type="character" w:customStyle="1" w:styleId="ListLabel103">
    <w:name w:val="ListLabel 103"/>
    <w:rPr>
      <w:rFonts w:cs="Symbol"/>
    </w:rPr>
  </w:style>
  <w:style w:type="character" w:customStyle="1" w:styleId="ListLabel104">
    <w:name w:val="ListLabel 104"/>
    <w:rPr>
      <w:rFonts w:cs="Courier New"/>
    </w:rPr>
  </w:style>
  <w:style w:type="character" w:customStyle="1" w:styleId="ListLabel105">
    <w:name w:val="ListLabel 105"/>
    <w:rPr>
      <w:rFonts w:cs="Wingdings"/>
    </w:rPr>
  </w:style>
  <w:style w:type="character" w:customStyle="1" w:styleId="ListLabel106">
    <w:name w:val="ListLabel 106"/>
    <w:rPr>
      <w:rFonts w:cs="Symbol"/>
    </w:rPr>
  </w:style>
  <w:style w:type="character" w:customStyle="1" w:styleId="ListLabel107">
    <w:name w:val="ListLabel 107"/>
    <w:rPr>
      <w:rFonts w:cs="Courier New"/>
    </w:rPr>
  </w:style>
  <w:style w:type="character" w:customStyle="1" w:styleId="ListLabel108">
    <w:name w:val="ListLabel 108"/>
    <w:rPr>
      <w:rFonts w:cs="Wingdings"/>
    </w:rPr>
  </w:style>
  <w:style w:type="character" w:customStyle="1" w:styleId="ListLabel109">
    <w:name w:val="ListLabel 109"/>
    <w:rPr>
      <w:rFonts w:cs="Symbol"/>
    </w:rPr>
  </w:style>
  <w:style w:type="character" w:customStyle="1" w:styleId="ListLabel110">
    <w:name w:val="ListLabel 110"/>
    <w:rPr>
      <w:rFonts w:cs="Courier New"/>
    </w:rPr>
  </w:style>
  <w:style w:type="character" w:customStyle="1" w:styleId="ListLabel111">
    <w:name w:val="ListLabel 111"/>
    <w:rPr>
      <w:rFonts w:cs="Wingdings"/>
    </w:rPr>
  </w:style>
  <w:style w:type="character" w:customStyle="1" w:styleId="ListLabel112">
    <w:name w:val="ListLabel 112"/>
    <w:rPr>
      <w:rFonts w:cs="Symbol"/>
    </w:rPr>
  </w:style>
  <w:style w:type="character" w:customStyle="1" w:styleId="ListLabel113">
    <w:name w:val="ListLabel 113"/>
    <w:rPr>
      <w:rFonts w:cs="Courier New"/>
    </w:rPr>
  </w:style>
  <w:style w:type="character" w:customStyle="1" w:styleId="ListLabel114">
    <w:name w:val="ListLabel 114"/>
    <w:rPr>
      <w:rFonts w:cs="Wingdings"/>
    </w:rPr>
  </w:style>
  <w:style w:type="character" w:customStyle="1" w:styleId="ListLabel115">
    <w:name w:val="ListLabel 115"/>
    <w:rPr>
      <w:rFonts w:cs="Symbol"/>
    </w:rPr>
  </w:style>
  <w:style w:type="character" w:customStyle="1" w:styleId="ListLabel116">
    <w:name w:val="ListLabel 116"/>
    <w:rPr>
      <w:rFonts w:cs="Courier New"/>
    </w:rPr>
  </w:style>
  <w:style w:type="character" w:customStyle="1" w:styleId="ListLabel117">
    <w:name w:val="ListLabel 117"/>
    <w:rPr>
      <w:rFonts w:cs="Wingdings"/>
    </w:rPr>
  </w:style>
  <w:style w:type="character" w:customStyle="1" w:styleId="ListLabel118">
    <w:name w:val="ListLabel 118"/>
    <w:rPr>
      <w:b/>
      <w:bCs/>
    </w:rPr>
  </w:style>
  <w:style w:type="character" w:customStyle="1" w:styleId="ListLabel119">
    <w:name w:val="ListLabel 119"/>
    <w:rPr>
      <w:b w:val="0"/>
      <w:bCs/>
      <w:color w:val="auto"/>
      <w:sz w:val="24"/>
      <w:szCs w:val="24"/>
    </w:rPr>
  </w:style>
  <w:style w:type="character" w:customStyle="1" w:styleId="ListLabel120">
    <w:name w:val="ListLabel 120"/>
    <w:rPr>
      <w:b w:val="0"/>
      <w:bCs w:val="0"/>
      <w:color w:val="auto"/>
    </w:rPr>
  </w:style>
  <w:style w:type="character" w:customStyle="1" w:styleId="ListLabel121">
    <w:name w:val="ListLabel 121"/>
  </w:style>
  <w:style w:type="character" w:customStyle="1" w:styleId="ListLabel122">
    <w:name w:val="ListLabel 122"/>
  </w:style>
  <w:style w:type="character" w:customStyle="1" w:styleId="ListLabel123">
    <w:name w:val="ListLabel 123"/>
  </w:style>
  <w:style w:type="character" w:customStyle="1" w:styleId="ListLabel124">
    <w:name w:val="ListLabel 124"/>
  </w:style>
  <w:style w:type="character" w:customStyle="1" w:styleId="ListLabel125">
    <w:name w:val="ListLabel 125"/>
  </w:style>
  <w:style w:type="character" w:customStyle="1" w:styleId="ListLabel126">
    <w:name w:val="ListLabel 126"/>
  </w:style>
  <w:style w:type="character" w:customStyle="1" w:styleId="ListLabel127">
    <w:name w:val="ListLabel 127"/>
    <w:rPr>
      <w:rFonts w:cs="Symbol"/>
    </w:rPr>
  </w:style>
  <w:style w:type="character" w:customStyle="1" w:styleId="ListLabel128">
    <w:name w:val="ListLabel 128"/>
    <w:rPr>
      <w:rFonts w:cs="Courier New"/>
    </w:rPr>
  </w:style>
  <w:style w:type="character" w:customStyle="1" w:styleId="ListLabel129">
    <w:name w:val="ListLabel 129"/>
    <w:rPr>
      <w:rFonts w:cs="Wingdings"/>
    </w:rPr>
  </w:style>
  <w:style w:type="character" w:customStyle="1" w:styleId="ListLabel130">
    <w:name w:val="ListLabel 130"/>
    <w:rPr>
      <w:rFonts w:cs="Symbol"/>
    </w:rPr>
  </w:style>
  <w:style w:type="character" w:customStyle="1" w:styleId="ListLabel131">
    <w:name w:val="ListLabel 131"/>
    <w:rPr>
      <w:rFonts w:cs="Courier New"/>
    </w:rPr>
  </w:style>
  <w:style w:type="character" w:customStyle="1" w:styleId="ListLabel132">
    <w:name w:val="ListLabel 132"/>
    <w:rPr>
      <w:rFonts w:cs="Wingdings"/>
    </w:rPr>
  </w:style>
  <w:style w:type="character" w:customStyle="1" w:styleId="ListLabel133">
    <w:name w:val="ListLabel 133"/>
    <w:rPr>
      <w:rFonts w:cs="Symbol"/>
    </w:rPr>
  </w:style>
  <w:style w:type="character" w:customStyle="1" w:styleId="ListLabel134">
    <w:name w:val="ListLabel 134"/>
    <w:rPr>
      <w:rFonts w:cs="Courier New"/>
    </w:rPr>
  </w:style>
  <w:style w:type="character" w:customStyle="1" w:styleId="ListLabel135">
    <w:name w:val="ListLabel 135"/>
    <w:rPr>
      <w:rFonts w:cs="Wingdings"/>
    </w:rPr>
  </w:style>
  <w:style w:type="character" w:customStyle="1" w:styleId="ListLabel136">
    <w:name w:val="ListLabel 136"/>
  </w:style>
  <w:style w:type="character" w:customStyle="1" w:styleId="ListLabel137">
    <w:name w:val="ListLabel 137"/>
  </w:style>
  <w:style w:type="character" w:customStyle="1" w:styleId="ListLabel138">
    <w:name w:val="ListLabel 138"/>
  </w:style>
  <w:style w:type="character" w:customStyle="1" w:styleId="ListLabel139">
    <w:name w:val="ListLabel 139"/>
  </w:style>
  <w:style w:type="character" w:customStyle="1" w:styleId="ListLabel140">
    <w:name w:val="ListLabel 140"/>
  </w:style>
  <w:style w:type="character" w:customStyle="1" w:styleId="ListLabel141">
    <w:name w:val="ListLabel 141"/>
  </w:style>
  <w:style w:type="character" w:customStyle="1" w:styleId="ListLabel142">
    <w:name w:val="ListLabel 142"/>
  </w:style>
  <w:style w:type="character" w:customStyle="1" w:styleId="ListLabel143">
    <w:name w:val="ListLabel 143"/>
  </w:style>
  <w:style w:type="character" w:customStyle="1" w:styleId="ListLabel144">
    <w:name w:val="ListLabel 144"/>
  </w:style>
  <w:style w:type="character" w:customStyle="1" w:styleId="ListLabel145">
    <w:name w:val="ListLabel 145"/>
    <w:rPr>
      <w:rFonts w:cs="Symbol"/>
    </w:rPr>
  </w:style>
  <w:style w:type="character" w:customStyle="1" w:styleId="ListLabel146">
    <w:name w:val="ListLabel 146"/>
  </w:style>
  <w:style w:type="character" w:customStyle="1" w:styleId="ListLabel147">
    <w:name w:val="ListLabel 147"/>
  </w:style>
  <w:style w:type="character" w:customStyle="1" w:styleId="ListLabel148">
    <w:name w:val="ListLabel 148"/>
  </w:style>
  <w:style w:type="character" w:customStyle="1" w:styleId="ListLabel149">
    <w:name w:val="ListLabel 149"/>
  </w:style>
  <w:style w:type="character" w:customStyle="1" w:styleId="ListLabel150">
    <w:name w:val="ListLabel 150"/>
  </w:style>
  <w:style w:type="character" w:customStyle="1" w:styleId="ListLabel151">
    <w:name w:val="ListLabel 151"/>
  </w:style>
  <w:style w:type="character" w:customStyle="1" w:styleId="ListLabel152">
    <w:name w:val="ListLabel 152"/>
  </w:style>
  <w:style w:type="character" w:customStyle="1" w:styleId="ListLabel153">
    <w:name w:val="ListLabel 153"/>
  </w:style>
  <w:style w:type="character" w:customStyle="1" w:styleId="ListLabel154">
    <w:name w:val="ListLabel 154"/>
    <w:rPr>
      <w:rFonts w:cs="Symbol"/>
    </w:rPr>
  </w:style>
  <w:style w:type="character" w:customStyle="1" w:styleId="ListLabel155">
    <w:name w:val="ListLabel 155"/>
  </w:style>
  <w:style w:type="character" w:customStyle="1" w:styleId="ListLabel156">
    <w:name w:val="ListLabel 156"/>
  </w:style>
  <w:style w:type="character" w:customStyle="1" w:styleId="ListLabel157">
    <w:name w:val="ListLabel 157"/>
  </w:style>
  <w:style w:type="character" w:customStyle="1" w:styleId="ListLabel158">
    <w:name w:val="ListLabel 158"/>
  </w:style>
  <w:style w:type="character" w:customStyle="1" w:styleId="ListLabel159">
    <w:name w:val="ListLabel 159"/>
  </w:style>
  <w:style w:type="character" w:customStyle="1" w:styleId="ListLabel160">
    <w:name w:val="ListLabel 160"/>
  </w:style>
  <w:style w:type="character" w:customStyle="1" w:styleId="ListLabel161">
    <w:name w:val="ListLabel 161"/>
  </w:style>
  <w:style w:type="character" w:customStyle="1" w:styleId="ListLabel162">
    <w:name w:val="ListLabel 162"/>
  </w:style>
  <w:style w:type="character" w:customStyle="1" w:styleId="ListLabel163">
    <w:name w:val="ListLabel 163"/>
    <w:rPr>
      <w:rFonts w:ascii="Times New Roman" w:eastAsia="Times New Roman" w:hAnsi="Times New Roman" w:cs="Times New Roman"/>
      <w:b/>
      <w:bCs/>
      <w:szCs w:val="24"/>
      <w:lang w:val="en-GB"/>
    </w:rPr>
  </w:style>
  <w:style w:type="character" w:customStyle="1" w:styleId="ListLabel164">
    <w:name w:val="ListLabel 164"/>
    <w:rPr>
      <w:b w:val="0"/>
      <w:color w:val="000000"/>
      <w:sz w:val="24"/>
    </w:rPr>
  </w:style>
  <w:style w:type="character" w:customStyle="1" w:styleId="ListLabel165">
    <w:name w:val="ListLabel 165"/>
    <w:rPr>
      <w:b w:val="0"/>
      <w:color w:val="000000"/>
    </w:rPr>
  </w:style>
  <w:style w:type="character" w:customStyle="1" w:styleId="ListLabel166">
    <w:name w:val="ListLabel 166"/>
  </w:style>
  <w:style w:type="character" w:customStyle="1" w:styleId="ListLabel167">
    <w:name w:val="ListLabel 167"/>
  </w:style>
  <w:style w:type="character" w:customStyle="1" w:styleId="ListLabel168">
    <w:name w:val="ListLabel 168"/>
  </w:style>
  <w:style w:type="character" w:customStyle="1" w:styleId="ListLabel169">
    <w:name w:val="ListLabel 169"/>
  </w:style>
  <w:style w:type="character" w:customStyle="1" w:styleId="ListLabel170">
    <w:name w:val="ListLabel 170"/>
  </w:style>
  <w:style w:type="character" w:customStyle="1" w:styleId="ListLabel171">
    <w:name w:val="ListLabel 171"/>
  </w:style>
  <w:style w:type="character" w:customStyle="1" w:styleId="ListLabel172">
    <w:name w:val="ListLabel 172"/>
    <w:rPr>
      <w:rFonts w:ascii="Times New Roman" w:eastAsia="Times New Roman" w:hAnsi="Times New Roman" w:cs="Times New Roman"/>
      <w:b/>
      <w:bCs/>
      <w:i w:val="0"/>
      <w:strike w:val="0"/>
      <w:dstrike w:val="0"/>
      <w:color w:val="000000"/>
      <w:sz w:val="21"/>
      <w:szCs w:val="21"/>
      <w:u w:val="none"/>
    </w:rPr>
  </w:style>
  <w:style w:type="character" w:customStyle="1" w:styleId="ListLabel173">
    <w:name w:val="ListLabel 173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174">
    <w:name w:val="ListLabel 174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175">
    <w:name w:val="ListLabel 175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176">
    <w:name w:val="ListLabel 176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177">
    <w:name w:val="ListLabel 177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178">
    <w:name w:val="ListLabel 178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179">
    <w:name w:val="ListLabel 179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180">
    <w:name w:val="ListLabel 180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181">
    <w:name w:val="ListLabel 181"/>
  </w:style>
  <w:style w:type="character" w:customStyle="1" w:styleId="ListLabel182">
    <w:name w:val="ListLabel 182"/>
  </w:style>
  <w:style w:type="character" w:customStyle="1" w:styleId="ListLabel183">
    <w:name w:val="ListLabel 183"/>
  </w:style>
  <w:style w:type="character" w:customStyle="1" w:styleId="ListLabel184">
    <w:name w:val="ListLabel 184"/>
  </w:style>
  <w:style w:type="character" w:customStyle="1" w:styleId="ListLabel185">
    <w:name w:val="ListLabel 185"/>
  </w:style>
  <w:style w:type="character" w:customStyle="1" w:styleId="ListLabel186">
    <w:name w:val="ListLabel 186"/>
  </w:style>
  <w:style w:type="character" w:customStyle="1" w:styleId="ListLabel187">
    <w:name w:val="ListLabel 187"/>
  </w:style>
  <w:style w:type="character" w:customStyle="1" w:styleId="ListLabel188">
    <w:name w:val="ListLabel 188"/>
  </w:style>
  <w:style w:type="character" w:customStyle="1" w:styleId="ListLabel189">
    <w:name w:val="ListLabel 189"/>
  </w:style>
  <w:style w:type="character" w:customStyle="1" w:styleId="ListLabel190">
    <w:name w:val="ListLabel 190"/>
  </w:style>
  <w:style w:type="character" w:customStyle="1" w:styleId="ListLabel191">
    <w:name w:val="ListLabel 191"/>
  </w:style>
  <w:style w:type="character" w:customStyle="1" w:styleId="ListLabel192">
    <w:name w:val="ListLabel 192"/>
  </w:style>
  <w:style w:type="character" w:customStyle="1" w:styleId="ListLabel193">
    <w:name w:val="ListLabel 193"/>
  </w:style>
  <w:style w:type="character" w:customStyle="1" w:styleId="ListLabel194">
    <w:name w:val="ListLabel 194"/>
  </w:style>
  <w:style w:type="character" w:customStyle="1" w:styleId="ListLabel195">
    <w:name w:val="ListLabel 195"/>
  </w:style>
  <w:style w:type="character" w:customStyle="1" w:styleId="ListLabel196">
    <w:name w:val="ListLabel 196"/>
  </w:style>
  <w:style w:type="character" w:customStyle="1" w:styleId="ListLabel197">
    <w:name w:val="ListLabel 197"/>
  </w:style>
  <w:style w:type="character" w:customStyle="1" w:styleId="ListLabel198">
    <w:name w:val="ListLabel 198"/>
  </w:style>
  <w:style w:type="character" w:customStyle="1" w:styleId="ListLabel199">
    <w:name w:val="ListLabel 199"/>
    <w:rPr>
      <w:rFonts w:ascii="Times New Roman" w:eastAsia="Times New Roman" w:hAnsi="Times New Roman" w:cs="Times New Roman"/>
      <w:b/>
      <w:bCs/>
      <w:i w:val="0"/>
      <w:strike w:val="0"/>
      <w:dstrike w:val="0"/>
      <w:color w:val="000000"/>
      <w:sz w:val="21"/>
      <w:szCs w:val="21"/>
      <w:u w:val="none"/>
    </w:rPr>
  </w:style>
  <w:style w:type="character" w:customStyle="1" w:styleId="ListLabel200">
    <w:name w:val="ListLabel 200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01">
    <w:name w:val="ListLabel 201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02">
    <w:name w:val="ListLabel 202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03">
    <w:name w:val="ListLabel 203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04">
    <w:name w:val="ListLabel 204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05">
    <w:name w:val="ListLabel 205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06">
    <w:name w:val="ListLabel 206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07">
    <w:name w:val="ListLabel 207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08">
    <w:name w:val="ListLabel 208"/>
    <w:rPr>
      <w:rFonts w:ascii="Times New Roman" w:eastAsia="Times New Roman" w:hAnsi="Times New Roman" w:cs="Times New Roman"/>
      <w:b/>
      <w:bCs/>
      <w:i w:val="0"/>
      <w:strike w:val="0"/>
      <w:dstrike w:val="0"/>
      <w:color w:val="000000"/>
      <w:sz w:val="21"/>
      <w:szCs w:val="21"/>
      <w:u w:val="none"/>
    </w:rPr>
  </w:style>
  <w:style w:type="character" w:customStyle="1" w:styleId="ListLabel209">
    <w:name w:val="ListLabel 209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10">
    <w:name w:val="ListLabel 210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11">
    <w:name w:val="ListLabel 211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12">
    <w:name w:val="ListLabel 212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13">
    <w:name w:val="ListLabel 213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14">
    <w:name w:val="ListLabel 214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15">
    <w:name w:val="ListLabel 215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16">
    <w:name w:val="ListLabel 216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17">
    <w:name w:val="ListLabel 217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18">
    <w:name w:val="ListLabel 218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19">
    <w:name w:val="ListLabel 219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20">
    <w:name w:val="ListLabel 220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21">
    <w:name w:val="ListLabel 221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22">
    <w:name w:val="ListLabel 222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23">
    <w:name w:val="ListLabel 223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24">
    <w:name w:val="ListLabel 224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25">
    <w:name w:val="ListLabel 225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26">
    <w:name w:val="ListLabel 226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27">
    <w:name w:val="ListLabel 227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28">
    <w:name w:val="ListLabel 228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29">
    <w:name w:val="ListLabel 229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30">
    <w:name w:val="ListLabel 230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31">
    <w:name w:val="ListLabel 231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32">
    <w:name w:val="ListLabel 232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33">
    <w:name w:val="ListLabel 233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34">
    <w:name w:val="ListLabel 234"/>
    <w:rPr>
      <w:rFonts w:ascii="Tahoma" w:eastAsia="Tahoma" w:hAnsi="Tahoma" w:cs="Tahoma"/>
      <w:b/>
      <w:bCs/>
      <w:i w:val="0"/>
      <w:strike w:val="0"/>
      <w:dstrike w:val="0"/>
      <w:color w:val="000000"/>
      <w:sz w:val="20"/>
      <w:szCs w:val="20"/>
      <w:u w:val="none"/>
    </w:rPr>
  </w:style>
  <w:style w:type="character" w:customStyle="1" w:styleId="ListLabel235">
    <w:name w:val="ListLabel 235"/>
  </w:style>
  <w:style w:type="character" w:customStyle="1" w:styleId="ListLabel236">
    <w:name w:val="ListLabel 236"/>
    <w:rPr>
      <w:rFonts w:cs="Courier New"/>
    </w:rPr>
  </w:style>
  <w:style w:type="character" w:customStyle="1" w:styleId="ListLabel237">
    <w:name w:val="ListLabel 237"/>
  </w:style>
  <w:style w:type="character" w:customStyle="1" w:styleId="ListLabel238">
    <w:name w:val="ListLabel 238"/>
  </w:style>
  <w:style w:type="character" w:customStyle="1" w:styleId="ListLabel239">
    <w:name w:val="ListLabel 239"/>
    <w:rPr>
      <w:rFonts w:cs="Courier New"/>
    </w:rPr>
  </w:style>
  <w:style w:type="character" w:customStyle="1" w:styleId="ListLabel240">
    <w:name w:val="ListLabel 240"/>
  </w:style>
  <w:style w:type="character" w:customStyle="1" w:styleId="ListLabel241">
    <w:name w:val="ListLabel 241"/>
  </w:style>
  <w:style w:type="character" w:customStyle="1" w:styleId="ListLabel242">
    <w:name w:val="ListLabel 242"/>
    <w:rPr>
      <w:rFonts w:cs="Courier New"/>
    </w:rPr>
  </w:style>
  <w:style w:type="character" w:customStyle="1" w:styleId="ListLabel243">
    <w:name w:val="ListLabel 243"/>
  </w:style>
  <w:style w:type="character" w:customStyle="1" w:styleId="ListLabel244">
    <w:name w:val="ListLabel 244"/>
  </w:style>
  <w:style w:type="character" w:customStyle="1" w:styleId="ListLabel245">
    <w:name w:val="ListLabel 245"/>
    <w:rPr>
      <w:rFonts w:cs="Courier New"/>
    </w:rPr>
  </w:style>
  <w:style w:type="character" w:customStyle="1" w:styleId="ListLabel246">
    <w:name w:val="ListLabel 246"/>
  </w:style>
  <w:style w:type="character" w:customStyle="1" w:styleId="ListLabel247">
    <w:name w:val="ListLabel 247"/>
  </w:style>
  <w:style w:type="character" w:customStyle="1" w:styleId="ListLabel248">
    <w:name w:val="ListLabel 248"/>
    <w:rPr>
      <w:rFonts w:cs="Courier New"/>
    </w:rPr>
  </w:style>
  <w:style w:type="character" w:customStyle="1" w:styleId="ListLabel249">
    <w:name w:val="ListLabel 249"/>
  </w:style>
  <w:style w:type="character" w:customStyle="1" w:styleId="ListLabel250">
    <w:name w:val="ListLabel 250"/>
  </w:style>
  <w:style w:type="character" w:customStyle="1" w:styleId="ListLabel251">
    <w:name w:val="ListLabel 251"/>
    <w:rPr>
      <w:rFonts w:cs="Courier New"/>
    </w:rPr>
  </w:style>
  <w:style w:type="character" w:customStyle="1" w:styleId="ListLabel252">
    <w:name w:val="ListLabel 252"/>
  </w:style>
  <w:style w:type="character" w:customStyle="1" w:styleId="ListLabel253">
    <w:name w:val="ListLabel 253"/>
  </w:style>
  <w:style w:type="character" w:customStyle="1" w:styleId="ListLabel254">
    <w:name w:val="ListLabel 254"/>
    <w:rPr>
      <w:rFonts w:cs="Courier New"/>
    </w:rPr>
  </w:style>
  <w:style w:type="character" w:customStyle="1" w:styleId="ListLabel255">
    <w:name w:val="ListLabel 255"/>
  </w:style>
  <w:style w:type="character" w:customStyle="1" w:styleId="ListLabel256">
    <w:name w:val="ListLabel 256"/>
  </w:style>
  <w:style w:type="character" w:customStyle="1" w:styleId="ListLabel257">
    <w:name w:val="ListLabel 257"/>
    <w:rPr>
      <w:rFonts w:cs="Courier New"/>
    </w:rPr>
  </w:style>
  <w:style w:type="character" w:customStyle="1" w:styleId="ListLabel258">
    <w:name w:val="ListLabel 258"/>
  </w:style>
  <w:style w:type="character" w:customStyle="1" w:styleId="ListLabel259">
    <w:name w:val="ListLabel 259"/>
  </w:style>
  <w:style w:type="character" w:customStyle="1" w:styleId="ListLabel260">
    <w:name w:val="ListLabel 260"/>
    <w:rPr>
      <w:rFonts w:cs="Courier New"/>
    </w:rPr>
  </w:style>
  <w:style w:type="character" w:customStyle="1" w:styleId="ListLabel261">
    <w:name w:val="ListLabel 261"/>
  </w:style>
  <w:style w:type="character" w:customStyle="1" w:styleId="ListLabel262">
    <w:name w:val="ListLabel 262"/>
  </w:style>
  <w:style w:type="character" w:customStyle="1" w:styleId="ListLabel263">
    <w:name w:val="ListLabel 263"/>
  </w:style>
  <w:style w:type="character" w:customStyle="1" w:styleId="ListLabel264">
    <w:name w:val="ListLabel 264"/>
  </w:style>
  <w:style w:type="character" w:customStyle="1" w:styleId="ListLabel265">
    <w:name w:val="ListLabel 265"/>
  </w:style>
  <w:style w:type="character" w:customStyle="1" w:styleId="ListLabel266">
    <w:name w:val="ListLabel 266"/>
  </w:style>
  <w:style w:type="character" w:customStyle="1" w:styleId="ListLabel267">
    <w:name w:val="ListLabel 267"/>
  </w:style>
  <w:style w:type="character" w:customStyle="1" w:styleId="ListLabel268">
    <w:name w:val="ListLabel 268"/>
  </w:style>
  <w:style w:type="character" w:customStyle="1" w:styleId="ListLabel269">
    <w:name w:val="ListLabel 269"/>
  </w:style>
  <w:style w:type="character" w:customStyle="1" w:styleId="ListLabel270">
    <w:name w:val="ListLabel 270"/>
  </w:style>
  <w:style w:type="character" w:customStyle="1" w:styleId="ListLabel271">
    <w:name w:val="ListLabel 271"/>
  </w:style>
  <w:style w:type="character" w:customStyle="1" w:styleId="ListLabel272">
    <w:name w:val="ListLabel 272"/>
    <w:rPr>
      <w:rFonts w:cs="Courier New"/>
    </w:rPr>
  </w:style>
  <w:style w:type="character" w:customStyle="1" w:styleId="ListLabel273">
    <w:name w:val="ListLabel 273"/>
  </w:style>
  <w:style w:type="character" w:customStyle="1" w:styleId="ListLabel274">
    <w:name w:val="ListLabel 274"/>
  </w:style>
  <w:style w:type="character" w:customStyle="1" w:styleId="ListLabel275">
    <w:name w:val="ListLabel 275"/>
    <w:rPr>
      <w:rFonts w:cs="Courier New"/>
    </w:rPr>
  </w:style>
  <w:style w:type="character" w:customStyle="1" w:styleId="ListLabel276">
    <w:name w:val="ListLabel 276"/>
  </w:style>
  <w:style w:type="character" w:customStyle="1" w:styleId="ListLabel277">
    <w:name w:val="ListLabel 277"/>
  </w:style>
  <w:style w:type="character" w:customStyle="1" w:styleId="ListLabel278">
    <w:name w:val="ListLabel 278"/>
    <w:rPr>
      <w:rFonts w:cs="Courier New"/>
    </w:rPr>
  </w:style>
  <w:style w:type="character" w:customStyle="1" w:styleId="ListLabel279">
    <w:name w:val="ListLabel 279"/>
  </w:style>
  <w:style w:type="character" w:customStyle="1" w:styleId="ListLabel280">
    <w:name w:val="ListLabel 280"/>
    <w:rPr>
      <w:b/>
      <w:bCs/>
    </w:rPr>
  </w:style>
  <w:style w:type="character" w:customStyle="1" w:styleId="ListLabel281">
    <w:name w:val="ListLabel 281"/>
  </w:style>
  <w:style w:type="character" w:customStyle="1" w:styleId="ListLabel282">
    <w:name w:val="ListLabel 282"/>
  </w:style>
  <w:style w:type="character" w:customStyle="1" w:styleId="ListLabel283">
    <w:name w:val="ListLabel 283"/>
  </w:style>
  <w:style w:type="character" w:customStyle="1" w:styleId="ListLabel284">
    <w:name w:val="ListLabel 284"/>
  </w:style>
  <w:style w:type="character" w:customStyle="1" w:styleId="ListLabel285">
    <w:name w:val="ListLabel 285"/>
  </w:style>
  <w:style w:type="character" w:customStyle="1" w:styleId="ListLabel286">
    <w:name w:val="ListLabel 286"/>
  </w:style>
  <w:style w:type="character" w:customStyle="1" w:styleId="ListLabel287">
    <w:name w:val="ListLabel 287"/>
  </w:style>
  <w:style w:type="character" w:customStyle="1" w:styleId="ListLabel288">
    <w:name w:val="ListLabel 288"/>
  </w:style>
  <w:style w:type="character" w:customStyle="1" w:styleId="ListLabel289">
    <w:name w:val="ListLabel 289"/>
  </w:style>
  <w:style w:type="character" w:customStyle="1" w:styleId="ListLabel290">
    <w:name w:val="ListLabel 290"/>
    <w:rPr>
      <w:rFonts w:cs="Courier New"/>
    </w:rPr>
  </w:style>
  <w:style w:type="character" w:customStyle="1" w:styleId="ListLabel291">
    <w:name w:val="ListLabel 291"/>
  </w:style>
  <w:style w:type="character" w:customStyle="1" w:styleId="ListLabel292">
    <w:name w:val="ListLabel 292"/>
  </w:style>
  <w:style w:type="character" w:customStyle="1" w:styleId="ListLabel293">
    <w:name w:val="ListLabel 293"/>
    <w:rPr>
      <w:rFonts w:cs="Courier New"/>
    </w:rPr>
  </w:style>
  <w:style w:type="character" w:customStyle="1" w:styleId="ListLabel294">
    <w:name w:val="ListLabel 294"/>
  </w:style>
  <w:style w:type="character" w:customStyle="1" w:styleId="ListLabel295">
    <w:name w:val="ListLabel 295"/>
  </w:style>
  <w:style w:type="character" w:customStyle="1" w:styleId="ListLabel296">
    <w:name w:val="ListLabel 296"/>
    <w:rPr>
      <w:rFonts w:cs="Courier New"/>
    </w:rPr>
  </w:style>
  <w:style w:type="character" w:customStyle="1" w:styleId="ListLabel297">
    <w:name w:val="ListLabel 297"/>
  </w:style>
  <w:style w:type="character" w:customStyle="1" w:styleId="ListLabel298">
    <w:name w:val="ListLabel 298"/>
  </w:style>
  <w:style w:type="character" w:customStyle="1" w:styleId="ListLabel299">
    <w:name w:val="ListLabel 299"/>
  </w:style>
  <w:style w:type="character" w:customStyle="1" w:styleId="ListLabel300">
    <w:name w:val="ListLabel 300"/>
  </w:style>
  <w:style w:type="character" w:customStyle="1" w:styleId="ListLabel301">
    <w:name w:val="ListLabel 301"/>
  </w:style>
  <w:style w:type="character" w:customStyle="1" w:styleId="ListLabel302">
    <w:name w:val="ListLabel 302"/>
  </w:style>
  <w:style w:type="character" w:customStyle="1" w:styleId="ListLabel303">
    <w:name w:val="ListLabel 303"/>
  </w:style>
  <w:style w:type="character" w:customStyle="1" w:styleId="ListLabel304">
    <w:name w:val="ListLabel 304"/>
  </w:style>
  <w:style w:type="character" w:customStyle="1" w:styleId="ListLabel305">
    <w:name w:val="ListLabel 305"/>
  </w:style>
  <w:style w:type="character" w:customStyle="1" w:styleId="ListLabel306">
    <w:name w:val="ListLabel 306"/>
  </w:style>
  <w:style w:type="character" w:customStyle="1" w:styleId="ListLabel307">
    <w:name w:val="ListLabel 307"/>
  </w:style>
  <w:style w:type="character" w:customStyle="1" w:styleId="ListLabel308">
    <w:name w:val="ListLabel 308"/>
  </w:style>
  <w:style w:type="character" w:customStyle="1" w:styleId="ListLabel309">
    <w:name w:val="ListLabel 309"/>
  </w:style>
  <w:style w:type="character" w:customStyle="1" w:styleId="ListLabel310">
    <w:name w:val="ListLabel 310"/>
  </w:style>
  <w:style w:type="character" w:customStyle="1" w:styleId="ListLabel311">
    <w:name w:val="ListLabel 311"/>
  </w:style>
  <w:style w:type="character" w:customStyle="1" w:styleId="ListLabel312">
    <w:name w:val="ListLabel 312"/>
  </w:style>
  <w:style w:type="character" w:customStyle="1" w:styleId="ListLabel313">
    <w:name w:val="ListLabel 313"/>
  </w:style>
  <w:style w:type="character" w:customStyle="1" w:styleId="ListLabel314">
    <w:name w:val="ListLabel 314"/>
  </w:style>
  <w:style w:type="character" w:customStyle="1" w:styleId="ListLabel315">
    <w:name w:val="ListLabel 315"/>
  </w:style>
  <w:style w:type="character" w:customStyle="1" w:styleId="ListLabel316">
    <w:name w:val="ListLabel 316"/>
    <w:rPr>
      <w:b/>
      <w:bCs/>
    </w:rPr>
  </w:style>
  <w:style w:type="character" w:customStyle="1" w:styleId="ListLabel317">
    <w:name w:val="ListLabel 317"/>
  </w:style>
  <w:style w:type="character" w:customStyle="1" w:styleId="ListLabel318">
    <w:name w:val="ListLabel 318"/>
  </w:style>
  <w:style w:type="character" w:customStyle="1" w:styleId="ListLabel319">
    <w:name w:val="ListLabel 319"/>
  </w:style>
  <w:style w:type="character" w:customStyle="1" w:styleId="ListLabel320">
    <w:name w:val="ListLabel 320"/>
  </w:style>
  <w:style w:type="character" w:customStyle="1" w:styleId="ListLabel321">
    <w:name w:val="ListLabel 321"/>
  </w:style>
  <w:style w:type="character" w:customStyle="1" w:styleId="ListLabel322">
    <w:name w:val="ListLabel 322"/>
  </w:style>
  <w:style w:type="character" w:customStyle="1" w:styleId="ListLabel323">
    <w:name w:val="ListLabel 323"/>
  </w:style>
  <w:style w:type="character" w:customStyle="1" w:styleId="ListLabel324">
    <w:name w:val="ListLabel 324"/>
  </w:style>
  <w:style w:type="character" w:customStyle="1" w:styleId="ListLabel325">
    <w:name w:val="ListLabel 325"/>
    <w:rPr>
      <w:b/>
      <w:bCs/>
    </w:rPr>
  </w:style>
  <w:style w:type="character" w:customStyle="1" w:styleId="ListLabel326">
    <w:name w:val="ListLabel 326"/>
  </w:style>
  <w:style w:type="character" w:customStyle="1" w:styleId="ListLabel327">
    <w:name w:val="ListLabel 327"/>
  </w:style>
  <w:style w:type="character" w:customStyle="1" w:styleId="ListLabel328">
    <w:name w:val="ListLabel 328"/>
  </w:style>
  <w:style w:type="character" w:customStyle="1" w:styleId="ListLabel329">
    <w:name w:val="ListLabel 329"/>
  </w:style>
  <w:style w:type="character" w:customStyle="1" w:styleId="ListLabel330">
    <w:name w:val="ListLabel 330"/>
  </w:style>
  <w:style w:type="character" w:customStyle="1" w:styleId="ListLabel331">
    <w:name w:val="ListLabel 331"/>
  </w:style>
  <w:style w:type="character" w:customStyle="1" w:styleId="ListLabel332">
    <w:name w:val="ListLabel 332"/>
  </w:style>
  <w:style w:type="character" w:customStyle="1" w:styleId="ListLabel333">
    <w:name w:val="ListLabel 333"/>
  </w:style>
  <w:style w:type="character" w:customStyle="1" w:styleId="ListLabel334">
    <w:name w:val="ListLabel 334"/>
  </w:style>
  <w:style w:type="character" w:customStyle="1" w:styleId="ListLabel335">
    <w:name w:val="ListLabel 335"/>
    <w:rPr>
      <w:rFonts w:cs="Courier New"/>
    </w:rPr>
  </w:style>
  <w:style w:type="character" w:customStyle="1" w:styleId="ListLabel336">
    <w:name w:val="ListLabel 336"/>
  </w:style>
  <w:style w:type="character" w:customStyle="1" w:styleId="ListLabel337">
    <w:name w:val="ListLabel 337"/>
  </w:style>
  <w:style w:type="character" w:customStyle="1" w:styleId="ListLabel338">
    <w:name w:val="ListLabel 338"/>
    <w:rPr>
      <w:rFonts w:cs="Courier New"/>
    </w:rPr>
  </w:style>
  <w:style w:type="character" w:customStyle="1" w:styleId="ListLabel339">
    <w:name w:val="ListLabel 339"/>
  </w:style>
  <w:style w:type="character" w:customStyle="1" w:styleId="ListLabel340">
    <w:name w:val="ListLabel 340"/>
  </w:style>
  <w:style w:type="character" w:customStyle="1" w:styleId="ListLabel341">
    <w:name w:val="ListLabel 341"/>
    <w:rPr>
      <w:rFonts w:cs="Courier New"/>
    </w:rPr>
  </w:style>
  <w:style w:type="character" w:customStyle="1" w:styleId="ListLabel342">
    <w:name w:val="ListLabel 342"/>
  </w:style>
  <w:style w:type="character" w:customStyle="1" w:styleId="ListLabel343">
    <w:name w:val="ListLabel 343"/>
  </w:style>
  <w:style w:type="character" w:customStyle="1" w:styleId="ListLabel344">
    <w:name w:val="ListLabel 344"/>
    <w:rPr>
      <w:rFonts w:cs="Courier New"/>
    </w:rPr>
  </w:style>
  <w:style w:type="character" w:customStyle="1" w:styleId="ListLabel345">
    <w:name w:val="ListLabel 345"/>
  </w:style>
  <w:style w:type="character" w:customStyle="1" w:styleId="ListLabel346">
    <w:name w:val="ListLabel 346"/>
  </w:style>
  <w:style w:type="character" w:customStyle="1" w:styleId="ListLabel347">
    <w:name w:val="ListLabel 347"/>
    <w:rPr>
      <w:rFonts w:cs="Courier New"/>
    </w:rPr>
  </w:style>
  <w:style w:type="character" w:customStyle="1" w:styleId="ListLabel348">
    <w:name w:val="ListLabel 348"/>
  </w:style>
  <w:style w:type="character" w:customStyle="1" w:styleId="ListLabel349">
    <w:name w:val="ListLabel 349"/>
  </w:style>
  <w:style w:type="character" w:customStyle="1" w:styleId="ListLabel350">
    <w:name w:val="ListLabel 350"/>
    <w:rPr>
      <w:rFonts w:cs="Courier New"/>
    </w:rPr>
  </w:style>
  <w:style w:type="character" w:customStyle="1" w:styleId="ListLabel351">
    <w:name w:val="ListLabel 351"/>
  </w:style>
  <w:style w:type="character" w:customStyle="1" w:styleId="ListLabel352">
    <w:name w:val="ListLabel 352"/>
  </w:style>
  <w:style w:type="character" w:customStyle="1" w:styleId="ListLabel353">
    <w:name w:val="ListLabel 353"/>
    <w:rPr>
      <w:rFonts w:cs="Courier New"/>
    </w:rPr>
  </w:style>
  <w:style w:type="character" w:customStyle="1" w:styleId="ListLabel354">
    <w:name w:val="ListLabel 354"/>
  </w:style>
  <w:style w:type="character" w:customStyle="1" w:styleId="ListLabel355">
    <w:name w:val="ListLabel 355"/>
  </w:style>
  <w:style w:type="character" w:customStyle="1" w:styleId="ListLabel356">
    <w:name w:val="ListLabel 356"/>
    <w:rPr>
      <w:rFonts w:cs="Courier New"/>
    </w:rPr>
  </w:style>
  <w:style w:type="character" w:customStyle="1" w:styleId="ListLabel357">
    <w:name w:val="ListLabel 357"/>
  </w:style>
  <w:style w:type="character" w:customStyle="1" w:styleId="ListLabel358">
    <w:name w:val="ListLabel 358"/>
  </w:style>
  <w:style w:type="character" w:customStyle="1" w:styleId="ListLabel359">
    <w:name w:val="ListLabel 359"/>
    <w:rPr>
      <w:rFonts w:cs="Courier New"/>
    </w:rPr>
  </w:style>
  <w:style w:type="character" w:customStyle="1" w:styleId="ListLabel360">
    <w:name w:val="ListLabel 360"/>
  </w:style>
  <w:style w:type="character" w:customStyle="1" w:styleId="ListLabel361">
    <w:name w:val="ListLabel 361"/>
  </w:style>
  <w:style w:type="character" w:customStyle="1" w:styleId="ListLabel362">
    <w:name w:val="ListLabel 362"/>
    <w:rPr>
      <w:rFonts w:ascii="Times New Roman" w:eastAsia="Times New Roman" w:hAnsi="Times New Roman" w:cs="Calibri"/>
    </w:rPr>
  </w:style>
  <w:style w:type="character" w:customStyle="1" w:styleId="ListLabel363">
    <w:name w:val="ListLabel 363"/>
    <w:rPr>
      <w:rFonts w:cs="Courier New"/>
    </w:rPr>
  </w:style>
  <w:style w:type="character" w:customStyle="1" w:styleId="ListLabel364">
    <w:name w:val="ListLabel 364"/>
  </w:style>
  <w:style w:type="character" w:customStyle="1" w:styleId="ListLabel365">
    <w:name w:val="ListLabel 365"/>
  </w:style>
  <w:style w:type="character" w:customStyle="1" w:styleId="ListLabel366">
    <w:name w:val="ListLabel 366"/>
    <w:rPr>
      <w:rFonts w:cs="Courier New"/>
    </w:rPr>
  </w:style>
  <w:style w:type="character" w:customStyle="1" w:styleId="ListLabel367">
    <w:name w:val="ListLabel 367"/>
  </w:style>
  <w:style w:type="character" w:customStyle="1" w:styleId="ListLabel368">
    <w:name w:val="ListLabel 368"/>
  </w:style>
  <w:style w:type="character" w:customStyle="1" w:styleId="ListLabel369">
    <w:name w:val="ListLabel 369"/>
    <w:rPr>
      <w:rFonts w:cs="Courier New"/>
    </w:rPr>
  </w:style>
  <w:style w:type="character" w:customStyle="1" w:styleId="ListLabel370">
    <w:name w:val="ListLabel 370"/>
  </w:style>
  <w:style w:type="character" w:customStyle="1" w:styleId="ListLabel371">
    <w:name w:val="ListLabel 371"/>
    <w:rPr>
      <w:rFonts w:ascii="Times New Roman" w:eastAsia="Times New Roman" w:hAnsi="Times New Roman" w:cs="Times New Roman"/>
    </w:rPr>
  </w:style>
  <w:style w:type="character" w:customStyle="1" w:styleId="ListLabel372">
    <w:name w:val="ListLabel 372"/>
    <w:rPr>
      <w:rFonts w:cs="Courier New"/>
    </w:rPr>
  </w:style>
  <w:style w:type="character" w:customStyle="1" w:styleId="ListLabel373">
    <w:name w:val="ListLabel 373"/>
  </w:style>
  <w:style w:type="character" w:customStyle="1" w:styleId="ListLabel374">
    <w:name w:val="ListLabel 374"/>
  </w:style>
  <w:style w:type="character" w:customStyle="1" w:styleId="ListLabel375">
    <w:name w:val="ListLabel 375"/>
    <w:rPr>
      <w:rFonts w:cs="Courier New"/>
    </w:rPr>
  </w:style>
  <w:style w:type="character" w:customStyle="1" w:styleId="ListLabel376">
    <w:name w:val="ListLabel 376"/>
  </w:style>
  <w:style w:type="character" w:customStyle="1" w:styleId="ListLabel377">
    <w:name w:val="ListLabel 377"/>
  </w:style>
  <w:style w:type="character" w:customStyle="1" w:styleId="ListLabel378">
    <w:name w:val="ListLabel 378"/>
    <w:rPr>
      <w:rFonts w:cs="Courier New"/>
    </w:rPr>
  </w:style>
  <w:style w:type="character" w:customStyle="1" w:styleId="ListLabel379">
    <w:name w:val="ListLabel 379"/>
  </w:style>
  <w:style w:type="character" w:customStyle="1" w:styleId="ListLabel380">
    <w:name w:val="ListLabel 380"/>
    <w:rPr>
      <w:rFonts w:ascii="Times New Roman" w:eastAsia="Times New Roman" w:hAnsi="Times New Roman" w:cs="Times New Roman"/>
    </w:rPr>
  </w:style>
  <w:style w:type="character" w:customStyle="1" w:styleId="ListLabel381">
    <w:name w:val="ListLabel 381"/>
    <w:rPr>
      <w:rFonts w:cs="Courier New"/>
    </w:rPr>
  </w:style>
  <w:style w:type="character" w:customStyle="1" w:styleId="ListLabel382">
    <w:name w:val="ListLabel 382"/>
  </w:style>
  <w:style w:type="character" w:customStyle="1" w:styleId="ListLabel383">
    <w:name w:val="ListLabel 383"/>
  </w:style>
  <w:style w:type="character" w:customStyle="1" w:styleId="ListLabel384">
    <w:name w:val="ListLabel 384"/>
    <w:rPr>
      <w:rFonts w:cs="Courier New"/>
    </w:rPr>
  </w:style>
  <w:style w:type="character" w:customStyle="1" w:styleId="ListLabel385">
    <w:name w:val="ListLabel 385"/>
  </w:style>
  <w:style w:type="character" w:customStyle="1" w:styleId="ListLabel386">
    <w:name w:val="ListLabel 386"/>
  </w:style>
  <w:style w:type="character" w:customStyle="1" w:styleId="ListLabel387">
    <w:name w:val="ListLabel 387"/>
    <w:rPr>
      <w:rFonts w:cs="Courier New"/>
    </w:rPr>
  </w:style>
  <w:style w:type="character" w:customStyle="1" w:styleId="ListLabel388">
    <w:name w:val="ListLabel 388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Nessunelenco1">
    <w:name w:val="Nessun elenco1"/>
    <w:basedOn w:val="Nessunelenco"/>
    <w:pPr>
      <w:numPr>
        <w:numId w:val="1"/>
      </w:numPr>
    </w:pPr>
  </w:style>
  <w:style w:type="numbering" w:customStyle="1" w:styleId="WWNum1">
    <w:name w:val="WWNum1"/>
    <w:basedOn w:val="Nessunelenco"/>
    <w:pPr>
      <w:numPr>
        <w:numId w:val="2"/>
      </w:numPr>
    </w:pPr>
  </w:style>
  <w:style w:type="numbering" w:customStyle="1" w:styleId="WWNum2">
    <w:name w:val="WWNum2"/>
    <w:basedOn w:val="Nessunelenco"/>
    <w:pPr>
      <w:numPr>
        <w:numId w:val="3"/>
      </w:numPr>
    </w:pPr>
  </w:style>
  <w:style w:type="numbering" w:customStyle="1" w:styleId="WWNum3">
    <w:name w:val="WWNum3"/>
    <w:basedOn w:val="Nessunelenco"/>
    <w:pPr>
      <w:numPr>
        <w:numId w:val="4"/>
      </w:numPr>
    </w:pPr>
  </w:style>
  <w:style w:type="numbering" w:customStyle="1" w:styleId="WWNum4">
    <w:name w:val="WWNum4"/>
    <w:basedOn w:val="Nessunelenco"/>
    <w:pPr>
      <w:numPr>
        <w:numId w:val="5"/>
      </w:numPr>
    </w:pPr>
  </w:style>
  <w:style w:type="numbering" w:customStyle="1" w:styleId="WWNum5">
    <w:name w:val="WWNum5"/>
    <w:basedOn w:val="Nessunelenco"/>
    <w:pPr>
      <w:numPr>
        <w:numId w:val="6"/>
      </w:numPr>
    </w:pPr>
  </w:style>
  <w:style w:type="numbering" w:customStyle="1" w:styleId="WWNum6">
    <w:name w:val="WWNum6"/>
    <w:basedOn w:val="Nessunelenco"/>
    <w:pPr>
      <w:numPr>
        <w:numId w:val="7"/>
      </w:numPr>
    </w:pPr>
  </w:style>
  <w:style w:type="numbering" w:customStyle="1" w:styleId="WWNum7">
    <w:name w:val="WWNum7"/>
    <w:basedOn w:val="Nessunelenco"/>
    <w:pPr>
      <w:numPr>
        <w:numId w:val="8"/>
      </w:numPr>
    </w:pPr>
  </w:style>
  <w:style w:type="numbering" w:customStyle="1" w:styleId="WWNum8">
    <w:name w:val="WWNum8"/>
    <w:basedOn w:val="Nessunelenco"/>
    <w:pPr>
      <w:numPr>
        <w:numId w:val="9"/>
      </w:numPr>
    </w:pPr>
  </w:style>
  <w:style w:type="numbering" w:customStyle="1" w:styleId="WWNum9">
    <w:name w:val="WWNum9"/>
    <w:basedOn w:val="Nessunelenco"/>
    <w:pPr>
      <w:numPr>
        <w:numId w:val="10"/>
      </w:numPr>
    </w:pPr>
  </w:style>
  <w:style w:type="numbering" w:customStyle="1" w:styleId="WWNum10">
    <w:name w:val="WWNum10"/>
    <w:basedOn w:val="Nessunelenco"/>
    <w:pPr>
      <w:numPr>
        <w:numId w:val="11"/>
      </w:numPr>
    </w:pPr>
  </w:style>
  <w:style w:type="numbering" w:customStyle="1" w:styleId="WWNum11">
    <w:name w:val="WWNum11"/>
    <w:basedOn w:val="Nessunelenco"/>
    <w:pPr>
      <w:numPr>
        <w:numId w:val="12"/>
      </w:numPr>
    </w:pPr>
  </w:style>
  <w:style w:type="numbering" w:customStyle="1" w:styleId="WWNum12">
    <w:name w:val="WWNum12"/>
    <w:basedOn w:val="Nessunelenco"/>
    <w:pPr>
      <w:numPr>
        <w:numId w:val="13"/>
      </w:numPr>
    </w:pPr>
  </w:style>
  <w:style w:type="numbering" w:customStyle="1" w:styleId="WWNum13">
    <w:name w:val="WWNum13"/>
    <w:basedOn w:val="Nessunelenco"/>
    <w:pPr>
      <w:numPr>
        <w:numId w:val="14"/>
      </w:numPr>
    </w:pPr>
  </w:style>
  <w:style w:type="numbering" w:customStyle="1" w:styleId="WWNum14">
    <w:name w:val="WWNum14"/>
    <w:basedOn w:val="Nessunelenco"/>
    <w:pPr>
      <w:numPr>
        <w:numId w:val="15"/>
      </w:numPr>
    </w:pPr>
  </w:style>
  <w:style w:type="numbering" w:customStyle="1" w:styleId="WWNum15">
    <w:name w:val="WWNum15"/>
    <w:basedOn w:val="Nessunelenco"/>
    <w:pPr>
      <w:numPr>
        <w:numId w:val="16"/>
      </w:numPr>
    </w:pPr>
  </w:style>
  <w:style w:type="numbering" w:customStyle="1" w:styleId="WWNum16">
    <w:name w:val="WWNum16"/>
    <w:basedOn w:val="Nessunelenco"/>
    <w:pPr>
      <w:numPr>
        <w:numId w:val="17"/>
      </w:numPr>
    </w:pPr>
  </w:style>
  <w:style w:type="numbering" w:customStyle="1" w:styleId="WWNum17">
    <w:name w:val="WWNum17"/>
    <w:basedOn w:val="Nessunelenco"/>
    <w:pPr>
      <w:numPr>
        <w:numId w:val="18"/>
      </w:numPr>
    </w:pPr>
  </w:style>
  <w:style w:type="numbering" w:customStyle="1" w:styleId="WWNum18">
    <w:name w:val="WWNum18"/>
    <w:basedOn w:val="Nessunelenco"/>
    <w:pPr>
      <w:numPr>
        <w:numId w:val="19"/>
      </w:numPr>
    </w:pPr>
  </w:style>
  <w:style w:type="numbering" w:customStyle="1" w:styleId="WWNum19">
    <w:name w:val="WWNum19"/>
    <w:basedOn w:val="Nessunelenco"/>
    <w:pPr>
      <w:numPr>
        <w:numId w:val="20"/>
      </w:numPr>
    </w:pPr>
  </w:style>
  <w:style w:type="numbering" w:customStyle="1" w:styleId="WWNum20">
    <w:name w:val="WWNum20"/>
    <w:basedOn w:val="Nessunelenco"/>
    <w:pPr>
      <w:numPr>
        <w:numId w:val="21"/>
      </w:numPr>
    </w:pPr>
  </w:style>
  <w:style w:type="numbering" w:customStyle="1" w:styleId="WWNum21">
    <w:name w:val="WWNum21"/>
    <w:basedOn w:val="Nessunelenco"/>
    <w:pPr>
      <w:numPr>
        <w:numId w:val="22"/>
      </w:numPr>
    </w:pPr>
  </w:style>
  <w:style w:type="numbering" w:customStyle="1" w:styleId="WWNum22">
    <w:name w:val="WWNum22"/>
    <w:basedOn w:val="Nessunelenco"/>
    <w:pPr>
      <w:numPr>
        <w:numId w:val="23"/>
      </w:numPr>
    </w:pPr>
  </w:style>
  <w:style w:type="numbering" w:customStyle="1" w:styleId="WWNum23">
    <w:name w:val="WWNum23"/>
    <w:basedOn w:val="Nessunelenco"/>
    <w:pPr>
      <w:numPr>
        <w:numId w:val="24"/>
      </w:numPr>
    </w:pPr>
  </w:style>
  <w:style w:type="numbering" w:customStyle="1" w:styleId="WWNum24">
    <w:name w:val="WWNum24"/>
    <w:basedOn w:val="Nessunelenco"/>
    <w:pPr>
      <w:numPr>
        <w:numId w:val="25"/>
      </w:numPr>
    </w:pPr>
  </w:style>
  <w:style w:type="numbering" w:customStyle="1" w:styleId="WWNum25">
    <w:name w:val="WWNum25"/>
    <w:basedOn w:val="Nessunelenco"/>
    <w:pPr>
      <w:numPr>
        <w:numId w:val="26"/>
      </w:numPr>
    </w:pPr>
  </w:style>
  <w:style w:type="numbering" w:customStyle="1" w:styleId="WWNum26">
    <w:name w:val="WWNum26"/>
    <w:basedOn w:val="Nessunelenco"/>
    <w:pPr>
      <w:numPr>
        <w:numId w:val="27"/>
      </w:numPr>
    </w:pPr>
  </w:style>
  <w:style w:type="numbering" w:customStyle="1" w:styleId="WWNum27">
    <w:name w:val="WWNum27"/>
    <w:basedOn w:val="Nessunelenco"/>
    <w:pPr>
      <w:numPr>
        <w:numId w:val="28"/>
      </w:numPr>
    </w:pPr>
  </w:style>
  <w:style w:type="numbering" w:customStyle="1" w:styleId="WWNum28">
    <w:name w:val="WWNum28"/>
    <w:basedOn w:val="Nessunelenco"/>
    <w:pPr>
      <w:numPr>
        <w:numId w:val="29"/>
      </w:numPr>
    </w:pPr>
  </w:style>
  <w:style w:type="numbering" w:customStyle="1" w:styleId="WWNum29">
    <w:name w:val="WWNum29"/>
    <w:basedOn w:val="Nessunelenco"/>
    <w:pPr>
      <w:numPr>
        <w:numId w:val="30"/>
      </w:numPr>
    </w:pPr>
  </w:style>
  <w:style w:type="numbering" w:customStyle="1" w:styleId="WWNum30">
    <w:name w:val="WWNum30"/>
    <w:basedOn w:val="Nessunelenco"/>
    <w:pPr>
      <w:numPr>
        <w:numId w:val="31"/>
      </w:numPr>
    </w:pPr>
  </w:style>
  <w:style w:type="numbering" w:customStyle="1" w:styleId="WWNum31">
    <w:name w:val="WWNum31"/>
    <w:basedOn w:val="Nessunelenco"/>
    <w:pPr>
      <w:numPr>
        <w:numId w:val="32"/>
      </w:numPr>
    </w:pPr>
  </w:style>
  <w:style w:type="numbering" w:customStyle="1" w:styleId="WWNum32">
    <w:name w:val="WWNum32"/>
    <w:basedOn w:val="Nessunelenco"/>
    <w:pPr>
      <w:numPr>
        <w:numId w:val="33"/>
      </w:numPr>
    </w:pPr>
  </w:style>
  <w:style w:type="numbering" w:customStyle="1" w:styleId="WWNum33">
    <w:name w:val="WWNum33"/>
    <w:basedOn w:val="Nessunelenco"/>
    <w:pPr>
      <w:numPr>
        <w:numId w:val="34"/>
      </w:numPr>
    </w:pPr>
  </w:style>
  <w:style w:type="numbering" w:customStyle="1" w:styleId="WWNum34">
    <w:name w:val="WWNum34"/>
    <w:basedOn w:val="Nessunelenco"/>
    <w:pPr>
      <w:numPr>
        <w:numId w:val="35"/>
      </w:numPr>
    </w:pPr>
  </w:style>
  <w:style w:type="numbering" w:customStyle="1" w:styleId="WWNum35">
    <w:name w:val="WWNum35"/>
    <w:basedOn w:val="Nessunelenco"/>
    <w:pPr>
      <w:numPr>
        <w:numId w:val="36"/>
      </w:numPr>
    </w:pPr>
  </w:style>
  <w:style w:type="numbering" w:customStyle="1" w:styleId="WWNum36">
    <w:name w:val="WWNum36"/>
    <w:basedOn w:val="Nessunelenco"/>
    <w:pPr>
      <w:numPr>
        <w:numId w:val="37"/>
      </w:numPr>
    </w:pPr>
  </w:style>
  <w:style w:type="numbering" w:customStyle="1" w:styleId="WWNum37">
    <w:name w:val="WWNum37"/>
    <w:basedOn w:val="Nessunelenco"/>
    <w:pPr>
      <w:numPr>
        <w:numId w:val="38"/>
      </w:numPr>
    </w:pPr>
  </w:style>
  <w:style w:type="numbering" w:customStyle="1" w:styleId="WWNum38">
    <w:name w:val="WWNum38"/>
    <w:basedOn w:val="Nessunelenco"/>
    <w:pPr>
      <w:numPr>
        <w:numId w:val="39"/>
      </w:numPr>
    </w:pPr>
  </w:style>
  <w:style w:type="numbering" w:customStyle="1" w:styleId="WWNum39">
    <w:name w:val="WWNum39"/>
    <w:basedOn w:val="Nessunelenco"/>
    <w:pPr>
      <w:numPr>
        <w:numId w:val="40"/>
      </w:numPr>
    </w:pPr>
  </w:style>
  <w:style w:type="numbering" w:customStyle="1" w:styleId="WWNum40">
    <w:name w:val="WWNum40"/>
    <w:basedOn w:val="Nessunelenco"/>
    <w:pPr>
      <w:numPr>
        <w:numId w:val="41"/>
      </w:numPr>
    </w:pPr>
  </w:style>
  <w:style w:type="numbering" w:customStyle="1" w:styleId="WWNum41">
    <w:name w:val="WWNum41"/>
    <w:basedOn w:val="Nessunelenco"/>
    <w:pPr>
      <w:numPr>
        <w:numId w:val="42"/>
      </w:numPr>
    </w:pPr>
  </w:style>
  <w:style w:type="numbering" w:customStyle="1" w:styleId="WWNum42">
    <w:name w:val="WWNum42"/>
    <w:basedOn w:val="Nessunelenco"/>
    <w:pPr>
      <w:numPr>
        <w:numId w:val="43"/>
      </w:numPr>
    </w:pPr>
  </w:style>
  <w:style w:type="numbering" w:customStyle="1" w:styleId="WWNum43">
    <w:name w:val="WWNum43"/>
    <w:basedOn w:val="Nessunelenco"/>
    <w:pPr>
      <w:numPr>
        <w:numId w:val="44"/>
      </w:numPr>
    </w:pPr>
  </w:style>
  <w:style w:type="numbering" w:customStyle="1" w:styleId="WWNum44">
    <w:name w:val="WWNum44"/>
    <w:basedOn w:val="Nessunelenco"/>
    <w:pPr>
      <w:numPr>
        <w:numId w:val="4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695</Words>
  <Characters>4316</Characters>
  <Application>Microsoft Office Word</Application>
  <DocSecurity>0</DocSecurity>
  <Lines>123</Lines>
  <Paragraphs>91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Lorenzo Famà</dc:creator>
  <cp:lastModifiedBy>Vincenzo Zerbo</cp:lastModifiedBy>
  <cp:revision>5</cp:revision>
  <cp:lastPrinted>2026-03-31T14:38:00Z</cp:lastPrinted>
  <dcterms:created xsi:type="dcterms:W3CDTF">2026-03-31T14:38:00Z</dcterms:created>
  <dcterms:modified xsi:type="dcterms:W3CDTF">2026-03-31T15:14:00Z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Comando C4 Esercito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