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sv-SE"/>
        </w:rPr>
      </w:pPr>
      <w:r>
        <w:rPr>
          <w:lang w:val="sv-SE"/>
        </w:rPr>
        <w:t>Fredrik Ullman</w:t>
      </w:r>
    </w:p>
    <w:p>
      <w:pPr>
        <w:pStyle w:val="Normal"/>
        <w:rPr>
          <w:lang w:val="sv-SE"/>
        </w:rPr>
      </w:pPr>
      <w:r>
        <w:rPr>
          <w:lang w:val="sv-SE"/>
        </w:rPr>
        <w:t>Rigistrasse 5 in 8700 Kusnacht</w:t>
      </w:r>
    </w:p>
    <w:p>
      <w:pPr>
        <w:pStyle w:val="Normal"/>
        <w:rPr>
          <w:lang w:val="sv-SE"/>
        </w:rPr>
      </w:pPr>
      <w:r>
        <w:rPr>
          <w:lang w:val="sv-SE"/>
        </w:rPr>
        <w:t xml:space="preserve">Switzherland </w:t>
      </w:r>
    </w:p>
    <w:p>
      <w:pPr>
        <w:pStyle w:val="Normal"/>
        <w:rPr>
          <w:lang w:val="sv-SE"/>
        </w:rPr>
      </w:pPr>
      <w:r>
        <w:rPr>
          <w:lang w:val="sv-SE"/>
        </w:rPr>
      </w:r>
    </w:p>
    <w:p>
      <w:pPr>
        <w:pStyle w:val="Normal"/>
        <w:rPr>
          <w:b/>
          <w:b/>
          <w:bCs/>
        </w:rPr>
      </w:pPr>
      <w:r>
        <w:rPr>
          <w:b w:val="false"/>
          <w:bCs w:val="false"/>
        </w:rPr>
        <w:t>Theme 1 – Alignment &amp; Governance</w:t>
      </w:r>
    </w:p>
    <w:p>
      <w:pPr>
        <w:pStyle w:val="Normal"/>
        <w:rPr>
          <w:b/>
          <w:b/>
          <w:bCs/>
        </w:rPr>
      </w:pPr>
      <w:r>
        <w:rPr>
          <w:b w:val="false"/>
          <w:bCs w:val="false"/>
        </w:rPr>
        <w:t>Alignment</w:t>
      </w:r>
    </w:p>
    <w:p>
      <w:pPr>
        <w:pStyle w:val="Normal"/>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We bought the company together and did the DD together; this in of itself was a trust-building exercise. 2: It was a carve-out; to put me in place as a non-proven CEO and giving me freedom and mandates created a lot of trust between us. 3: I had control of the numbers; good EBITDA levels. This created a lot of trust 4: I was also invested in the company; PE knew how much skin the game I had. 5: They did exactly what they said they would do. 6: They got really involved even joining our Christmas parties; this type of engagement showed that they really cared. </w:t>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Nothing! </w:t>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10 out of 10 for sure. </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Knowledge regarding how you build large companies by combining smaller companies 2: How to build a company that is more than the sum of its parts; synergies 3: How to work with banks e.g., debt financing 4: Negotiations in terms of M&amp;A. </w:t>
      </w:r>
    </w:p>
    <w:p>
      <w:pPr>
        <w:pStyle w:val="Normal"/>
        <w:rPr>
          <w:b/>
          <w:b/>
          <w:bCs/>
        </w:rPr>
      </w:pPr>
      <w:r>
        <w:rPr>
          <w:b/>
          <w:bCs/>
        </w:rPr>
      </w:r>
    </w:p>
    <w:p>
      <w:pPr>
        <w:pStyle w:val="Normal"/>
        <w:rPr>
          <w:b/>
          <w:b/>
          <w:bCs/>
        </w:rPr>
      </w:pPr>
      <w:r>
        <w:rPr>
          <w:b/>
          <w:bCs/>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 The level of diversity in our fund is relatively low; most of them consist of ex investment bankers. It would be interesting to have a slightly more diverse set of capabilities with venture capital background or a biotech background. Of course, you can always find that through external experience. </w:t>
      </w:r>
    </w:p>
    <w:p>
      <w:pPr>
        <w:pStyle w:val="Normal"/>
        <w:rPr/>
      </w:pPr>
      <w:r>
        <w:rPr/>
      </w:r>
    </w:p>
    <w:p>
      <w:pPr>
        <w:pStyle w:val="Normal"/>
        <w:rPr/>
      </w:pPr>
      <w:r>
        <w:rPr/>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9/10</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They let me handled this; I set the governance myself! </w:t>
      </w:r>
    </w:p>
    <w:p>
      <w:pPr>
        <w:pStyle w:val="Normal"/>
        <w:rPr/>
      </w:pPr>
      <w:r>
        <w:rPr/>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Nothing</w:t>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10</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pPr>
      <w:r>
        <w:rPr/>
        <w:t>(iii) Targets at the right level</w:t>
      </w:r>
    </w:p>
    <w:p>
      <w:pPr>
        <w:pStyle w:val="Normal"/>
        <w:rPr/>
      </w:pPr>
      <w:r>
        <w:rPr/>
        <w:t xml:space="preserve">(iv) Targets were somewhat over-ambitious </w:t>
      </w:r>
    </w:p>
    <w:p>
      <w:pPr>
        <w:pStyle w:val="Normal"/>
        <w:rPr>
          <w:b/>
          <w:b/>
          <w:bCs/>
        </w:rPr>
      </w:pPr>
      <w:r>
        <w:rPr>
          <w:b/>
          <w:bCs/>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Extremely ambitious given the knowledge we had however we over achieved them massively. </w:t>
      </w:r>
    </w:p>
    <w:p>
      <w:pPr>
        <w:pStyle w:val="Normal"/>
        <w:rPr>
          <w:b/>
          <w:b/>
          <w:bCs/>
        </w:rPr>
      </w:pPr>
      <w:r>
        <w:rPr>
          <w:b/>
          <w:bCs/>
        </w:rPr>
      </w:r>
    </w:p>
    <w:p>
      <w:pPr>
        <w:pStyle w:val="Normal"/>
        <w:rPr/>
      </w:pPr>
      <w:r>
        <w:rPr/>
        <w:t>17b. Roughly, what was the target for EBIT increase for the first 3 years in the business plan?</w:t>
      </w:r>
    </w:p>
    <w:p>
      <w:pPr>
        <w:pStyle w:val="Normal"/>
        <w:rPr>
          <w:b/>
          <w:b/>
          <w:bCs/>
        </w:rPr>
      </w:pPr>
      <w:r>
        <w:rPr>
          <w:b/>
          <w:bCs/>
        </w:rPr>
        <w:t xml:space="preserve">Quadruple EBITDA in 7 years. (We five folded it in three years) </w:t>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Looked at historical trends; where are the upsides and where at the downsides. </w:t>
      </w:r>
    </w:p>
    <w:p>
      <w:pPr>
        <w:pStyle w:val="Normal"/>
        <w:rPr/>
      </w:pPr>
      <w:r>
        <w:rPr/>
      </w:r>
    </w:p>
    <w:p>
      <w:pPr>
        <w:pStyle w:val="Normal"/>
        <w:rPr/>
      </w:pPr>
      <w:r>
        <w:rPr/>
        <w:t>19. Please provide 2 specific suggestions for how the development of the ambition level could have been improved further?</w:t>
      </w:r>
    </w:p>
    <w:p>
      <w:pPr>
        <w:pStyle w:val="Normal"/>
        <w:rPr>
          <w:b/>
          <w:b/>
          <w:bCs/>
        </w:rPr>
      </w:pPr>
      <w:r>
        <w:rPr>
          <w:b/>
          <w:bCs/>
        </w:rPr>
        <w:t xml:space="preserve">Nothing to add. </w:t>
      </w:r>
    </w:p>
    <w:p>
      <w:pPr>
        <w:pStyle w:val="Normal"/>
        <w:rPr>
          <w:b/>
          <w:b/>
          <w:bCs/>
        </w:rPr>
      </w:pPr>
      <w:r>
        <w:rPr>
          <w:b/>
          <w:bCs/>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pPr>
      <w:r>
        <w:rPr/>
        <w:t xml:space="preserve">(ii) Well balanced number of  key initiatives </w:t>
      </w:r>
    </w:p>
    <w:p>
      <w:pPr>
        <w:pStyle w:val="Normal"/>
        <w:rPr>
          <w:b/>
          <w:b/>
          <w:bCs/>
        </w:rPr>
      </w:pPr>
      <w:r>
        <w:rPr>
          <w:b/>
          <w:bCs/>
        </w:rPr>
        <w:t>(iii) Somewhat too many key initiatives</w:t>
      </w:r>
    </w:p>
    <w:p>
      <w:pPr>
        <w:pStyle w:val="Normal"/>
        <w:rPr/>
      </w:pPr>
      <w:r>
        <w:rPr/>
        <w:t>(iv) Too many key initiatives</w:t>
      </w:r>
    </w:p>
    <w:p>
      <w:pPr>
        <w:pStyle w:val="Normal"/>
        <w:rPr/>
      </w:pPr>
      <w:r>
        <w:rPr/>
      </w:r>
    </w:p>
    <w:p>
      <w:pPr>
        <w:pStyle w:val="Normal"/>
        <w:rPr/>
      </w:pPr>
      <w:r>
        <w:rPr/>
      </w:r>
    </w:p>
    <w:p>
      <w:pPr>
        <w:pStyle w:val="Normal"/>
        <w:rPr/>
      </w:pPr>
      <w:r>
        <w:rPr/>
      </w:r>
    </w:p>
    <w:p>
      <w:pPr>
        <w:pStyle w:val="Normal"/>
        <w:rPr/>
      </w:pPr>
      <w:r>
        <w:rPr/>
      </w:r>
    </w:p>
    <w:p>
      <w:pPr>
        <w:pStyle w:val="Normal"/>
        <w:rPr/>
      </w:pPr>
      <w:r>
        <w:rPr/>
        <w:t>21. Why did you end up with too few or too many key initiatives (depending on answer in q20)</w:t>
      </w:r>
    </w:p>
    <w:p>
      <w:pPr>
        <w:pStyle w:val="Normal"/>
        <w:rPr>
          <w:b/>
          <w:b/>
          <w:bCs/>
        </w:rPr>
      </w:pPr>
      <w:r>
        <w:rPr>
          <w:b/>
          <w:bCs/>
        </w:rPr>
        <w:t xml:space="preserve">Most PE funds will come in and have a very narrow scope of what they do. However, we do not act that way. We work broadly and over time we see that somethings work and somethings do not work. </w:t>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 (3 big buckets each containing 6 initiatives)</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1: Focus on the core-business and core-business customers; make sure that you defend it 2: Initiatives that replicate business in other markets 3: Initiatives that focus on mergers and acquisitions. 4: Consider adjacencies; don’t think too narrowly but look at initiatives beyond business as usual. </w:t>
      </w:r>
    </w:p>
    <w:p>
      <w:pPr>
        <w:pStyle w:val="Normal"/>
        <w:rPr/>
      </w:pPr>
      <w:r>
        <w:rPr/>
      </w:r>
    </w:p>
    <w:p>
      <w:pPr>
        <w:pStyle w:val="Normal"/>
        <w:rPr/>
      </w:pPr>
      <w:r>
        <w:rPr/>
        <w:t>25. Please provide 2 specific suggestions for how the process of achieving a clear priority of the key initiatives could have been even better?</w:t>
      </w:r>
    </w:p>
    <w:p>
      <w:pPr>
        <w:pStyle w:val="Normal"/>
        <w:rPr>
          <w:b/>
          <w:b/>
          <w:bCs/>
        </w:rPr>
      </w:pPr>
      <w:r>
        <w:rPr>
          <w:b/>
          <w:bCs/>
        </w:rPr>
        <w:t>Nothing to add</w:t>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b/>
          <w:b/>
          <w:bCs/>
        </w:rPr>
      </w:pPr>
      <w:r>
        <w:rPr>
          <w:b/>
          <w:bCs/>
        </w:rPr>
        <w:t>10</w:t>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pPr>
      <w:r>
        <w:rPr/>
      </w:r>
    </w:p>
    <w:p>
      <w:pPr>
        <w:pStyle w:val="Normal"/>
        <w:rPr>
          <w:i/>
          <w:i/>
          <w:iCs/>
        </w:rPr>
      </w:pPr>
      <w:r>
        <w:rPr>
          <w:i/>
          <w:iCs/>
        </w:rPr>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Make sure that you have the right people with the right mindset 2: Align their incentives with yours; make them real owners with huge upside incentives 3: Make sure that you trust them; don’t do their work for them, let them down their job. Only intervene when it is really needed. 4: Make your strategy transparent to everyone 5: Breakdown strategy into department goals and follow up on these department goals. That way you create clarity down to the individual level.  </w:t>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Generally satisfied: Everyone worked hard to get there. </w:t>
      </w:r>
    </w:p>
    <w:p>
      <w:pPr>
        <w:pStyle w:val="Normal"/>
        <w:rPr/>
      </w:pPr>
      <w:r>
        <w:rPr/>
        <w:t>31.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r>
        <w:rPr>
          <w:b/>
          <w:bCs/>
        </w:rPr>
        <w:t xml:space="preserve">10. </w:t>
      </w:r>
    </w:p>
    <w:p>
      <w:pPr>
        <w:pStyle w:val="Normal"/>
        <w:rPr/>
      </w:pPr>
      <w:r>
        <w:rPr/>
        <w:t>32. Which 3 key factors or actions would have improved the score to a strong 8 or 9?</w:t>
      </w:r>
    </w:p>
    <w:p>
      <w:pPr>
        <w:pStyle w:val="Normal"/>
        <w:rPr>
          <w:b/>
          <w:b/>
          <w:bCs/>
        </w:rPr>
      </w:pPr>
      <w:r>
        <w:rPr>
          <w:b/>
          <w:bCs/>
        </w:rPr>
        <w:t xml:space="preserve">1: Secret to our success was our culture and the level of engagement and ownership. </w:t>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 xml:space="preserve">8-10. </w:t>
      </w:r>
    </w:p>
    <w:p>
      <w:pPr>
        <w:pStyle w:val="Normal"/>
        <w:rPr/>
      </w:pPr>
      <w:r>
        <w:rPr/>
        <w:t>34. Which 3 key factors or actions would have improved the score to a strong 8 or 9?</w:t>
      </w:r>
    </w:p>
    <w:p>
      <w:pPr>
        <w:pStyle w:val="Normal"/>
        <w:rPr/>
      </w:pPr>
      <w:r>
        <w:rPr/>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pPr>
      <w:r>
        <w:rPr/>
        <w:t xml:space="preserve">(ii) The right person in the right place for 80-90 % </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b/>
          <w:b/>
          <w:bCs/>
        </w:rPr>
      </w:pPr>
      <w:r>
        <w:rPr>
          <w:b/>
          <w:bCs/>
        </w:rPr>
        <w:t>(v) The right person in the right place for 50-60%  (50%)</w:t>
      </w:r>
    </w:p>
    <w:p>
      <w:pPr>
        <w:pStyle w:val="Normal"/>
        <w:rPr/>
      </w:pPr>
      <w:r>
        <w:rPr/>
        <w:t>(vi) The right person in the right place for &lt;50 % for the 5% highest managerial positions</w:t>
      </w:r>
    </w:p>
    <w:p>
      <w:pPr>
        <w:pStyle w:val="Normal"/>
        <w:rPr/>
      </w:pPr>
      <w:r>
        <w:rPr/>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I had to work with what I had. I could not change anything without risking the status quo. </w:t>
      </w:r>
    </w:p>
    <w:p>
      <w:pPr>
        <w:pStyle w:val="Normal"/>
        <w:rPr>
          <w:b/>
          <w:b/>
          <w:bCs/>
        </w:rPr>
      </w:pPr>
      <w:r>
        <w:rPr>
          <w:b/>
          <w:bCs/>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When we make a strategy we define MUST-win battles; we only focus on getting those down. </w:t>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It is a matter of prioritization; tendency to do many things. However, if you do reduce them you need to make sure that they are the ones that drive most value.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9</w:t>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Breaking down must-win battles to individual departments and people. </w:t>
      </w:r>
    </w:p>
    <w:p>
      <w:pPr>
        <w:pStyle w:val="Normal"/>
        <w:rPr>
          <w:b/>
          <w:b/>
          <w:bCs/>
        </w:rPr>
      </w:pPr>
      <w:r>
        <w:rPr>
          <w:b/>
          <w:bCs/>
        </w:rPr>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Hired right people fast; easier said than done though. </w:t>
      </w:r>
    </w:p>
    <w:p>
      <w:pPr>
        <w:pStyle w:val="Normal"/>
        <w:rPr/>
      </w:pPr>
      <w:r>
        <w:rPr/>
        <w:t>44. You get the following question 18 months into your CEO assignment – How do you score the implementation success of the business plan’s key initiatives; please score on a 10 grade scale where “3” is poor, “5” is ok and “7” is good?</w:t>
      </w:r>
    </w:p>
    <w:p>
      <w:pPr>
        <w:pStyle w:val="Normal"/>
        <w:rPr/>
      </w:pPr>
      <w:r>
        <w:rPr/>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Organic growth 2: Innovation</w:t>
      </w:r>
    </w:p>
    <w:p>
      <w:pPr>
        <w:pStyle w:val="Normal"/>
        <w:rPr>
          <w:b/>
          <w:b/>
          <w:bCs/>
        </w:rPr>
      </w:pPr>
      <w:r>
        <w:rPr>
          <w:b/>
          <w:bCs/>
        </w:rPr>
      </w:r>
    </w:p>
    <w:p>
      <w:pPr>
        <w:pStyle w:val="Normal"/>
        <w:rPr/>
      </w:pPr>
      <w:r>
        <w:rPr/>
        <w:t>48. During your last year as CEO prior to the COVID -19 crisis – what was the annual organic EBIT growth?</w:t>
      </w:r>
    </w:p>
    <w:p>
      <w:pPr>
        <w:pStyle w:val="Normal"/>
        <w:rPr>
          <w:b/>
          <w:b/>
          <w:bCs/>
        </w:rPr>
      </w:pPr>
      <w:r>
        <w:rPr>
          <w:b/>
          <w:bCs/>
        </w:rPr>
        <w:t xml:space="preserve">(i) Double digit % positive organic EBIT growth (triple digit down) </w:t>
      </w:r>
    </w:p>
    <w:p>
      <w:pPr>
        <w:pStyle w:val="Normal"/>
        <w:rPr/>
      </w:pPr>
      <w:r>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b/>
          <w:b/>
          <w:bCs/>
        </w:rPr>
      </w:pPr>
      <w:r>
        <w:rPr>
          <w:b/>
          <w:bCs/>
        </w:rPr>
        <w:t xml:space="preserve">1: Important to spend quite some time as a team before setting numbers and ambition: Build that trust to start with it. Don’t just come in with the strategy and try to execute on it without making sure that you have a high performing team in place. </w:t>
      </w:r>
    </w:p>
    <w:p>
      <w:pPr>
        <w:pStyle w:val="Normal"/>
        <w:rPr/>
      </w:pPr>
      <w:r>
        <w:rPr/>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 xml:space="preserve">1: Understand what creates shareholder value; it is not just EBITDA. It could be IP, stickiness, digitalization and so forth. The ideal situation is a razor-razor blade model with strong IP, strong digitalization, high scalability and low CAPEX as well potential for consolidation as well as using acquisitions. Most companies think of cost synergies when acquiring company but focus instead on aligning incentives through e.g., earnouts. Integration can come later. Then you have everything model. *Razor-razor blade: This is a business model where you have a base system and then have to buy consumables with/for system. Highly attractive because you lock in the customers. 2: Make sure that you understand your business and how you can identify the sweet spot of value creation. Make sure that you have a razor-sharp focus on the items that will drive EBITDA. 3: Make sure that you have a team around you that can execute on the business plan. 4: Make sure that you have a very strong ownership with your owner beyond just board meetings; don’t be afraid to say that you don’t know!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8"/>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6e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8</Pages>
  <Words>2305</Words>
  <Characters>11020</Characters>
  <CharactersWithSpaces>13277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2022-02-06T12:50:47Z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