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Times New Roman" w:cs="Calibri" w:cstheme="minorHAnsi"/>
          <w:b/>
          <w:b/>
          <w:bCs/>
          <w:lang w:eastAsia="en-GB"/>
        </w:rPr>
      </w:pPr>
      <w:r>
        <w:rPr>
          <w:rFonts w:eastAsia="Times New Roman" w:cs="Calibri" w:cstheme="minorHAnsi"/>
          <w:b/>
          <w:bCs/>
          <w:lang w:eastAsia="en-GB"/>
        </w:rPr>
        <w:t>Stefan Thurn</w:t>
      </w:r>
    </w:p>
    <w:p>
      <w:pPr>
        <w:pStyle w:val="Normal"/>
        <w:rPr>
          <w:rFonts w:eastAsia="Times New Roman" w:cs="Calibri" w:cstheme="minorHAnsi"/>
          <w:b/>
          <w:b/>
          <w:bCs/>
          <w:highlight w:val="white"/>
          <w:lang w:val="en-SE" w:eastAsia="en-GB"/>
        </w:rPr>
      </w:pPr>
      <w:r>
        <w:rPr>
          <w:rFonts w:eastAsia="Times New Roman" w:cs="Calibri" w:cstheme="minorHAnsi"/>
          <w:b/>
          <w:bCs/>
          <w:lang w:eastAsia="en-GB"/>
        </w:rPr>
        <w:t xml:space="preserve">Position: </w:t>
      </w:r>
      <w:r>
        <w:rPr>
          <w:rFonts w:eastAsia="Times New Roman" w:cs="Calibri" w:cstheme="minorHAnsi"/>
          <w:b/>
          <w:bCs/>
          <w:shd w:fill="FFFFFF" w:val="clear"/>
          <w:lang w:val="en-SE" w:eastAsia="en-GB"/>
        </w:rPr>
        <w:t>Finance Director / Ekonomichef at Azets</w:t>
      </w:r>
    </w:p>
    <w:p>
      <w:pPr>
        <w:pStyle w:val="Normal"/>
        <w:rPr>
          <w:rFonts w:eastAsia="Times New Roman" w:cs="Calibri" w:cstheme="minorHAnsi"/>
          <w:b/>
          <w:b/>
          <w:bCs/>
          <w:highlight w:val="white"/>
          <w:lang w:val="en-SE" w:eastAsia="en-GB"/>
        </w:rPr>
      </w:pPr>
      <w:r>
        <w:rPr>
          <w:rFonts w:eastAsia="Times New Roman" w:cs="Calibri" w:cstheme="minorHAnsi"/>
          <w:b/>
          <w:bCs/>
          <w:shd w:fill="FFFFFF" w:val="clear"/>
          <w:lang w:val="en-SE" w:eastAsia="en-GB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A. Trender &amp; behov</w:t>
      </w:r>
    </w:p>
    <w:p>
      <w:pPr>
        <w:pStyle w:val="Normal"/>
        <w:rPr/>
      </w:pPr>
      <w:r>
        <w:rPr/>
        <w:t xml:space="preserve">1. Vilka är de 2-3 viktigaste trenderna på marknaden för redovisningstjänster/ ekonomiadministrativa och närliggande tjänster?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Automatisering och digitalisering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Vilka är topp 2-3 utmaningar för kunder &amp; leverantörer på marknaden för redovisningstjänster / ekonomiadministrativa och närliggande tjänster?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Omställningen; känns som det är lätt att göra med det men det är oerhört komplex att få olika system att integreras och sen finns legacys som man måste förhålla sig till. 2: Låg kunskap om digitalisering hos kunderna. </w:t>
      </w:r>
    </w:p>
    <w:p>
      <w:pPr>
        <w:pStyle w:val="Normal"/>
        <w:rPr/>
      </w:pPr>
      <w:r>
        <w:rPr/>
        <w:t>3. Hur skulle du beskriva kundföretagens 2-3 viktigaste behov avseende dessa tjänster?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1: Affärsrådgivning 2: Personliga relationer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B. Tillväxt och tjänster</w:t>
      </w:r>
    </w:p>
    <w:p>
      <w:pPr>
        <w:pStyle w:val="Normal"/>
        <w:rPr/>
      </w:pPr>
      <w:r>
        <w:rPr/>
        <w:t>4. Ca hur stor årlig tillväxt är det på marknaden för redovisnings-/ ekonomiadministrativa tjänster som helhet?</w:t>
      </w:r>
    </w:p>
    <w:p>
      <w:pPr>
        <w:pStyle w:val="Normal"/>
        <w:rPr/>
      </w:pPr>
      <w:r>
        <w:rPr/>
        <w:t>(i) +/- 0%</w:t>
      </w:r>
    </w:p>
    <w:p>
      <w:pPr>
        <w:pStyle w:val="Normal"/>
        <w:rPr/>
      </w:pPr>
      <w:r>
        <w:rPr/>
        <w:t>(ii) ca 1-2 %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(iii) 3-5 %</w:t>
      </w:r>
    </w:p>
    <w:p>
      <w:pPr>
        <w:pStyle w:val="Normal"/>
        <w:rPr/>
      </w:pPr>
      <w:r>
        <w:rPr/>
        <w:t>(iv) 6-8 %</w:t>
      </w:r>
    </w:p>
    <w:p>
      <w:pPr>
        <w:pStyle w:val="Normal"/>
        <w:rPr/>
      </w:pPr>
      <w:r>
        <w:rPr/>
        <w:t>(v) &gt;8 %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5. Vilka faktorer driver främst tillväxten?</w:t>
      </w:r>
    </w:p>
    <w:p>
      <w:pPr>
        <w:pStyle w:val="Normal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1: Bredare utbud av tjänster; affärsrådgivning driver mycket tillväxt av intäkter för byråerna 2: Pris-press.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6. Vilka specifika tjänster har högst tillväxt dvs där efterfrågan ökar mest (på marknaden för redovisningstjänster/ ekonomiadministrativa och närliggande tjänster)?</w:t>
      </w:r>
    </w:p>
    <w:p>
      <w:pPr>
        <w:pStyle w:val="Normal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1: Affärsrådgivning t.ex skatteplanering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7a. Om man förenklat delar upp hela marknaden i dels mer kvalificerade rådgivningstjänster och dels mer standardiserade / enkla redovisningstjänster - hur snabbt växer de mer </w:t>
      </w:r>
      <w:r>
        <w:rPr>
          <w:i/>
          <w:iCs/>
        </w:rPr>
        <w:t>kvalificerade</w:t>
      </w:r>
      <w:r>
        <w:rPr/>
        <w:t xml:space="preserve"> rådgivningstjänster (ex. kring skatt, juridik, revision mm) årligen i % ca?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10-15%</w:t>
      </w:r>
    </w:p>
    <w:p>
      <w:pPr>
        <w:pStyle w:val="Normal"/>
        <w:rPr/>
      </w:pPr>
      <w:r>
        <w:rPr/>
        <w:t xml:space="preserve">7b. Hur mycket växer </w:t>
      </w:r>
      <w:r>
        <w:rPr>
          <w:i/>
          <w:iCs/>
        </w:rPr>
        <w:t>enklare</w:t>
      </w:r>
      <w:r>
        <w:rPr/>
        <w:t xml:space="preserve"> redovisningstjänster årligen i % ca?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Vilka topp 3-4 bastjänster är nödvändiga att kunna erbjuda inom redovisningstjänster / ekonomiadministrativa och närliggande tjänster?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Bread and butter saker: 1: Kundkontra och leverantörskontra 2: Grundläggande bokföring. 3: Moms 4: Företagsskatt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9. Vilka tjänster eller faktorer är allra viktigast för att kunna differentiera &amp; särskilja sig mot andra byråer / leverantörer?</w:t>
      </w:r>
    </w:p>
    <w:p>
      <w:pPr>
        <w:pStyle w:val="Normal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1: Måste ha spetskompetensen i affärsrådgivning 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</w:r>
    </w:p>
    <w:p>
      <w:pPr>
        <w:pStyle w:val="Normal"/>
        <w:rPr/>
      </w:pPr>
      <w:r>
        <w:rPr/>
        <w:t>10a. Vilken kategori av byråer växer snabbast?</w:t>
      </w:r>
    </w:p>
    <w:p>
      <w:pPr>
        <w:pStyle w:val="Normal"/>
        <w:rPr/>
      </w:pPr>
      <w:r>
        <w:rPr/>
        <w:t>(i) De mindre redovisningsbyråerna (ex upp till 10-12 anställda)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(ii) Medelstora redovisningsbyråer (ex ca 15-50 anställda)</w:t>
      </w:r>
    </w:p>
    <w:p>
      <w:pPr>
        <w:pStyle w:val="Normal"/>
        <w:rPr/>
      </w:pPr>
      <w:r>
        <w:rPr/>
        <w:t>(iii) Riktigt stora redovisningsbyråer (ex. &gt;50 anställda)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10b. Motivera kort svaret i fråga 9a?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Mellansegmentet växer mest när det gäller organisk tillväxt. De är fortfarande personliga men de är inte sårbara och bred kompetens i t. ex K3, kasseflödeanalys. Får ett bredare spektrum men fortfarande personligt. Små byråerna tappar fotfästen; de håller inte ikapp med digitalisering och saknar kompetens Största (Aspia, Accountor, Azets) växer via förärv 3: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C. Outsourcing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 xml:space="preserve">11. Bland kundföretag med upp till 100 anställda - ungefär hur stor del i genomsnitt av redovisnings-/ekonomiadministrativa tjänsterna (ex. lönehantering, fakturahantering, utläggsredovisning, årsredovisning etc.) är outsourcade dvs sköts av en extern redovisningsfirma? </w:t>
      </w:r>
    </w:p>
    <w:p>
      <w:pPr>
        <w:pStyle w:val="Normal"/>
        <w:rPr>
          <w:lang w:val="en-US"/>
        </w:rPr>
      </w:pPr>
      <w:r>
        <w:rPr>
          <w:lang w:val="en-US"/>
        </w:rPr>
        <w:t>(i) 0-10 %</w:t>
      </w:r>
    </w:p>
    <w:p>
      <w:pPr>
        <w:pStyle w:val="Normal"/>
        <w:rPr>
          <w:lang w:val="en-US"/>
        </w:rPr>
      </w:pPr>
      <w:r>
        <w:rPr>
          <w:lang w:val="en-US"/>
        </w:rPr>
        <w:t>(ii) Ca 10-20%</w:t>
      </w:r>
    </w:p>
    <w:p>
      <w:pPr>
        <w:pStyle w:val="Normal"/>
        <w:rPr>
          <w:lang w:val="en-US"/>
        </w:rPr>
      </w:pPr>
      <w:r>
        <w:rPr>
          <w:lang w:val="en-US"/>
        </w:rPr>
        <w:t>(iii) Ca 20-30%</w:t>
      </w:r>
    </w:p>
    <w:p>
      <w:pPr>
        <w:pStyle w:val="Normal"/>
        <w:rPr/>
      </w:pPr>
      <w:r>
        <w:rPr/>
        <w:t>(iv) Ca 30-40%</w:t>
      </w:r>
    </w:p>
    <w:p>
      <w:pPr>
        <w:pStyle w:val="Normal"/>
        <w:rPr/>
      </w:pPr>
      <w:r>
        <w:rPr/>
        <w:t>(v) Ca 40-50%</w:t>
      </w:r>
    </w:p>
    <w:p>
      <w:pPr>
        <w:pStyle w:val="Normal"/>
        <w:rPr/>
      </w:pPr>
      <w:r>
        <w:rPr/>
        <w:t>(vi) Ca 50-60%</w:t>
      </w:r>
    </w:p>
    <w:p>
      <w:pPr>
        <w:pStyle w:val="Normal"/>
        <w:rPr>
          <w:lang w:val="en-US"/>
        </w:rPr>
      </w:pPr>
      <w:r>
        <w:rPr>
          <w:lang w:val="en-US"/>
        </w:rPr>
        <w:t>(vii) Ca 60-70%</w:t>
      </w:r>
    </w:p>
    <w:p>
      <w:pPr>
        <w:pStyle w:val="Normal"/>
        <w:rPr>
          <w:lang w:val="en-US"/>
        </w:rPr>
      </w:pPr>
      <w:r>
        <w:rPr>
          <w:lang w:val="en-US"/>
        </w:rPr>
        <w:t>(viii) Ca 70-80%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(ix) Ca 80-90%</w:t>
      </w:r>
    </w:p>
    <w:p>
      <w:pPr>
        <w:pStyle w:val="Normal"/>
        <w:rPr/>
      </w:pPr>
      <w:r>
        <w:rPr/>
        <w:t>(x) Annan % sats, ange vilken</w:t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12. Bland kundföretag med upp till 100 anställda – ca hur mycket växer outsourcing per år avseende redovisnings-/ekonomiadministrativa tjänster (ex. lönehantering, fakturahantering, utläggsredovisning, årsredovisning etc.)?</w:t>
      </w:r>
    </w:p>
    <w:p>
      <w:pPr>
        <w:pStyle w:val="Normal"/>
        <w:rPr/>
      </w:pPr>
      <w:r>
        <w:rPr/>
        <w:t>(i) Kundföretagens outsourcing ökar i snitt 2-5% årligen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(ii) Kundföretagens outsourcing ökar i snitt 5-10% årligen</w:t>
      </w:r>
    </w:p>
    <w:p>
      <w:pPr>
        <w:pStyle w:val="Normal"/>
        <w:rPr/>
      </w:pPr>
      <w:r>
        <w:rPr/>
        <w:t xml:space="preserve">(iii) Kundföretagens outsourcing ökar i snitt&gt;10% årligen </w:t>
      </w:r>
    </w:p>
    <w:p>
      <w:pPr>
        <w:pStyle w:val="Normal"/>
        <w:rPr/>
      </w:pPr>
      <w:r>
        <w:rPr/>
        <w:t>(iv) Kundföretagens outsourcing ökar inte +/- 0%</w:t>
      </w:r>
    </w:p>
    <w:p>
      <w:pPr>
        <w:pStyle w:val="Normal"/>
        <w:rPr/>
      </w:pPr>
      <w:r>
        <w:rPr/>
        <w:t>(v) Annan % sats, ange vilken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13a. För vilka specifika redovisnings-, ekonomiadministrativa- och närliggande tjänster ökar outsourcing till externa byråer mest?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Allting i princip; kunder vill ha helhetslösningar</w:t>
      </w:r>
    </w:p>
    <w:p>
      <w:pPr>
        <w:pStyle w:val="Normal"/>
        <w:rPr/>
      </w:pPr>
      <w:r>
        <w:rPr/>
        <w:t>13b. Motivera kort svar i 13a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D. Digitalisering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 xml:space="preserve">14. Bland kundföretag med upp till 100 anställda – i vilken genomsnittlig omfattning är hanteringen redovisningstjänster ’digitaliserad’? </w:t>
      </w:r>
    </w:p>
    <w:p>
      <w:pPr>
        <w:pStyle w:val="Normal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[dvs digitaliseringsgrad i % genom hela kedjan: input av redovisningsdata – hantering/processande av data – output / presentation av data för olika redovisningstjänster] </w:t>
      </w:r>
    </w:p>
    <w:p>
      <w:pPr>
        <w:pStyle w:val="Normal"/>
        <w:rPr>
          <w:lang w:val="en-US"/>
        </w:rPr>
      </w:pPr>
      <w:r>
        <w:rPr>
          <w:lang w:val="en-US"/>
        </w:rPr>
        <w:t>(i) 0-10 %</w:t>
      </w:r>
    </w:p>
    <w:p>
      <w:pPr>
        <w:pStyle w:val="Normal"/>
        <w:rPr>
          <w:lang w:val="en-US"/>
        </w:rPr>
      </w:pPr>
      <w:r>
        <w:rPr>
          <w:lang w:val="en-US"/>
        </w:rPr>
        <w:t>(ii) Ca 10-20%</w:t>
      </w:r>
    </w:p>
    <w:p>
      <w:pPr>
        <w:pStyle w:val="Normal"/>
        <w:rPr>
          <w:lang w:val="en-US"/>
        </w:rPr>
      </w:pPr>
      <w:r>
        <w:rPr>
          <w:lang w:val="en-US"/>
        </w:rPr>
        <w:t>(iii) Ca 20-30%</w:t>
      </w:r>
    </w:p>
    <w:p>
      <w:pPr>
        <w:pStyle w:val="Normal"/>
        <w:rPr/>
      </w:pPr>
      <w:r>
        <w:rPr/>
        <w:t>(iv) Ca 30-40%</w:t>
      </w:r>
    </w:p>
    <w:p>
      <w:pPr>
        <w:pStyle w:val="Normal"/>
        <w:rPr/>
      </w:pPr>
      <w:r>
        <w:rPr/>
        <w:t>(v) Ca 40-50%</w:t>
      </w:r>
    </w:p>
    <w:p>
      <w:pPr>
        <w:pStyle w:val="Normal"/>
        <w:rPr/>
      </w:pPr>
      <w:r>
        <w:rPr/>
        <w:t>(vi) Ca 50-60%</w:t>
      </w:r>
    </w:p>
    <w:p>
      <w:pPr>
        <w:pStyle w:val="Normal"/>
        <w:rPr>
          <w:lang w:val="en-US"/>
        </w:rPr>
      </w:pPr>
      <w:r>
        <w:rPr>
          <w:lang w:val="en-US"/>
        </w:rPr>
        <w:t>(vii) Ca 60-70%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(viii) Ca 70-80%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(ix) Ca 80-90% </w:t>
      </w:r>
    </w:p>
    <w:p>
      <w:pPr>
        <w:pStyle w:val="Normal"/>
        <w:rPr/>
      </w:pPr>
      <w:r>
        <w:rPr/>
        <w:t>(x) Annan % sats, ange vilken (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15a. I vilken takt ökar digitaliseringen dvs digital hantering av redovisningstjänster bland kundföretag med upp till 100 anställda?</w:t>
      </w:r>
    </w:p>
    <w:p>
      <w:pPr>
        <w:pStyle w:val="Normal"/>
        <w:rPr/>
      </w:pPr>
      <w:r>
        <w:rPr/>
        <w:t>(i) Mycket hög takt, ex &gt;20% årligen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(ii) Hög takt ex 10-20% årligen</w:t>
      </w:r>
    </w:p>
    <w:p>
      <w:pPr>
        <w:pStyle w:val="Normal"/>
        <w:rPr/>
      </w:pPr>
      <w:r>
        <w:rPr/>
        <w:t>(iii) Ganska hög takt, ex 5-10% årligen</w:t>
      </w:r>
    </w:p>
    <w:p>
      <w:pPr>
        <w:pStyle w:val="Normal"/>
        <w:rPr/>
      </w:pPr>
      <w:r>
        <w:rPr/>
        <w:t>(iv) Låg takt, ex &lt;5% årligen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15b. Motivera kort svar i 12a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16. Förenklat – ca vilken digitaliseringsgrad ligger er byrå på avseende hantering av redovisningstjänster uppskattningsvis?</w:t>
      </w:r>
    </w:p>
    <w:p>
      <w:pPr>
        <w:pStyle w:val="Normal"/>
        <w:rPr>
          <w:lang w:val="en-US"/>
        </w:rPr>
      </w:pPr>
      <w:r>
        <w:rPr>
          <w:lang w:val="en-US"/>
        </w:rPr>
        <w:t>(i) 0-20 %</w:t>
      </w:r>
    </w:p>
    <w:p>
      <w:pPr>
        <w:pStyle w:val="Normal"/>
        <w:rPr>
          <w:lang w:val="en-US"/>
        </w:rPr>
      </w:pPr>
      <w:r>
        <w:rPr>
          <w:lang w:val="en-US"/>
        </w:rPr>
        <w:t>(ii) Ca 20 - 40 %</w:t>
      </w:r>
    </w:p>
    <w:p>
      <w:pPr>
        <w:pStyle w:val="Normal"/>
        <w:rPr>
          <w:lang w:val="en-US"/>
        </w:rPr>
      </w:pPr>
      <w:r>
        <w:rPr>
          <w:lang w:val="en-US"/>
        </w:rPr>
        <w:t>(iii) Ca 40 - 60 %</w:t>
      </w:r>
    </w:p>
    <w:p>
      <w:pPr>
        <w:pStyle w:val="Normal"/>
        <w:rPr/>
      </w:pPr>
      <w:r>
        <w:rPr/>
        <w:t>(iv) Ca 60 – 80 %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(v) Ca 80 – 90 %</w:t>
      </w:r>
    </w:p>
    <w:p>
      <w:pPr>
        <w:pStyle w:val="Normal"/>
        <w:rPr/>
      </w:pPr>
      <w:r>
        <w:rPr/>
        <w:t>(vii) Annan % - ange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  <w:t>17. Vilka är de 2-3 största utmaningarna för en redovisningsbyrå i omställningen till ett effektivt digitaliserat arbetsflöde för redovisningstjänster?</w:t>
      </w:r>
    </w:p>
    <w:p>
      <w:pPr>
        <w:pStyle w:val="Normal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1: Historiska flöden som måste ställas hos kunden och byrån.  2: Att man har fel system i plats idag. Fortnox t.ex är bra för små byråer men funkar inte så bra för stora byråer. Om systemet är inte redo så kommer byrån inte vara redo heller. 3: Kunden är oftast inte redo att omställa; även om leverantören försöker ställa om så är vi beroende av att materialet från kunderna kommer in. 4: Reglementen: skatteverket är inte snabba på att ställa om sina regler för att anpassa sig till digitalisering och banker är trögrörliga. 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18a. Hur svårt på en skala 1-10, där 7 är svårt och 9 är mycket svårt, är det att få medarbetare på byrån att effektivt ställa om till digitala arbetsflöden?</w:t>
      </w:r>
    </w:p>
    <w:p>
      <w:pPr>
        <w:pStyle w:val="Normal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6-7</w:t>
      </w:r>
    </w:p>
    <w:p>
      <w:pPr>
        <w:pStyle w:val="Normal"/>
        <w:rPr>
          <w:color w:val="FF0000"/>
        </w:rPr>
      </w:pPr>
      <w:r>
        <w:rPr>
          <w:color w:val="FF0000"/>
        </w:rPr>
        <w:t>18b. Motivera kort svar i 18a</w:t>
      </w:r>
    </w:p>
    <w:p>
      <w:pPr>
        <w:pStyle w:val="Normal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Väldigt relevant fråga. Det är svårt, men om det är 7 eller 9 är svårt. Beror på åldern av medarbetaren. 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19. Vad krävs konkret för att klara av de största utmaningarna i omställningen till ett effektivt digitaliserat arbetsflöde för redovisningstjänster?</w:t>
      </w:r>
    </w:p>
    <w:p>
      <w:pPr>
        <w:pStyle w:val="Normal"/>
        <w:rPr/>
      </w:pPr>
      <w:r>
        <w:rPr>
          <w:b/>
          <w:bCs/>
        </w:rPr>
        <w:t>1: System är A OCH 0; att det kan lätt integreras.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E. Effekter av skala och digitalisering</w:t>
      </w:r>
    </w:p>
    <w:p>
      <w:pPr>
        <w:pStyle w:val="Normal"/>
        <w:rPr>
          <w:color w:val="FF0000"/>
        </w:rPr>
      </w:pPr>
      <w:r>
        <w:rPr>
          <w:color w:val="FF0000"/>
        </w:rPr>
        <w:t>20. Vi kan inte se att större redovisningsbyråer som vuxit &amp; konsoliderats och som dessutom satsar på digitala arbetssätt har en högre lönsamhet än branschen som helhet – vilka faktorer förklarar att det ser ut så?</w:t>
      </w:r>
    </w:p>
    <w:p>
      <w:pPr>
        <w:pStyle w:val="Normal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1: Stora och höga overheadkostnader 2: Svårt att få ut skalfördelar om man inte här helt digitaliserad. PE accounting t.ex är extremt standardiserat; du får inte avvika så mycket från deras mall. Om du går utanför din mall så förlorar du skalfördelarna men det är nödvändigt för att möta olika branschbehov. 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  <w:t>21. Vad krävs för att större redovisningsbyråer som växer och satsar på digitala arbetssätt även ska lyckas få en högre lönsamhet än branschen som helhet?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Extrem stor fokus på affärsrådgivning, måste sticka ut och skapa mer försäljning hos kunder 2: Ha bredden; rådgivning, lönen osv.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F. Leverantörer – Lojalitet &amp; byte</w:t>
      </w:r>
    </w:p>
    <w:p>
      <w:pPr>
        <w:pStyle w:val="Normal"/>
        <w:rPr/>
      </w:pPr>
      <w:r>
        <w:rPr/>
        <w:t>22a. Hur lätt eller svårt är det för ett kundföretag med upp till 100 anställda att byta leverantör av redovisningstjänster?</w:t>
      </w:r>
    </w:p>
    <w:p>
      <w:pPr>
        <w:pStyle w:val="Normal"/>
        <w:rPr/>
      </w:pPr>
      <w:r>
        <w:rPr/>
        <w:t>(i) Mycket svårt</w:t>
      </w:r>
    </w:p>
    <w:p>
      <w:pPr>
        <w:pStyle w:val="Normal"/>
        <w:rPr/>
      </w:pPr>
      <w:r>
        <w:rPr/>
        <w:t>(ii) Svårt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(iii) Ganska svårt</w:t>
      </w:r>
    </w:p>
    <w:p>
      <w:pPr>
        <w:pStyle w:val="Normal"/>
        <w:rPr/>
      </w:pPr>
      <w:r>
        <w:rPr/>
        <w:t>(iv) Inte så svårt</w:t>
      </w:r>
    </w:p>
    <w:p>
      <w:pPr>
        <w:pStyle w:val="Normal"/>
        <w:rPr/>
      </w:pPr>
      <w:r>
        <w:rPr/>
        <w:t>(v) Enkelt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22b. Motivera kort svar i fråga 22a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Superenkelt med Fortnox för väldigt småbolag. 2: Om du ligger på en leverantörs platform så har du lite mer av lock-in effekt. 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23. Vad får kundföretag att byta leverantör av redovisningstjänster – exemplifiera 2-3 anledningar?</w:t>
      </w:r>
    </w:p>
    <w:p>
      <w:pPr>
        <w:pStyle w:val="Normal"/>
        <w:rPr>
          <w:b/>
          <w:b/>
          <w:bCs/>
          <w:color w:val="000000" w:themeColor="text1"/>
        </w:rPr>
      </w:pPr>
      <w:r>
        <w:rPr>
          <w:b/>
          <w:bCs/>
          <w:color w:val="000000" w:themeColor="text1"/>
        </w:rPr>
        <w:t>1: Vuxit ur byrån 2: Vill ha helhetslösningar och rådgivning</w:t>
      </w:r>
    </w:p>
    <w:p>
      <w:pPr>
        <w:pStyle w:val="Normal"/>
        <w:rPr/>
      </w:pPr>
      <w:r>
        <w:rPr/>
        <w:t>24a. Hur många år i genomsnitt stannar ett kundföretag hos en och samma leverantör av redovisningstjänster?</w:t>
      </w:r>
    </w:p>
    <w:p>
      <w:pPr>
        <w:pStyle w:val="Normal"/>
        <w:rPr/>
      </w:pPr>
      <w:r>
        <w:rPr/>
        <w:t>(i) 2-5 år</w:t>
      </w:r>
    </w:p>
    <w:p>
      <w:pPr>
        <w:pStyle w:val="Normal"/>
        <w:rPr/>
      </w:pPr>
      <w:r>
        <w:rPr/>
        <w:t>(ii) 5-10 år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(iii) 10-20 år</w:t>
      </w:r>
    </w:p>
    <w:p>
      <w:pPr>
        <w:pStyle w:val="Normal"/>
        <w:rPr/>
      </w:pPr>
      <w:r>
        <w:rPr/>
        <w:t>(iv) &gt;20 år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24b. Kort motivering till fråga 24a, vilka faktorer förklarar att kundföretagen i genomsnitt använder samma leverantör under den genomsnittliga tid du anger i 24a?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G. Sälj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25. Hur vinner man effektivt nya kunder; 2-3 viktigaste framgångsfaktorerna / argumenten?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Lyhörd; vet vad kunder behöver 2: Kompetensen som matchar kundens nische 3: Smidighet 4: Pris, inte avgörande men viktigt. </w:t>
      </w:r>
    </w:p>
    <w:p>
      <w:pPr>
        <w:pStyle w:val="Normal"/>
        <w:rPr/>
      </w:pPr>
      <w:r>
        <w:rPr/>
        <w:t>26. Som grov tumregel, av de som arbetar direkt med kunder, ca hur stor del av totala arbetstiden läggs på aktivt sälj i %?</w:t>
      </w:r>
    </w:p>
    <w:p>
      <w:pPr>
        <w:pStyle w:val="Normal"/>
        <w:rPr/>
      </w:pPr>
      <w:r>
        <w:rPr/>
        <w:t>(i) Ca 10-20% aktivt sälj</w:t>
      </w:r>
    </w:p>
    <w:p>
      <w:pPr>
        <w:pStyle w:val="Normal"/>
        <w:rPr/>
      </w:pPr>
      <w:r>
        <w:rPr/>
        <w:t>(ii) Ca 20-40% aktivt sälj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(iii) Ca 40-60% aktivt sälj</w:t>
      </w:r>
    </w:p>
    <w:p>
      <w:pPr>
        <w:pStyle w:val="Normal"/>
        <w:rPr/>
      </w:pPr>
      <w:r>
        <w:rPr/>
        <w:t>(iv) Ca 60-80% aktivt sälj</w:t>
      </w:r>
    </w:p>
    <w:p>
      <w:pPr>
        <w:pStyle w:val="Normal"/>
        <w:rPr/>
      </w:pPr>
      <w:r>
        <w:rPr/>
        <w:t>(v) Annan % sats på aktivt sälj – ange %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H. Konkurrens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 xml:space="preserve">27a. Är framväxten av aktörer som Aspia och Ludwig ett stort eller litet konkurrenshot?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Så där</w:t>
      </w:r>
    </w:p>
    <w:p>
      <w:pPr>
        <w:pStyle w:val="Normal"/>
        <w:rPr/>
      </w:pPr>
      <w:r>
        <w:rPr/>
        <w:t>27b. Motivera kort svar i 27a?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 bolagen går in och försöker köpa på sig markandsandela via förärv. Det har klart en effekt. Ludwig är inte konkurrent; de jobbar med mer mindre bolag. Aspia är dock en konkurrent men de är i en ny fas. De fokuserar på att få ihop KPMG och PWC kulturerna Enmans byråer kommer att tappa mark i längden för att de saknar kompetens och tekniken. </w:t>
      </w:r>
    </w:p>
    <w:p>
      <w:pPr>
        <w:pStyle w:val="Normal"/>
        <w:rPr/>
      </w:pPr>
      <w:r>
        <w:rPr/>
        <w:t xml:space="preserve">28a. Är ökad digitalisering i marknaden ett stort eller litet hot?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Bara en möjlighet</w:t>
      </w:r>
    </w:p>
    <w:p>
      <w:pPr>
        <w:pStyle w:val="Normal"/>
        <w:rPr/>
      </w:pPr>
      <w:r>
        <w:rPr/>
        <w:t>28b. Motivera kort svar i 28a?</w:t>
      </w:r>
    </w:p>
    <w:p>
      <w:pPr>
        <w:pStyle w:val="Normal"/>
        <w:rPr/>
      </w:pPr>
      <w:r>
        <w:rPr>
          <w:b/>
          <w:bCs/>
        </w:rPr>
        <w:t>Personalkraft är inte billigt i Sverige. Det sänker marginaler eftersom lönerna går samtidigt som priserna sjunker.</w:t>
      </w:r>
      <w:r>
        <w:rPr/>
        <w:t xml:space="preserve"> </w:t>
      </w:r>
    </w:p>
    <w:p>
      <w:pPr>
        <w:pStyle w:val="Normal"/>
        <w:rPr>
          <w:color w:val="ED7D31" w:themeColor="accent2"/>
        </w:rPr>
      </w:pPr>
      <w:r>
        <w:rPr>
          <w:color w:val="ED7D31" w:themeColor="accent2"/>
        </w:rPr>
        <w:t>29. Vilka är ert företags 3 främsta styrkor, som gör er mer framgångsrika än andra byråer?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1: Stort utbud av tjänster 2: Spetskompetens i unika områden 3: Har många fina kunder som vi har starka relationer med; bra portfölj av kända varumärken vilket är en stryka under försäljningsprocessen 4: HG Capital är vår ägare; kopplar oss till olika marknader och kunder.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I. Pris</w:t>
      </w:r>
    </w:p>
    <w:p>
      <w:pPr>
        <w:pStyle w:val="Normal"/>
        <w:rPr/>
      </w:pPr>
      <w:r>
        <w:rPr/>
        <w:t>30a. Många tjänster som förenklas &amp; digitaliseras prissätts som abonnemang med fasta priser per månad och användare eller anställd – är det en bra modell för digitaliserade redovisningstjänster?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(i) Ja</w:t>
      </w:r>
    </w:p>
    <w:p>
      <w:pPr>
        <w:pStyle w:val="Normal"/>
        <w:rPr/>
      </w:pPr>
      <w:r>
        <w:rPr/>
        <w:t xml:space="preserve">(ii) Nej </w:t>
      </w:r>
    </w:p>
    <w:p>
      <w:pPr>
        <w:pStyle w:val="Normal"/>
        <w:rPr/>
      </w:pPr>
      <w:r>
        <w:rPr/>
        <w:t>(iii) Vet ej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30b. Motivera kort svar i fråga 30a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Absolut bra: Garanterad intäkt, lätt för kunden att budgetera.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31a. Ca vad är marknadens spann avseende timpris idag för redovisningstjänster (medel timpris eller spann i kronor)?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700–1200 kr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31b. Vad är ca årlig prisökning i % avseende timpris för redovisningstjänster?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3-5%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31c. Vad gäller timpris för redovisningstjänster – är stora bolag som Aspia, Luwig, Accountor dyrare än medelstora &amp; mindre byråer med 5-30 anställda?</w:t>
      </w:r>
    </w:p>
    <w:p>
      <w:pPr>
        <w:pStyle w:val="Normal"/>
        <w:rPr/>
      </w:pPr>
      <w:r>
        <w:rPr/>
        <w:t>(i) Ca 50% dyrare</w:t>
      </w:r>
    </w:p>
    <w:p>
      <w:pPr>
        <w:pStyle w:val="Normal"/>
        <w:rPr/>
      </w:pPr>
      <w:r>
        <w:rPr/>
        <w:t>(ii) ca 30-40% dyrare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(iii) Ca 20-30% dyrare (30%)</w:t>
      </w:r>
    </w:p>
    <w:p>
      <w:pPr>
        <w:pStyle w:val="Normal"/>
        <w:rPr/>
      </w:pPr>
      <w:r>
        <w:rPr/>
        <w:t>(iv) Ca 10-20% dyrare</w:t>
      </w:r>
    </w:p>
    <w:p>
      <w:pPr>
        <w:pStyle w:val="Normal"/>
        <w:rPr/>
      </w:pPr>
      <w:r>
        <w:rPr/>
        <w:t>(v) Ca 5-10% dyrare</w:t>
      </w:r>
    </w:p>
    <w:p>
      <w:pPr>
        <w:pStyle w:val="Normal"/>
        <w:rPr/>
      </w:pPr>
      <w:r>
        <w:rPr/>
        <w:t>(vi) Ca 2-5% dyrare</w:t>
      </w:r>
    </w:p>
    <w:p>
      <w:pPr>
        <w:pStyle w:val="Normal"/>
        <w:rPr/>
      </w:pPr>
      <w:r>
        <w:rPr/>
        <w:t>(vii) Lika dyra</w:t>
      </w:r>
    </w:p>
    <w:p>
      <w:pPr>
        <w:pStyle w:val="Normal"/>
        <w:rPr/>
      </w:pPr>
      <w:r>
        <w:rPr/>
        <w:t>(viii) Vet ej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32. Ca vad är marknadens spann avseende abonnemangspris för redovisningstjänster ex. per användare och månad eller liknande?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J. Övrig</w:t>
      </w:r>
    </w:p>
    <w:p>
      <w:pPr>
        <w:pStyle w:val="Normal"/>
        <w:rPr/>
      </w:pPr>
      <w:r>
        <w:rPr/>
        <w:t>33. Ungefär hur är omsättningsuppdelning i % mellan era 3-5 huvudsakliga tjänsteområden?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Redovisnings/lön vilket är 60/40.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b004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b004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b004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b004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57265"/>
    <w:pPr>
      <w:spacing w:lineRule="auto" w:line="240" w:before="0" w:after="0"/>
      <w:ind w:left="720" w:hanging="0"/>
    </w:pPr>
    <w:rPr>
      <w:rFonts w:ascii="Calibri" w:hAnsi="Calibri" w:cs="Calib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LibreOffice/6.0.7.3$Linux_X86_64 LibreOffice_project/00m0$Build-3</Application>
  <Pages>9</Pages>
  <Words>1633</Words>
  <Characters>8818</Characters>
  <CharactersWithSpaces>10339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2021-09-22T11:10:00Z</dcterms:created>
  <dc:creator>Alexander Asplund</dc:creator>
  <dc:description/>
  <dc:language>en-US</dc:language>
  <cp:lastModifiedBy/>
  <dcterms:modified xsi:type="dcterms:W3CDTF">2021-09-25T10:35:15Z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