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527" w:rsidRDefault="00A95E2A">
      <w:r>
        <w:rPr>
          <w:rFonts w:hint="eastAsia"/>
        </w:rPr>
        <w:t>目的：</w:t>
      </w:r>
    </w:p>
    <w:p w:rsidR="00A95E2A" w:rsidRDefault="00A95E2A">
      <w:r>
        <w:tab/>
      </w:r>
      <w:r>
        <w:rPr>
          <w:rFonts w:hint="eastAsia"/>
        </w:rPr>
        <w:t>在推荐系统领域出现的许多传统模型旨在寻求全局关联（例如协同过滤等），这样就导致了在实际应用场景中的用户—物品模型呈现了一种二维的全局关系。但是，通常认为用户的时序行为（例如购买物品的顺序）更能够对用户的偏好进行更为精细的描述。因此，Sequential recommendation algorithms(序列推荐算法)应运而生。</w:t>
      </w:r>
      <w:r w:rsidR="00FC1725">
        <w:rPr>
          <w:rFonts w:hint="eastAsia"/>
        </w:rPr>
        <w:t>并且其思想</w:t>
      </w:r>
      <w:r>
        <w:rPr>
          <w:rFonts w:hint="eastAsia"/>
        </w:rPr>
        <w:t>最近两年来在NLP领域兴起的Attention Model</w:t>
      </w:r>
      <w:r>
        <w:t>(</w:t>
      </w:r>
      <w:r>
        <w:rPr>
          <w:rFonts w:hint="eastAsia"/>
        </w:rPr>
        <w:t>注意力机制模型</w:t>
      </w:r>
      <w:r>
        <w:t>)</w:t>
      </w:r>
      <w:r w:rsidR="00FC1725">
        <w:rPr>
          <w:rFonts w:hint="eastAsia"/>
        </w:rPr>
        <w:t>有异曲同工之处。</w:t>
      </w:r>
      <w:r>
        <w:rPr>
          <w:rFonts w:hint="eastAsia"/>
        </w:rPr>
        <w:t>我们在该研究的过程中基于目前在序列推荐算法领域取得state</w:t>
      </w:r>
      <w:r>
        <w:t>-of-art</w:t>
      </w:r>
      <w:r>
        <w:rPr>
          <w:rFonts w:hint="eastAsia"/>
        </w:rPr>
        <w:t>的</w:t>
      </w:r>
      <w:proofErr w:type="spellStart"/>
      <w:r>
        <w:rPr>
          <w:rFonts w:hint="eastAsia"/>
        </w:rPr>
        <w:t>TranRec</w:t>
      </w:r>
      <w:proofErr w:type="spellEnd"/>
      <w:r>
        <w:rPr>
          <w:rFonts w:hint="eastAsia"/>
        </w:rPr>
        <w:t>算法的</w:t>
      </w:r>
      <w:r w:rsidR="00FC1725">
        <w:rPr>
          <w:rFonts w:hint="eastAsia"/>
        </w:rPr>
        <w:t>基础上添加Attention层，并尝试采用构建深度神经网络的方法来取代矩阵的分解过程，以期获得用户—物品—时间这一三维系统之间更加复杂的非线性关系。</w:t>
      </w:r>
    </w:p>
    <w:p w:rsidR="00FC1725" w:rsidRDefault="00FC1725"/>
    <w:p w:rsidR="00FC1725" w:rsidRDefault="00FC1725">
      <w:r>
        <w:rPr>
          <w:rFonts w:hint="eastAsia"/>
        </w:rPr>
        <w:t>现状和发展趋势：</w:t>
      </w:r>
    </w:p>
    <w:p w:rsidR="00FC1725" w:rsidRDefault="00FC1725">
      <w:r>
        <w:tab/>
      </w:r>
      <w:r>
        <w:rPr>
          <w:rFonts w:hint="eastAsia"/>
        </w:rPr>
        <w:t>如何更好地发掘</w:t>
      </w:r>
      <w:r>
        <w:rPr>
          <w:rFonts w:hint="eastAsia"/>
        </w:rPr>
        <w:t>用户—物品—时间这一三维系统</w:t>
      </w:r>
      <w:r>
        <w:rPr>
          <w:rFonts w:hint="eastAsia"/>
        </w:rPr>
        <w:t>之间的非线性关系是序列推荐模型关注的重点问题。在之前的工作</w:t>
      </w:r>
      <w:r w:rsidR="006503AA">
        <w:rPr>
          <w:rFonts w:hint="eastAsia"/>
        </w:rPr>
        <w:t>1</w:t>
      </w:r>
      <w:r>
        <w:rPr>
          <w:rFonts w:hint="eastAsia"/>
        </w:rPr>
        <w:t>中提出了利用马尔科夫链的时序关联性来进行推荐序列的动态模拟</w:t>
      </w:r>
      <w:r w:rsidR="006503AA">
        <w:rPr>
          <w:rFonts w:hint="eastAsia"/>
        </w:rPr>
        <w:t>，其思想是基于用户之间行为向量的内积来对用户维度的因子矩阵进行信息的挖掘。之后2中的工作提出了更为普适的PRME——用欧氏距离取代内积已取得更大的用户区分度，以上两种做法被证明是有效的。但是从思想上来看并不是一种真正结合时间维度来进行推荐的方法，因为时间维度被割裂在用户—物品维度之外，并不是一种end</w:t>
      </w:r>
      <w:r w:rsidR="006503AA">
        <w:t>-to-end</w:t>
      </w:r>
      <w:r w:rsidR="006503AA">
        <w:rPr>
          <w:rFonts w:hint="eastAsia"/>
        </w:rPr>
        <w:t>的做法。</w:t>
      </w:r>
    </w:p>
    <w:p w:rsidR="006503AA" w:rsidRDefault="006503AA">
      <w:r>
        <w:tab/>
      </w:r>
      <w:r>
        <w:rPr>
          <w:rFonts w:hint="eastAsia"/>
        </w:rPr>
        <w:t>在工作3中提出了基于因子分解机（FM）的方法，这种方法采用了因子矩阵的分解来进行更高维度的特征挖掘。其中4和5中提出的</w:t>
      </w:r>
      <w:proofErr w:type="spellStart"/>
      <w:r>
        <w:rPr>
          <w:rFonts w:hint="eastAsia"/>
        </w:rPr>
        <w:t>TransRec</w:t>
      </w:r>
      <w:proofErr w:type="spellEnd"/>
      <w:r>
        <w:rPr>
          <w:rFonts w:hint="eastAsia"/>
        </w:rPr>
        <w:t>和</w:t>
      </w:r>
      <w:proofErr w:type="spellStart"/>
      <w:r>
        <w:rPr>
          <w:rFonts w:hint="eastAsia"/>
        </w:rPr>
        <w:t>TransFM</w:t>
      </w:r>
      <w:proofErr w:type="spellEnd"/>
      <w:r>
        <w:rPr>
          <w:rFonts w:hint="eastAsia"/>
        </w:rPr>
        <w:t>的方法均取得了state</w:t>
      </w:r>
      <w:r>
        <w:t>-of-art</w:t>
      </w:r>
      <w:r>
        <w:rPr>
          <w:rFonts w:hint="eastAsia"/>
        </w:rPr>
        <w:t>的效果。其中</w:t>
      </w:r>
      <w:proofErr w:type="spellStart"/>
      <w:r>
        <w:rPr>
          <w:rFonts w:hint="eastAsia"/>
        </w:rPr>
        <w:t>Trans</w:t>
      </w:r>
      <w:r>
        <w:t>Rec</w:t>
      </w:r>
      <w:proofErr w:type="spellEnd"/>
      <w:r>
        <w:rPr>
          <w:rFonts w:hint="eastAsia"/>
        </w:rPr>
        <w:t>通过学习隐藏的embedding空间来模拟时间维度对推荐效果的影响，</w:t>
      </w:r>
      <w:proofErr w:type="spellStart"/>
      <w:r>
        <w:rPr>
          <w:rFonts w:hint="eastAsia"/>
        </w:rPr>
        <w:t>TransFM</w:t>
      </w:r>
      <w:proofErr w:type="spellEnd"/>
      <w:r>
        <w:rPr>
          <w:rFonts w:hint="eastAsia"/>
        </w:rPr>
        <w:t>则是在</w:t>
      </w:r>
      <w:proofErr w:type="spellStart"/>
      <w:r>
        <w:rPr>
          <w:rFonts w:hint="eastAsia"/>
        </w:rPr>
        <w:t>TransRec</w:t>
      </w:r>
      <w:proofErr w:type="spellEnd"/>
      <w:r>
        <w:rPr>
          <w:rFonts w:hint="eastAsia"/>
        </w:rPr>
        <w:t>的基础上利用距离平方来比较特征对，并且能够在线性时间内完成，比较适用于更加大规模的运算。</w:t>
      </w:r>
    </w:p>
    <w:p w:rsidR="006503AA" w:rsidRDefault="006503AA">
      <w:r>
        <w:tab/>
      </w:r>
      <w:r w:rsidR="004D5CD5">
        <w:rPr>
          <w:rFonts w:hint="eastAsia"/>
        </w:rPr>
        <w:t>由于FM系列的方法能够从比较深的层次挖掘信息之间的联系，因此信息的纵向挖掘已经成为了一个制约性能的瓶颈，因此我们参考工作6种的attention机制，在分解层利用Attention</w:t>
      </w:r>
      <w:r w:rsidR="004D5CD5">
        <w:t>-Based</w:t>
      </w:r>
      <w:r w:rsidR="004D5CD5">
        <w:rPr>
          <w:rFonts w:hint="eastAsia"/>
        </w:rPr>
        <w:t>网络对矩阵分解的过程进行更加平滑的模拟，以期能够取得更好的性能。</w:t>
      </w:r>
    </w:p>
    <w:p w:rsidR="004D5CD5" w:rsidRDefault="004D5CD5"/>
    <w:p w:rsidR="004D5CD5" w:rsidRDefault="004D5CD5">
      <w:r>
        <w:rPr>
          <w:rFonts w:hint="eastAsia"/>
        </w:rPr>
        <w:t>难点：</w:t>
      </w:r>
      <w:r>
        <w:br/>
      </w:r>
      <w:r>
        <w:rPr>
          <w:rFonts w:hint="eastAsia"/>
        </w:rPr>
        <w:t>1.如何正确设计网络结构以保证state</w:t>
      </w:r>
      <w:r>
        <w:t>-of-art</w:t>
      </w:r>
      <w:r>
        <w:rPr>
          <w:rFonts w:hint="eastAsia"/>
        </w:rPr>
        <w:t>的效果？</w:t>
      </w:r>
    </w:p>
    <w:p w:rsidR="004D5CD5" w:rsidRDefault="004D5CD5">
      <w:r>
        <w:rPr>
          <w:rFonts w:hint="eastAsia"/>
        </w:rPr>
        <w:t>解决途径：采用较为简单的Dense层，保证信息不丢失，但是Dense层结构的设计仍然需要后续资料的补充和支持。</w:t>
      </w:r>
    </w:p>
    <w:p w:rsidR="004D5CD5" w:rsidRDefault="004D5CD5">
      <w:pPr>
        <w:rPr>
          <w:rFonts w:hint="eastAsia"/>
        </w:rPr>
      </w:pPr>
    </w:p>
    <w:p w:rsidR="004D5CD5" w:rsidRDefault="004D5CD5">
      <w:r>
        <w:rPr>
          <w:rFonts w:hint="eastAsia"/>
        </w:rPr>
        <w:t>2.如何解决现有数据集中的过拟合问题？</w:t>
      </w:r>
    </w:p>
    <w:p w:rsidR="004D5CD5" w:rsidRDefault="004D5CD5">
      <w:r>
        <w:rPr>
          <w:rFonts w:hint="eastAsia"/>
        </w:rPr>
        <w:t>解决途径：1.采用更大规模的数据集保证数据之间的均衡性；2.采用交叉验证保证数据之间的相互稀释；3.在最后的连接层采用dropout对节点进行随机丢弃。</w:t>
      </w:r>
    </w:p>
    <w:p w:rsidR="004D5CD5" w:rsidRDefault="004D5CD5"/>
    <w:p w:rsidR="004D5CD5" w:rsidRDefault="004D5CD5">
      <w:r>
        <w:rPr>
          <w:rFonts w:hint="eastAsia"/>
        </w:rPr>
        <w:t>3.如何加速模型的训练速度，或者减少参数（模型复杂度）？</w:t>
      </w:r>
    </w:p>
    <w:p w:rsidR="004D5CD5" w:rsidRDefault="004D5CD5">
      <w:r>
        <w:rPr>
          <w:rFonts w:hint="eastAsia"/>
        </w:rPr>
        <w:t>解决途径：前往图书馆查阅更多资料，暂时没想到解决途径。</w:t>
      </w:r>
    </w:p>
    <w:p w:rsidR="000A2382" w:rsidRDefault="000A2382"/>
    <w:p w:rsidR="000A2382" w:rsidRDefault="000A2382">
      <w:r>
        <w:rPr>
          <w:rFonts w:hint="eastAsia"/>
        </w:rPr>
        <w:t>参考文献：</w:t>
      </w:r>
    </w:p>
    <w:p w:rsidR="000A2382" w:rsidRPr="000A2382" w:rsidRDefault="000A2382" w:rsidP="000A2382">
      <w:pPr>
        <w:autoSpaceDE w:val="0"/>
        <w:autoSpaceDN w:val="0"/>
        <w:adjustRightInd w:val="0"/>
        <w:jc w:val="left"/>
      </w:pPr>
      <w:r>
        <w:rPr>
          <w:rFonts w:hint="eastAsia"/>
        </w:rPr>
        <w:t>[</w:t>
      </w:r>
      <w:r>
        <w:t>1</w:t>
      </w:r>
      <w:r>
        <w:rPr>
          <w:rFonts w:hint="eastAsia"/>
        </w:rPr>
        <w:t>]</w:t>
      </w:r>
      <w:r w:rsidRPr="000A2382">
        <w:t xml:space="preserve"> </w:t>
      </w:r>
      <w:r w:rsidRPr="000A2382">
        <w:t xml:space="preserve">Steffen </w:t>
      </w:r>
      <w:proofErr w:type="spellStart"/>
      <w:r w:rsidRPr="000A2382">
        <w:t>Rendle</w:t>
      </w:r>
      <w:proofErr w:type="spellEnd"/>
      <w:r w:rsidRPr="000A2382">
        <w:t xml:space="preserve">, Christoph </w:t>
      </w:r>
      <w:proofErr w:type="spellStart"/>
      <w:r w:rsidRPr="000A2382">
        <w:t>Freudenthaler</w:t>
      </w:r>
      <w:proofErr w:type="spellEnd"/>
      <w:r w:rsidRPr="000A2382">
        <w:t>, and Lars Schmidt-</w:t>
      </w:r>
      <w:proofErr w:type="spellStart"/>
      <w:r w:rsidRPr="000A2382">
        <w:t>Thieme</w:t>
      </w:r>
      <w:proofErr w:type="spellEnd"/>
      <w:r w:rsidRPr="000A2382">
        <w:t>. 2010. Factorizing</w:t>
      </w:r>
    </w:p>
    <w:p w:rsidR="000A2382" w:rsidRDefault="000A2382" w:rsidP="000A2382">
      <w:r w:rsidRPr="000A2382">
        <w:t>Personalized Markov Chains for Next-Basket Recommendation.</w:t>
      </w:r>
    </w:p>
    <w:p w:rsidR="000A2382" w:rsidRPr="000A2382" w:rsidRDefault="000A2382" w:rsidP="000A2382">
      <w:pPr>
        <w:autoSpaceDE w:val="0"/>
        <w:autoSpaceDN w:val="0"/>
        <w:adjustRightInd w:val="0"/>
        <w:jc w:val="left"/>
      </w:pPr>
      <w:r>
        <w:t>[2]</w:t>
      </w:r>
      <w:r w:rsidRPr="000A2382">
        <w:rPr>
          <w:rFonts w:ascii="LinLibertineT" w:eastAsia="LinLibertineT" w:cs="LinLibertineT"/>
          <w:kern w:val="0"/>
          <w:sz w:val="14"/>
          <w:szCs w:val="14"/>
        </w:rPr>
        <w:t xml:space="preserve"> </w:t>
      </w:r>
      <w:proofErr w:type="spellStart"/>
      <w:r w:rsidRPr="000A2382">
        <w:t>Shanshan</w:t>
      </w:r>
      <w:proofErr w:type="spellEnd"/>
      <w:r w:rsidRPr="000A2382">
        <w:t xml:space="preserve"> Feng, </w:t>
      </w:r>
      <w:proofErr w:type="spellStart"/>
      <w:r w:rsidRPr="000A2382">
        <w:t>Xutao</w:t>
      </w:r>
      <w:proofErr w:type="spellEnd"/>
      <w:r w:rsidRPr="000A2382">
        <w:t xml:space="preserve"> Li, </w:t>
      </w:r>
      <w:proofErr w:type="spellStart"/>
      <w:r w:rsidRPr="000A2382">
        <w:t>Yifeng</w:t>
      </w:r>
      <w:proofErr w:type="spellEnd"/>
      <w:r w:rsidRPr="000A2382">
        <w:t xml:space="preserve"> Zeng, Gao Cong, </w:t>
      </w:r>
      <w:proofErr w:type="spellStart"/>
      <w:r w:rsidRPr="000A2382">
        <w:t>Yeow</w:t>
      </w:r>
      <w:proofErr w:type="spellEnd"/>
      <w:r w:rsidRPr="000A2382">
        <w:t xml:space="preserve"> </w:t>
      </w:r>
      <w:proofErr w:type="spellStart"/>
      <w:r w:rsidRPr="000A2382">
        <w:t>Meng</w:t>
      </w:r>
      <w:proofErr w:type="spellEnd"/>
      <w:r w:rsidRPr="000A2382">
        <w:t xml:space="preserve"> Chee, and </w:t>
      </w:r>
      <w:proofErr w:type="spellStart"/>
      <w:r w:rsidRPr="000A2382">
        <w:t>Quan</w:t>
      </w:r>
      <w:proofErr w:type="spellEnd"/>
    </w:p>
    <w:p w:rsidR="000A2382" w:rsidRPr="000A2382" w:rsidRDefault="000A2382" w:rsidP="000A2382">
      <w:pPr>
        <w:autoSpaceDE w:val="0"/>
        <w:autoSpaceDN w:val="0"/>
        <w:adjustRightInd w:val="0"/>
        <w:jc w:val="left"/>
      </w:pPr>
      <w:r w:rsidRPr="000A2382">
        <w:t>Yuan. 2015. Personalized Ranking Metric Embedding for Next New POI Recommendation.</w:t>
      </w:r>
    </w:p>
    <w:p w:rsidR="000A2382" w:rsidRDefault="000A2382" w:rsidP="000A2382">
      <w:r w:rsidRPr="000A2382">
        <w:lastRenderedPageBreak/>
        <w:t>In IJCAI.</w:t>
      </w:r>
      <w:bookmarkStart w:id="0" w:name="_GoBack"/>
      <w:bookmarkEnd w:id="0"/>
    </w:p>
    <w:p w:rsidR="000A2382" w:rsidRDefault="000A2382" w:rsidP="000A2382">
      <w:r>
        <w:t>[3]</w:t>
      </w:r>
      <w:r w:rsidRPr="000A2382">
        <w:t xml:space="preserve"> </w:t>
      </w:r>
      <w:r w:rsidRPr="000A2382">
        <w:t xml:space="preserve">Steffen </w:t>
      </w:r>
      <w:proofErr w:type="spellStart"/>
      <w:r w:rsidRPr="000A2382">
        <w:t>Rendle</w:t>
      </w:r>
      <w:proofErr w:type="spellEnd"/>
      <w:r w:rsidRPr="000A2382">
        <w:t>. 2010. Factorization Machines. In ICDM.</w:t>
      </w:r>
    </w:p>
    <w:p w:rsidR="00E40CD3" w:rsidRPr="00E40CD3" w:rsidRDefault="000A2382" w:rsidP="00E40CD3">
      <w:pPr>
        <w:autoSpaceDE w:val="0"/>
        <w:autoSpaceDN w:val="0"/>
        <w:adjustRightInd w:val="0"/>
        <w:jc w:val="left"/>
      </w:pPr>
      <w:r>
        <w:t>[</w:t>
      </w:r>
      <w:r w:rsidR="00E40CD3">
        <w:t>4</w:t>
      </w:r>
      <w:r>
        <w:t>]</w:t>
      </w:r>
      <w:r w:rsidR="00E40CD3" w:rsidRPr="00E40CD3">
        <w:rPr>
          <w:rFonts w:ascii="LinLibertineT" w:eastAsia="LinLibertineT" w:cs="LinLibertineT"/>
          <w:kern w:val="0"/>
          <w:sz w:val="14"/>
          <w:szCs w:val="14"/>
        </w:rPr>
        <w:t xml:space="preserve"> </w:t>
      </w:r>
      <w:r w:rsidR="00E40CD3" w:rsidRPr="00E40CD3">
        <w:t xml:space="preserve">Ruining He, Wang-Cheng Kang, and Julian </w:t>
      </w:r>
      <w:proofErr w:type="spellStart"/>
      <w:r w:rsidR="00E40CD3" w:rsidRPr="00E40CD3">
        <w:t>McAuley</w:t>
      </w:r>
      <w:proofErr w:type="spellEnd"/>
      <w:r w:rsidR="00E40CD3" w:rsidRPr="00E40CD3">
        <w:t>. 2017. Translation-based</w:t>
      </w:r>
    </w:p>
    <w:p w:rsidR="000A2382" w:rsidRDefault="00E40CD3" w:rsidP="00E40CD3">
      <w:r w:rsidRPr="00E40CD3">
        <w:t xml:space="preserve">Recommendation. In </w:t>
      </w:r>
      <w:proofErr w:type="spellStart"/>
      <w:r w:rsidRPr="00E40CD3">
        <w:t>RecSys</w:t>
      </w:r>
      <w:proofErr w:type="spellEnd"/>
      <w:r w:rsidRPr="00E40CD3">
        <w:t>.</w:t>
      </w:r>
    </w:p>
    <w:p w:rsidR="00E40CD3" w:rsidRDefault="00E40CD3" w:rsidP="00E40CD3">
      <w:r>
        <w:t>[5]</w:t>
      </w:r>
      <w:r w:rsidRPr="00E40CD3">
        <w:rPr>
          <w:rFonts w:ascii="LinBiolinumT" w:eastAsia="LinBiolinumT" w:cs="LinBiolinumT"/>
          <w:kern w:val="0"/>
          <w:sz w:val="18"/>
          <w:szCs w:val="18"/>
        </w:rPr>
        <w:t xml:space="preserve"> </w:t>
      </w:r>
      <w:r w:rsidRPr="00E40CD3">
        <w:t xml:space="preserve">Translation-based Factorization Machines for Sequential Recommendation </w:t>
      </w:r>
      <w:proofErr w:type="spellStart"/>
      <w:r w:rsidRPr="00E40CD3">
        <w:t>RecSys</w:t>
      </w:r>
      <w:proofErr w:type="spellEnd"/>
      <w:r w:rsidRPr="00E40CD3">
        <w:t xml:space="preserve"> </w:t>
      </w:r>
      <w:r w:rsidRPr="00E40CD3">
        <w:rPr>
          <w:rFonts w:hint="eastAsia"/>
        </w:rPr>
        <w:t>’</w:t>
      </w:r>
      <w:r w:rsidRPr="00E40CD3">
        <w:t>18, October 2</w:t>
      </w:r>
      <w:r w:rsidRPr="00E40CD3">
        <w:rPr>
          <w:rFonts w:hint="eastAsia"/>
        </w:rPr>
        <w:t>–</w:t>
      </w:r>
      <w:r w:rsidRPr="00E40CD3">
        <w:t>7, 2018, Vancouver, BC, Canada</w:t>
      </w:r>
    </w:p>
    <w:p w:rsidR="00E40CD3" w:rsidRPr="000A2382" w:rsidRDefault="00E40CD3" w:rsidP="00E40CD3">
      <w:pPr>
        <w:rPr>
          <w:rFonts w:hint="eastAsia"/>
        </w:rPr>
      </w:pPr>
      <w:r>
        <w:t>[6]</w:t>
      </w:r>
      <w:r w:rsidRPr="00E40CD3">
        <w:rPr>
          <w:rFonts w:ascii="Arial" w:hAnsi="Arial" w:cs="Arial"/>
          <w:color w:val="000000"/>
          <w:sz w:val="20"/>
          <w:szCs w:val="20"/>
          <w:shd w:val="clear" w:color="auto" w:fill="FFFFFF"/>
        </w:rPr>
        <w:t xml:space="preserve"> </w:t>
      </w:r>
      <w:r w:rsidRPr="00E40CD3">
        <w:t>Zhou G, Song C, Zhu X, et al. Deep Interest Network for Click-Through Rate Prediction[J]. 2017.</w:t>
      </w:r>
    </w:p>
    <w:sectPr w:rsidR="00E40CD3" w:rsidRPr="000A2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LibertineT">
    <w:altName w:val="等线"/>
    <w:panose1 w:val="00000000000000000000"/>
    <w:charset w:val="86"/>
    <w:family w:val="auto"/>
    <w:notTrueType/>
    <w:pitch w:val="default"/>
    <w:sig w:usb0="00000001" w:usb1="080E0000" w:usb2="00000010" w:usb3="00000000" w:csb0="00040000" w:csb1="00000000"/>
  </w:font>
  <w:font w:name="LinBiolinum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2A"/>
    <w:rsid w:val="000A2382"/>
    <w:rsid w:val="004D5CD5"/>
    <w:rsid w:val="006503AA"/>
    <w:rsid w:val="009B3527"/>
    <w:rsid w:val="00A95E2A"/>
    <w:rsid w:val="00E40CD3"/>
    <w:rsid w:val="00FC1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D95"/>
  <w15:chartTrackingRefBased/>
  <w15:docId w15:val="{B1C8061B-3A45-4FF4-893C-4B5E9FAF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283</Words>
  <Characters>1615</Characters>
  <Application>Microsoft Office Word</Application>
  <DocSecurity>0</DocSecurity>
  <Lines>13</Lines>
  <Paragraphs>3</Paragraphs>
  <ScaleCrop>false</ScaleCrop>
  <Company>SF</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李佳玮(Jiawei Li)-顺丰科技</dc:creator>
  <cp:keywords/>
  <dc:description/>
  <cp:lastModifiedBy>李佳玮(Jiawei Li)-顺丰科技</cp:lastModifiedBy>
  <cp:revision>2</cp:revision>
  <dcterms:created xsi:type="dcterms:W3CDTF">2018-12-27T08:05:00Z</dcterms:created>
  <dcterms:modified xsi:type="dcterms:W3CDTF">2018-12-27T08:53:00Z</dcterms:modified>
</cp:coreProperties>
</file>