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wp:posOffset>
                </wp:positionH>
                <wp:positionV relativeFrom="paragraph">
                  <wp:posOffset>370840</wp:posOffset>
                </wp:positionV>
                <wp:extent cx="5994400" cy="3810000"/>
                <wp:effectExtent b="0" l="0" r="0" t="0"/>
                <wp:wrapNone/>
                <wp:docPr id="1395534833" name=""/>
                <a:graphic>
                  <a:graphicData uri="http://schemas.microsoft.com/office/word/2010/wordprocessingShape">
                    <wps:wsp>
                      <wps:cNvSpPr/>
                      <wps:cNvPr id="2" name="Shape 2"/>
                      <wps:spPr>
                        <a:xfrm>
                          <a:off x="2355150" y="1881350"/>
                          <a:ext cx="5981700" cy="37973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370840</wp:posOffset>
                </wp:positionV>
                <wp:extent cx="5994400" cy="3810000"/>
                <wp:effectExtent b="0" l="0" r="0" t="0"/>
                <wp:wrapNone/>
                <wp:docPr id="139553483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94400" cy="3810000"/>
                        </a:xfrm>
                        <a:prstGeom prst="rect"/>
                        <a:ln/>
                      </pic:spPr>
                    </pic:pic>
                  </a:graphicData>
                </a:graphic>
              </wp:anchor>
            </w:drawing>
          </mc:Fallback>
        </mc:AlternateConten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LPE2504 CREATIVE WRITING SKILLS</w:t>
      </w:r>
    </w:p>
    <w:p w:rsidR="00000000" w:rsidDel="00000000" w:rsidP="00000000" w:rsidRDefault="00000000" w:rsidRPr="00000000" w14:paraId="0000000E">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SEMESTER 1 – 2025/2026</w:t>
      </w:r>
    </w:p>
    <w:p w:rsidR="00000000" w:rsidDel="00000000" w:rsidP="00000000" w:rsidRDefault="00000000" w:rsidRPr="00000000" w14:paraId="0000000F">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LECTURE NOTES 3 – WEEK 11 (A)</w:t>
      </w:r>
    </w:p>
    <w:p w:rsidR="00000000" w:rsidDel="00000000" w:rsidP="00000000" w:rsidRDefault="00000000" w:rsidRPr="00000000" w14:paraId="0000001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11</w:t>
      </w:r>
    </w:p>
    <w:p w:rsidR="00000000" w:rsidDel="00000000" w:rsidP="00000000" w:rsidRDefault="00000000" w:rsidRPr="00000000" w14:paraId="0000001C">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shd w:fill="ffffff" w:val="clea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EDITING A MINI SAGA FOR CONCISENESS, COHESION AND VIVID LANGUAGE</w:t>
      </w:r>
    </w:p>
    <w:p w:rsidR="00000000" w:rsidDel="00000000" w:rsidP="00000000" w:rsidRDefault="00000000" w:rsidRPr="00000000" w14:paraId="0000001E">
      <w:pPr>
        <w:shd w:fill="ffffff" w:val="clea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Since mini saga only allows a limited number of words, conciseness is necessary. Conciseness in a mini saga means that words are used economically to meet the limitation of 50 words. Hence, vivid words are usually opted for to give the best effect with the least number of words.</w:t>
      </w:r>
    </w:p>
    <w:p w:rsidR="00000000" w:rsidDel="00000000" w:rsidP="00000000" w:rsidRDefault="00000000" w:rsidRPr="00000000" w14:paraId="00000020">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 addition, cohesion is also another important criterion in a mini saga. A cohesive mini saga would give some ease to the readers to make sense of the whole story despite the limited word count. Achieving cohesiveness in writing a mini saga should be done without compromising the storyline.</w:t>
      </w:r>
    </w:p>
    <w:p w:rsidR="00000000" w:rsidDel="00000000" w:rsidP="00000000" w:rsidRDefault="00000000" w:rsidRPr="00000000" w14:paraId="00000022">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1: Achieving Conciseness</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1395534837"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59"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Based on the websites below, list 6 different methods to achieve conciseness in writing a mini saga with examples.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59" w:lineRule="auto"/>
        <w:jc w:val="both"/>
        <w:rPr>
          <w:rFonts w:ascii="Arial" w:cs="Arial" w:eastAsia="Arial" w:hAnsi="Arial"/>
          <w:color w:val="000000"/>
          <w:sz w:val="24"/>
          <w:szCs w:val="24"/>
        </w:rPr>
      </w:pPr>
      <w:hyperlink r:id="rId9">
        <w:r w:rsidDel="00000000" w:rsidR="00000000" w:rsidRPr="00000000">
          <w:rPr>
            <w:rFonts w:ascii="Arial" w:cs="Arial" w:eastAsia="Arial" w:hAnsi="Arial"/>
            <w:color w:val="0000ff"/>
            <w:sz w:val="24"/>
            <w:szCs w:val="24"/>
            <w:u w:val="single"/>
            <w:rtl w:val="0"/>
          </w:rPr>
          <w:t xml:space="preserve">https://www.cambridge.org/us/education/blog/2019/03/29/mini-sagas/</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59" w:lineRule="auto"/>
        <w:jc w:val="both"/>
        <w:rPr>
          <w:rFonts w:ascii="Arial" w:cs="Arial" w:eastAsia="Arial" w:hAnsi="Arial"/>
          <w:color w:val="000000"/>
          <w:sz w:val="24"/>
          <w:szCs w:val="24"/>
        </w:rPr>
      </w:pPr>
      <w:hyperlink r:id="rId10">
        <w:r w:rsidDel="00000000" w:rsidR="00000000" w:rsidRPr="00000000">
          <w:rPr>
            <w:rFonts w:ascii="Arial" w:cs="Arial" w:eastAsia="Arial" w:hAnsi="Arial"/>
            <w:color w:val="0000ff"/>
            <w:sz w:val="24"/>
            <w:szCs w:val="24"/>
            <w:u w:val="single"/>
            <w:rtl w:val="0"/>
          </w:rPr>
          <w:t xml:space="preserve">https://www.youngwriters.co.uk/blog/mini-saga</w:t>
        </w:r>
      </w:hyperlink>
      <w:r w:rsidDel="00000000" w:rsidR="00000000" w:rsidRPr="00000000">
        <w:rPr>
          <w:rtl w:val="0"/>
        </w:rPr>
      </w:r>
    </w:p>
    <w:p w:rsidR="00000000" w:rsidDel="00000000" w:rsidP="00000000" w:rsidRDefault="00000000" w:rsidRPr="00000000" w14:paraId="00000029">
      <w:pPr>
        <w:spacing w:after="0" w:line="259" w:lineRule="auto"/>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2A">
      <w:pPr>
        <w:spacing w:after="0" w:line="259" w:lineRule="auto"/>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2B">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2C">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2: Achieving Conciseness</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1395534834"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2D">
      <w:pPr>
        <w:shd w:fill="ffffff" w:val="clear"/>
        <w:spacing w:after="0" w:lineRule="auto"/>
        <w:jc w:val="both"/>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Eliminate redundant words from the following phrases. Simply cross off any unnecessary words.</w:t>
      </w:r>
    </w:p>
    <w:p w:rsidR="00000000" w:rsidDel="00000000" w:rsidP="00000000" w:rsidRDefault="00000000" w:rsidRPr="00000000" w14:paraId="0000002E">
      <w:pPr>
        <w:shd w:fill="ffffff" w:val="clear"/>
        <w:spacing w:after="0" w:lineRule="auto"/>
        <w:jc w:val="both"/>
        <w:rPr>
          <w:rFonts w:ascii="Arial" w:cs="Arial" w:eastAsia="Arial" w:hAnsi="Arial"/>
          <w:i w:val="1"/>
          <w:sz w:val="24"/>
          <w:szCs w:val="24"/>
          <w:highlight w:val="white"/>
        </w:rPr>
      </w:pPr>
      <w:r w:rsidDel="00000000" w:rsidR="00000000" w:rsidRPr="00000000">
        <w:rPr>
          <w:rtl w:val="0"/>
        </w:rPr>
      </w:r>
    </w:p>
    <w:tbl>
      <w:tblPr>
        <w:tblStyle w:val="Table1"/>
        <w:tblW w:w="8995.0" w:type="dxa"/>
        <w:jc w:val="left"/>
        <w:tblLayout w:type="fixed"/>
        <w:tblLook w:val="0400"/>
      </w:tblPr>
      <w:tblGrid>
        <w:gridCol w:w="2998"/>
        <w:gridCol w:w="2998"/>
        <w:gridCol w:w="2999"/>
        <w:tblGridChange w:id="0">
          <w:tblGrid>
            <w:gridCol w:w="2998"/>
            <w:gridCol w:w="2998"/>
            <w:gridCol w:w="2999"/>
          </w:tblGrid>
        </w:tblGridChange>
      </w:tblGrid>
      <w:tr>
        <w:trPr>
          <w:cantSplit w:val="0"/>
          <w:tblHeader w:val="0"/>
        </w:trPr>
        <w:tc>
          <w:tcPr>
            <w:shd w:fill="ffffff" w:val="clear"/>
            <w:vAlign w:val="center"/>
          </w:tcPr>
          <w:p w:rsidR="00000000" w:rsidDel="00000000" w:rsidP="00000000" w:rsidRDefault="00000000" w:rsidRPr="00000000" w14:paraId="0000002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very unique</w:t>
            </w:r>
          </w:p>
        </w:tc>
        <w:tc>
          <w:tcPr>
            <w:shd w:fill="ffffff" w:val="clear"/>
            <w:vAlign w:val="center"/>
          </w:tcPr>
          <w:p w:rsidR="00000000" w:rsidDel="00000000" w:rsidP="00000000" w:rsidRDefault="00000000" w:rsidRPr="00000000" w14:paraId="0000003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winter months</w:t>
            </w:r>
          </w:p>
        </w:tc>
        <w:tc>
          <w:tcPr>
            <w:shd w:fill="ffffff" w:val="clear"/>
            <w:vAlign w:val="center"/>
          </w:tcPr>
          <w:p w:rsidR="00000000" w:rsidDel="00000000" w:rsidP="00000000" w:rsidRDefault="00000000" w:rsidRPr="00000000" w14:paraId="0000003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personally agree with</w:t>
            </w:r>
          </w:p>
        </w:tc>
      </w:tr>
      <w:tr>
        <w:trPr>
          <w:cantSplit w:val="0"/>
          <w:tblHeader w:val="0"/>
        </w:trPr>
        <w:tc>
          <w:tcPr>
            <w:shd w:fill="ffffff" w:val="clear"/>
            <w:vAlign w:val="center"/>
          </w:tcPr>
          <w:p w:rsidR="00000000" w:rsidDel="00000000" w:rsidP="00000000" w:rsidRDefault="00000000" w:rsidRPr="00000000" w14:paraId="0000003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young child</w:t>
            </w:r>
          </w:p>
        </w:tc>
        <w:tc>
          <w:tcPr>
            <w:shd w:fill="ffffff" w:val="clear"/>
            <w:vAlign w:val="center"/>
          </w:tcPr>
          <w:p w:rsidR="00000000" w:rsidDel="00000000" w:rsidP="00000000" w:rsidRDefault="00000000" w:rsidRPr="00000000" w14:paraId="0000003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new innovation</w:t>
            </w:r>
          </w:p>
        </w:tc>
        <w:tc>
          <w:tcPr>
            <w:shd w:fill="ffffff" w:val="clear"/>
            <w:vAlign w:val="center"/>
          </w:tcPr>
          <w:p w:rsidR="00000000" w:rsidDel="00000000" w:rsidP="00000000" w:rsidRDefault="00000000" w:rsidRPr="00000000" w14:paraId="0000003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four different people</w:t>
            </w:r>
          </w:p>
        </w:tc>
      </w:tr>
      <w:tr>
        <w:trPr>
          <w:cantSplit w:val="0"/>
          <w:tblHeader w:val="0"/>
        </w:trPr>
        <w:tc>
          <w:tcPr>
            <w:shd w:fill="ffffff" w:val="clear"/>
            <w:vAlign w:val="center"/>
          </w:tcPr>
          <w:p w:rsidR="00000000" w:rsidDel="00000000" w:rsidP="00000000" w:rsidRDefault="00000000" w:rsidRPr="00000000" w14:paraId="0000003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totally destroyed</w:t>
            </w:r>
          </w:p>
        </w:tc>
        <w:tc>
          <w:tcPr>
            <w:shd w:fill="ffffff" w:val="clear"/>
            <w:vAlign w:val="center"/>
          </w:tcPr>
          <w:p w:rsidR="00000000" w:rsidDel="00000000" w:rsidP="00000000" w:rsidRDefault="00000000" w:rsidRPr="00000000" w14:paraId="0000003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built a new store</w:t>
            </w:r>
          </w:p>
        </w:tc>
        <w:tc>
          <w:tcPr>
            <w:shd w:fill="ffffff" w:val="clear"/>
            <w:vAlign w:val="center"/>
          </w:tcPr>
          <w:p w:rsidR="00000000" w:rsidDel="00000000" w:rsidP="00000000" w:rsidRDefault="00000000" w:rsidRPr="00000000" w14:paraId="0000003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during the course of</w:t>
            </w:r>
          </w:p>
        </w:tc>
      </w:tr>
      <w:tr>
        <w:trPr>
          <w:cantSplit w:val="0"/>
          <w:tblHeader w:val="0"/>
        </w:trPr>
        <w:tc>
          <w:tcPr>
            <w:shd w:fill="ffffff" w:val="clear"/>
            <w:vAlign w:val="center"/>
          </w:tcPr>
          <w:p w:rsidR="00000000" w:rsidDel="00000000" w:rsidP="00000000" w:rsidRDefault="00000000" w:rsidRPr="00000000" w14:paraId="0000003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future plans</w:t>
            </w:r>
          </w:p>
        </w:tc>
        <w:tc>
          <w:tcPr>
            <w:shd w:fill="ffffff" w:val="clear"/>
            <w:vAlign w:val="center"/>
          </w:tcPr>
          <w:p w:rsidR="00000000" w:rsidDel="00000000" w:rsidP="00000000" w:rsidRDefault="00000000" w:rsidRPr="00000000" w14:paraId="0000003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dropped down</w:t>
            </w:r>
          </w:p>
        </w:tc>
        <w:tc>
          <w:tcPr>
            <w:shd w:fill="ffffff" w:val="clear"/>
            <w:vAlign w:val="center"/>
          </w:tcPr>
          <w:p w:rsidR="00000000" w:rsidDel="00000000" w:rsidP="00000000" w:rsidRDefault="00000000" w:rsidRPr="00000000" w14:paraId="0000003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climbed up the ladder</w:t>
            </w:r>
          </w:p>
        </w:tc>
      </w:tr>
      <w:tr>
        <w:trPr>
          <w:cantSplit w:val="0"/>
          <w:tblHeader w:val="0"/>
        </w:trPr>
        <w:tc>
          <w:tcPr>
            <w:shd w:fill="ffffff" w:val="clear"/>
            <w:vAlign w:val="center"/>
          </w:tcPr>
          <w:p w:rsidR="00000000" w:rsidDel="00000000" w:rsidP="00000000" w:rsidRDefault="00000000" w:rsidRPr="00000000" w14:paraId="0000003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first began</w:t>
            </w:r>
          </w:p>
        </w:tc>
        <w:tc>
          <w:tcPr>
            <w:shd w:fill="ffffff" w:val="clear"/>
            <w:vAlign w:val="center"/>
          </w:tcPr>
          <w:p w:rsidR="00000000" w:rsidDel="00000000" w:rsidP="00000000" w:rsidRDefault="00000000" w:rsidRPr="00000000" w14:paraId="0000003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free gifts</w:t>
            </w:r>
          </w:p>
        </w:tc>
        <w:tc>
          <w:tcPr>
            <w:shd w:fill="ffffff" w:val="clear"/>
            <w:vAlign w:val="center"/>
          </w:tcPr>
          <w:p w:rsidR="00000000" w:rsidDel="00000000" w:rsidP="00000000" w:rsidRDefault="00000000" w:rsidRPr="00000000" w14:paraId="0000003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distance of 6 miles</w:t>
            </w:r>
          </w:p>
        </w:tc>
      </w:tr>
      <w:tr>
        <w:trPr>
          <w:cantSplit w:val="0"/>
          <w:tblHeader w:val="0"/>
        </w:trPr>
        <w:tc>
          <w:tcPr>
            <w:shd w:fill="ffffff" w:val="clear"/>
            <w:vAlign w:val="center"/>
          </w:tcPr>
          <w:p w:rsidR="00000000" w:rsidDel="00000000" w:rsidP="00000000" w:rsidRDefault="00000000" w:rsidRPr="00000000" w14:paraId="0000003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past history</w:t>
            </w:r>
          </w:p>
        </w:tc>
        <w:tc>
          <w:tcPr>
            <w:shd w:fill="ffffff" w:val="clear"/>
            <w:vAlign w:val="center"/>
          </w:tcPr>
          <w:p w:rsidR="00000000" w:rsidDel="00000000" w:rsidP="00000000" w:rsidRDefault="00000000" w:rsidRPr="00000000" w14:paraId="0000003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further added</w:t>
            </w:r>
          </w:p>
        </w:tc>
        <w:tc>
          <w:tcPr>
            <w:shd w:fill="ffffff" w:val="clear"/>
            <w:vAlign w:val="center"/>
          </w:tcPr>
          <w:p w:rsidR="00000000" w:rsidDel="00000000" w:rsidP="00000000" w:rsidRDefault="00000000" w:rsidRPr="00000000" w14:paraId="0000004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 the hour of 4 p.m.</w:t>
            </w:r>
          </w:p>
        </w:tc>
      </w:tr>
    </w:tbl>
    <w:p w:rsidR="00000000" w:rsidDel="00000000" w:rsidP="00000000" w:rsidRDefault="00000000" w:rsidRPr="00000000" w14:paraId="00000041">
      <w:pPr>
        <w:shd w:fill="ffffff" w:val="clear"/>
        <w:spacing w:after="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2">
      <w:pPr>
        <w:shd w:fill="ffffff" w:val="clear"/>
        <w:spacing w:after="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3">
      <w:pPr>
        <w:shd w:fill="ffffff" w:val="clear"/>
        <w:spacing w:after="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4">
      <w:pPr>
        <w:shd w:fill="ffffff" w:val="clear"/>
        <w:spacing w:after="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5">
      <w:pPr>
        <w:shd w:fill="ffffff" w:val="clear"/>
        <w:spacing w:after="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6">
      <w:pPr>
        <w:shd w:fill="ffffff" w:val="clear"/>
        <w:spacing w:after="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7">
      <w:pPr>
        <w:shd w:fill="ffffff" w:val="clear"/>
        <w:spacing w:after="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8">
      <w:pPr>
        <w:shd w:fill="ffffff" w:val="clear"/>
        <w:spacing w:after="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9">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3: Achieving Conciseness Using Vivid Language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1395534835"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4A">
      <w:pPr>
        <w:shd w:fill="ffffff" w:val="clear"/>
        <w:spacing w:after="0" w:lineRule="auto"/>
        <w:jc w:val="both"/>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Identify 3 lengthy phrases in the following mini saga drafts and edit for conciseness using vivid language.</w:t>
      </w:r>
    </w:p>
    <w:p w:rsidR="00000000" w:rsidDel="00000000" w:rsidP="00000000" w:rsidRDefault="00000000" w:rsidRPr="00000000" w14:paraId="0000004B">
      <w:pPr>
        <w:shd w:fill="ffffff" w:val="clear"/>
        <w:spacing w:after="0" w:lineRule="auto"/>
        <w:jc w:val="both"/>
        <w:rPr>
          <w:rFonts w:ascii="Arial" w:cs="Arial" w:eastAsia="Arial" w:hAnsi="Arial"/>
          <w:i w:val="1"/>
          <w:sz w:val="24"/>
          <w:szCs w:val="24"/>
          <w:highlight w:val="white"/>
        </w:rPr>
      </w:pPr>
      <w:r w:rsidDel="00000000" w:rsidR="00000000" w:rsidRPr="00000000">
        <w:rPr>
          <w:rtl w:val="0"/>
        </w:rPr>
      </w:r>
    </w:p>
    <w:tbl>
      <w:tblPr>
        <w:tblStyle w:val="Table2"/>
        <w:tblW w:w="8977.0" w:type="dxa"/>
        <w:jc w:val="left"/>
        <w:tblInd w:w="18.0" w:type="dxa"/>
        <w:tblBorders>
          <w:top w:color="d0cece" w:space="0" w:sz="18" w:val="single"/>
          <w:left w:color="d0cece" w:space="0" w:sz="18" w:val="single"/>
          <w:bottom w:color="d0cece" w:space="0" w:sz="18" w:val="single"/>
          <w:right w:color="d0cece" w:space="0" w:sz="18" w:val="single"/>
          <w:insideH w:color="d0cece" w:space="0" w:sz="18" w:val="single"/>
          <w:insideV w:color="d0cece" w:space="0" w:sz="18" w:val="single"/>
        </w:tblBorders>
        <w:tblLayout w:type="fixed"/>
        <w:tblLook w:val="04A0"/>
      </w:tblPr>
      <w:tblGrid>
        <w:gridCol w:w="2497"/>
        <w:gridCol w:w="1890"/>
        <w:gridCol w:w="2712"/>
        <w:gridCol w:w="1878"/>
        <w:tblGridChange w:id="0">
          <w:tblGrid>
            <w:gridCol w:w="2497"/>
            <w:gridCol w:w="1890"/>
            <w:gridCol w:w="2712"/>
            <w:gridCol w:w="1878"/>
          </w:tblGrid>
        </w:tblGridChange>
      </w:tblGrid>
      <w:tr>
        <w:trPr>
          <w:cantSplit w:val="0"/>
          <w:trHeight w:val="413" w:hRule="atLeast"/>
          <w:tblHeader w:val="0"/>
        </w:trPr>
        <w:tc>
          <w:tcPr>
            <w:vAlign w:val="center"/>
          </w:tcPr>
          <w:p w:rsidR="00000000" w:rsidDel="00000000" w:rsidP="00000000" w:rsidRDefault="00000000" w:rsidRPr="00000000" w14:paraId="0000004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Phrases</w:t>
            </w:r>
          </w:p>
        </w:tc>
        <w:tc>
          <w:tcPr>
            <w:vAlign w:val="center"/>
          </w:tcPr>
          <w:p w:rsidR="00000000" w:rsidDel="00000000" w:rsidP="00000000" w:rsidRDefault="00000000" w:rsidRPr="00000000" w14:paraId="0000004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Single Word</w:t>
            </w:r>
          </w:p>
        </w:tc>
        <w:tc>
          <w:tcPr>
            <w:vAlign w:val="center"/>
          </w:tcPr>
          <w:p w:rsidR="00000000" w:rsidDel="00000000" w:rsidP="00000000" w:rsidRDefault="00000000" w:rsidRPr="00000000" w14:paraId="0000004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Phrases</w:t>
            </w:r>
          </w:p>
        </w:tc>
        <w:tc>
          <w:tcPr>
            <w:vAlign w:val="center"/>
          </w:tcPr>
          <w:p w:rsidR="00000000" w:rsidDel="00000000" w:rsidP="00000000" w:rsidRDefault="00000000" w:rsidRPr="00000000" w14:paraId="0000004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Single Word</w:t>
            </w:r>
          </w:p>
        </w:tc>
      </w:tr>
      <w:tr>
        <w:trPr>
          <w:cantSplit w:val="0"/>
          <w:trHeight w:val="432" w:hRule="atLeast"/>
          <w:tblHeader w:val="0"/>
        </w:trPr>
        <w:tc>
          <w:tcPr>
            <w:vAlign w:val="center"/>
          </w:tcPr>
          <w:p w:rsidR="00000000" w:rsidDel="00000000" w:rsidP="00000000" w:rsidRDefault="00000000" w:rsidRPr="00000000" w14:paraId="00000050">
            <w:pPr>
              <w:jc w:val="center"/>
              <w:rPr>
                <w:rFonts w:ascii="Arial" w:cs="Arial" w:eastAsia="Arial" w:hAnsi="Arial"/>
                <w:b w:val="0"/>
              </w:rPr>
            </w:pPr>
            <w:r w:rsidDel="00000000" w:rsidR="00000000" w:rsidRPr="00000000">
              <w:rPr>
                <w:rFonts w:ascii="Arial" w:cs="Arial" w:eastAsia="Arial" w:hAnsi="Arial"/>
                <w:b w:val="0"/>
                <w:rtl w:val="0"/>
              </w:rPr>
              <w:t xml:space="preserve">in the vicinity of</w:t>
            </w:r>
          </w:p>
        </w:tc>
        <w:tc>
          <w:tcPr>
            <w:vAlign w:val="center"/>
          </w:tcPr>
          <w:p w:rsidR="00000000" w:rsidDel="00000000" w:rsidP="00000000" w:rsidRDefault="00000000" w:rsidRPr="00000000" w14:paraId="00000051">
            <w:pPr>
              <w:jc w:val="center"/>
              <w:rPr>
                <w:rFonts w:ascii="Arial" w:cs="Arial" w:eastAsia="Arial" w:hAnsi="Arial"/>
                <w:color w:val="0070c0"/>
              </w:rPr>
            </w:pPr>
            <w:r w:rsidDel="00000000" w:rsidR="00000000" w:rsidRPr="00000000">
              <w:rPr>
                <w:rtl w:val="0"/>
              </w:rPr>
            </w:r>
          </w:p>
        </w:tc>
        <w:tc>
          <w:tcPr>
            <w:vAlign w:val="center"/>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did not pay attention to</w:t>
            </w:r>
          </w:p>
        </w:tc>
        <w:tc>
          <w:tcPr>
            <w:vAlign w:val="center"/>
          </w:tcPr>
          <w:p w:rsidR="00000000" w:rsidDel="00000000" w:rsidP="00000000" w:rsidRDefault="00000000" w:rsidRPr="00000000" w14:paraId="00000053">
            <w:pPr>
              <w:jc w:val="center"/>
              <w:rPr>
                <w:rFonts w:ascii="Arial" w:cs="Arial" w:eastAsia="Arial" w:hAnsi="Arial"/>
                <w:color w:val="0070c0"/>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54">
            <w:pPr>
              <w:jc w:val="center"/>
              <w:rPr>
                <w:rFonts w:ascii="Arial" w:cs="Arial" w:eastAsia="Arial" w:hAnsi="Arial"/>
                <w:b w:val="0"/>
              </w:rPr>
            </w:pPr>
            <w:r w:rsidDel="00000000" w:rsidR="00000000" w:rsidRPr="00000000">
              <w:rPr>
                <w:rFonts w:ascii="Arial" w:cs="Arial" w:eastAsia="Arial" w:hAnsi="Arial"/>
                <w:b w:val="0"/>
                <w:rtl w:val="0"/>
              </w:rPr>
              <w:t xml:space="preserve">took into consideration</w:t>
            </w:r>
          </w:p>
        </w:tc>
        <w:tc>
          <w:tcPr>
            <w:vAlign w:val="center"/>
          </w:tcPr>
          <w:p w:rsidR="00000000" w:rsidDel="00000000" w:rsidP="00000000" w:rsidRDefault="00000000" w:rsidRPr="00000000" w14:paraId="00000055">
            <w:pPr>
              <w:jc w:val="center"/>
              <w:rPr>
                <w:rFonts w:ascii="Arial" w:cs="Arial" w:eastAsia="Arial" w:hAnsi="Arial"/>
                <w:color w:val="0070c0"/>
              </w:rPr>
            </w:pPr>
            <w:r w:rsidDel="00000000" w:rsidR="00000000" w:rsidRPr="00000000">
              <w:rPr>
                <w:rtl w:val="0"/>
              </w:rPr>
            </w:r>
          </w:p>
        </w:tc>
        <w:tc>
          <w:tcPr>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made an investigation of</w:t>
            </w:r>
          </w:p>
        </w:tc>
        <w:tc>
          <w:tcPr>
            <w:vAlign w:val="center"/>
          </w:tcPr>
          <w:p w:rsidR="00000000" w:rsidDel="00000000" w:rsidP="00000000" w:rsidRDefault="00000000" w:rsidRPr="00000000" w14:paraId="00000057">
            <w:pPr>
              <w:jc w:val="center"/>
              <w:rPr>
                <w:rFonts w:ascii="Arial" w:cs="Arial" w:eastAsia="Arial" w:hAnsi="Arial"/>
                <w:color w:val="0070c0"/>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58">
            <w:pPr>
              <w:jc w:val="center"/>
              <w:rPr>
                <w:rFonts w:ascii="Arial" w:cs="Arial" w:eastAsia="Arial" w:hAnsi="Arial"/>
                <w:b w:val="0"/>
              </w:rPr>
            </w:pPr>
            <w:r w:rsidDel="00000000" w:rsidR="00000000" w:rsidRPr="00000000">
              <w:rPr>
                <w:rFonts w:ascii="Arial" w:cs="Arial" w:eastAsia="Arial" w:hAnsi="Arial"/>
                <w:b w:val="0"/>
                <w:rtl w:val="0"/>
              </w:rPr>
              <w:t xml:space="preserve">at the present time</w:t>
            </w:r>
          </w:p>
        </w:tc>
        <w:tc>
          <w:tcPr>
            <w:vAlign w:val="center"/>
          </w:tcPr>
          <w:p w:rsidR="00000000" w:rsidDel="00000000" w:rsidP="00000000" w:rsidRDefault="00000000" w:rsidRPr="00000000" w14:paraId="00000059">
            <w:pPr>
              <w:jc w:val="center"/>
              <w:rPr>
                <w:rFonts w:ascii="Arial" w:cs="Arial" w:eastAsia="Arial" w:hAnsi="Arial"/>
                <w:color w:val="0070c0"/>
              </w:rPr>
            </w:pPr>
            <w:r w:rsidDel="00000000" w:rsidR="00000000" w:rsidRPr="00000000">
              <w:rPr>
                <w:rtl w:val="0"/>
              </w:rPr>
            </w:r>
          </w:p>
        </w:tc>
        <w:tc>
          <w:tcPr>
            <w:vAlign w:val="center"/>
          </w:tcPr>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rtl w:val="0"/>
              </w:rPr>
              <w:t xml:space="preserve">ended by saying that</w:t>
            </w:r>
          </w:p>
        </w:tc>
        <w:tc>
          <w:tcPr>
            <w:vAlign w:val="center"/>
          </w:tcPr>
          <w:p w:rsidR="00000000" w:rsidDel="00000000" w:rsidP="00000000" w:rsidRDefault="00000000" w:rsidRPr="00000000" w14:paraId="0000005B">
            <w:pPr>
              <w:jc w:val="center"/>
              <w:rPr>
                <w:rFonts w:ascii="Arial" w:cs="Arial" w:eastAsia="Arial" w:hAnsi="Arial"/>
                <w:color w:val="0070c0"/>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5C">
            <w:pPr>
              <w:jc w:val="center"/>
              <w:rPr>
                <w:rFonts w:ascii="Arial" w:cs="Arial" w:eastAsia="Arial" w:hAnsi="Arial"/>
                <w:b w:val="0"/>
              </w:rPr>
            </w:pPr>
            <w:r w:rsidDel="00000000" w:rsidR="00000000" w:rsidRPr="00000000">
              <w:rPr>
                <w:rFonts w:ascii="Arial" w:cs="Arial" w:eastAsia="Arial" w:hAnsi="Arial"/>
                <w:b w:val="0"/>
                <w:rtl w:val="0"/>
              </w:rPr>
              <w:t xml:space="preserve">in the near future</w:t>
            </w:r>
          </w:p>
        </w:tc>
        <w:tc>
          <w:tcPr>
            <w:vAlign w:val="center"/>
          </w:tcPr>
          <w:p w:rsidR="00000000" w:rsidDel="00000000" w:rsidP="00000000" w:rsidRDefault="00000000" w:rsidRPr="00000000" w14:paraId="0000005D">
            <w:pPr>
              <w:jc w:val="center"/>
              <w:rPr>
                <w:rFonts w:ascii="Arial" w:cs="Arial" w:eastAsia="Arial" w:hAnsi="Arial"/>
                <w:color w:val="0070c0"/>
              </w:rPr>
            </w:pPr>
            <w:r w:rsidDel="00000000" w:rsidR="00000000" w:rsidRPr="00000000">
              <w:rPr>
                <w:rtl w:val="0"/>
              </w:rPr>
            </w:r>
          </w:p>
        </w:tc>
        <w:tc>
          <w:tcPr>
            <w:vAlign w:val="center"/>
          </w:tcPr>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rtl w:val="0"/>
              </w:rPr>
              <w:t xml:space="preserve">committed an error</w:t>
            </w:r>
          </w:p>
        </w:tc>
        <w:tc>
          <w:tcPr>
            <w:vAlign w:val="center"/>
          </w:tcPr>
          <w:p w:rsidR="00000000" w:rsidDel="00000000" w:rsidP="00000000" w:rsidRDefault="00000000" w:rsidRPr="00000000" w14:paraId="0000005F">
            <w:pPr>
              <w:jc w:val="center"/>
              <w:rPr>
                <w:rFonts w:ascii="Arial" w:cs="Arial" w:eastAsia="Arial" w:hAnsi="Arial"/>
                <w:color w:val="0070c0"/>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60">
            <w:pPr>
              <w:jc w:val="center"/>
              <w:rPr>
                <w:rFonts w:ascii="Arial" w:cs="Arial" w:eastAsia="Arial" w:hAnsi="Arial"/>
                <w:b w:val="0"/>
              </w:rPr>
            </w:pPr>
            <w:r w:rsidDel="00000000" w:rsidR="00000000" w:rsidRPr="00000000">
              <w:rPr>
                <w:rFonts w:ascii="Arial" w:cs="Arial" w:eastAsia="Arial" w:hAnsi="Arial"/>
                <w:b w:val="0"/>
                <w:rtl w:val="0"/>
              </w:rPr>
              <w:t xml:space="preserve">due to the fact that</w:t>
            </w:r>
          </w:p>
        </w:tc>
        <w:tc>
          <w:tcPr>
            <w:vAlign w:val="center"/>
          </w:tcPr>
          <w:p w:rsidR="00000000" w:rsidDel="00000000" w:rsidP="00000000" w:rsidRDefault="00000000" w:rsidRPr="00000000" w14:paraId="00000061">
            <w:pPr>
              <w:jc w:val="center"/>
              <w:rPr>
                <w:rFonts w:ascii="Arial" w:cs="Arial" w:eastAsia="Arial" w:hAnsi="Arial"/>
                <w:color w:val="0070c0"/>
              </w:rPr>
            </w:pPr>
            <w:r w:rsidDel="00000000" w:rsidR="00000000" w:rsidRPr="00000000">
              <w:rPr>
                <w:rtl w:val="0"/>
              </w:rPr>
            </w:r>
          </w:p>
        </w:tc>
        <w:tc>
          <w:tcPr>
            <w:vAlign w:val="cente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rtl w:val="0"/>
              </w:rPr>
              <w:t xml:space="preserve">holds the belief that</w:t>
            </w:r>
          </w:p>
        </w:tc>
        <w:tc>
          <w:tcPr>
            <w:vAlign w:val="center"/>
          </w:tcPr>
          <w:p w:rsidR="00000000" w:rsidDel="00000000" w:rsidP="00000000" w:rsidRDefault="00000000" w:rsidRPr="00000000" w14:paraId="00000063">
            <w:pPr>
              <w:jc w:val="center"/>
              <w:rPr>
                <w:rFonts w:ascii="Arial" w:cs="Arial" w:eastAsia="Arial" w:hAnsi="Arial"/>
                <w:color w:val="0070c0"/>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64">
            <w:pPr>
              <w:jc w:val="center"/>
              <w:rPr>
                <w:rFonts w:ascii="Arial" w:cs="Arial" w:eastAsia="Arial" w:hAnsi="Arial"/>
                <w:b w:val="0"/>
              </w:rPr>
            </w:pPr>
            <w:r w:rsidDel="00000000" w:rsidR="00000000" w:rsidRPr="00000000">
              <w:rPr>
                <w:rFonts w:ascii="Arial" w:cs="Arial" w:eastAsia="Arial" w:hAnsi="Arial"/>
                <w:b w:val="0"/>
                <w:rtl w:val="0"/>
              </w:rPr>
              <w:t xml:space="preserve">proceeded to take</w:t>
            </w:r>
          </w:p>
        </w:tc>
        <w:tc>
          <w:tcPr>
            <w:vAlign w:val="center"/>
          </w:tcPr>
          <w:p w:rsidR="00000000" w:rsidDel="00000000" w:rsidP="00000000" w:rsidRDefault="00000000" w:rsidRPr="00000000" w14:paraId="00000065">
            <w:pPr>
              <w:jc w:val="center"/>
              <w:rPr>
                <w:rFonts w:ascii="Arial" w:cs="Arial" w:eastAsia="Arial" w:hAnsi="Arial"/>
                <w:color w:val="0070c0"/>
              </w:rPr>
            </w:pPr>
            <w:r w:rsidDel="00000000" w:rsidR="00000000" w:rsidRPr="00000000">
              <w:rPr>
                <w:rtl w:val="0"/>
              </w:rPr>
            </w:r>
          </w:p>
        </w:tc>
        <w:tc>
          <w:tcPr>
            <w:vAlign w:val="cente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rtl w:val="0"/>
              </w:rPr>
              <w:t xml:space="preserve">made plans for</w:t>
            </w:r>
          </w:p>
        </w:tc>
        <w:tc>
          <w:tcPr>
            <w:vAlign w:val="center"/>
          </w:tcPr>
          <w:p w:rsidR="00000000" w:rsidDel="00000000" w:rsidP="00000000" w:rsidRDefault="00000000" w:rsidRPr="00000000" w14:paraId="00000067">
            <w:pPr>
              <w:jc w:val="center"/>
              <w:rPr>
                <w:rFonts w:ascii="Arial" w:cs="Arial" w:eastAsia="Arial" w:hAnsi="Arial"/>
                <w:color w:val="0070c0"/>
                <w:sz w:val="24"/>
                <w:szCs w:val="24"/>
              </w:rPr>
            </w:pPr>
            <w:r w:rsidDel="00000000" w:rsidR="00000000" w:rsidRPr="00000000">
              <w:rPr>
                <w:rtl w:val="0"/>
              </w:rPr>
            </w:r>
          </w:p>
        </w:tc>
      </w:tr>
    </w:tbl>
    <w:p w:rsidR="00000000" w:rsidDel="00000000" w:rsidP="00000000" w:rsidRDefault="00000000" w:rsidRPr="00000000" w14:paraId="00000068">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69">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6A">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6B">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6C">
      <w:pPr>
        <w:shd w:fill="ffffff" w:val="clea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ACHIEVING CONCISENESS IN A MINI SAGA BY USING CONTRACTION AND APPROPRIATE PUNCTUATION</w:t>
      </w:r>
    </w:p>
    <w:p w:rsidR="00000000" w:rsidDel="00000000" w:rsidP="00000000" w:rsidRDefault="00000000" w:rsidRPr="00000000" w14:paraId="0000006D">
      <w:pPr>
        <w:shd w:fill="ffffff" w:val="clea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E">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Another way to help in achieving conciseness in a mini saga is by using appropriate punctuation and contraction. This will enable us to maintain the 50-word limit of a mini saga.</w:t>
      </w:r>
    </w:p>
    <w:p w:rsidR="00000000" w:rsidDel="00000000" w:rsidP="00000000" w:rsidRDefault="00000000" w:rsidRPr="00000000" w14:paraId="0000006F">
      <w:pPr>
        <w:shd w:fill="ffffff" w:val="clea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59"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These are some methods and examples on how to achieve conciseness in a mini saga by using contraction and appropriate punctuation:</w:t>
      </w:r>
    </w:p>
    <w:p w:rsidR="00000000" w:rsidDel="00000000" w:rsidP="00000000" w:rsidRDefault="00000000" w:rsidRPr="00000000" w14:paraId="00000071">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45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hyphens to form single words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5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E.g.: good-looking, bad-tempered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5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76" w:lineRule="auto"/>
        <w:ind w:left="45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word contractions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5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E.g.: would've, can’t, he’s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5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45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semi-colons instead of connectives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5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E.g.: I have a test; I can’t go out</w:t>
      </w:r>
    </w:p>
    <w:p w:rsidR="00000000" w:rsidDel="00000000" w:rsidP="00000000" w:rsidRDefault="00000000" w:rsidRPr="00000000" w14:paraId="0000007A">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7B">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7C">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7D">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7E">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7F">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80">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81">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82">
      <w:pPr>
        <w:shd w:fill="ffffff" w:val="clear"/>
        <w:spacing w:after="0" w:lineRule="auto"/>
        <w:rPr>
          <w:rFonts w:ascii="Arial" w:cs="Arial" w:eastAsia="Arial" w:hAnsi="Arial"/>
          <w:color w:val="1f1f1e"/>
          <w:sz w:val="24"/>
          <w:szCs w:val="24"/>
        </w:rPr>
      </w:pPr>
      <w:r w:rsidDel="00000000" w:rsidR="00000000" w:rsidRPr="00000000">
        <w:rPr>
          <w:rFonts w:ascii="Arial" w:cs="Arial" w:eastAsia="Arial" w:hAnsi="Arial"/>
          <w:color w:val="1f1f1e"/>
          <w:sz w:val="24"/>
          <w:szCs w:val="24"/>
          <w:rtl w:val="0"/>
        </w:rPr>
        <w:t xml:space="preserve"> Below is an example of a mini saga draft and its improved version.</w:t>
      </w:r>
    </w:p>
    <w:p w:rsidR="00000000" w:rsidDel="00000000" w:rsidP="00000000" w:rsidRDefault="00000000" w:rsidRPr="00000000" w14:paraId="00000083">
      <w:pPr>
        <w:shd w:fill="ffffff" w:val="clea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shd w:fill="ffffff" w:val="clear"/>
        <w:spacing w:after="0" w:line="240" w:lineRule="auto"/>
        <w:rPr>
          <w:rFonts w:ascii="Arial" w:cs="Arial" w:eastAsia="Arial" w:hAnsi="Arial"/>
          <w:sz w:val="24"/>
          <w:szCs w:val="24"/>
        </w:rPr>
      </w:pPr>
      <w:r w:rsidDel="00000000" w:rsidR="00000000" w:rsidRPr="00000000">
        <w:rPr>
          <w:rtl w:val="0"/>
        </w:rPr>
      </w:r>
    </w:p>
    <w:tbl>
      <w:tblPr>
        <w:tblStyle w:val="Table3"/>
        <w:tblW w:w="898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8980"/>
        <w:tblGridChange w:id="0">
          <w:tblGrid>
            <w:gridCol w:w="8980"/>
          </w:tblGrid>
        </w:tblGridChange>
      </w:tblGrid>
      <w:tr>
        <w:trPr>
          <w:cantSplit w:val="0"/>
          <w:tblHeader w:val="0"/>
        </w:trPr>
        <w:tc>
          <w:tcPr>
            <w:shd w:fill="f2f2f2" w:val="clear"/>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First Draft:</w:t>
            </w:r>
          </w:p>
          <w:p w:rsidR="00000000" w:rsidDel="00000000" w:rsidP="00000000" w:rsidRDefault="00000000" w:rsidRPr="00000000" w14:paraId="0000008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Cobbler</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man </w:t>
            </w:r>
            <w:r w:rsidDel="00000000" w:rsidR="00000000" w:rsidRPr="00000000">
              <w:rPr>
                <w:rFonts w:ascii="Arial" w:cs="Arial" w:eastAsia="Arial" w:hAnsi="Arial"/>
                <w:strike w:val="1"/>
                <w:sz w:val="24"/>
                <w:szCs w:val="24"/>
                <w:rtl w:val="0"/>
              </w:rPr>
              <w:t xml:space="preserve">named Roddy Biggs</w:t>
            </w:r>
            <w:r w:rsidDel="00000000" w:rsidR="00000000" w:rsidRPr="00000000">
              <w:rPr>
                <w:rFonts w:ascii="Arial" w:cs="Arial" w:eastAsia="Arial" w:hAnsi="Arial"/>
                <w:sz w:val="24"/>
                <w:szCs w:val="24"/>
                <w:rtl w:val="0"/>
              </w:rPr>
              <w:t xml:space="preserve"> took </w:t>
            </w:r>
            <w:r w:rsidDel="00000000" w:rsidR="00000000" w:rsidRPr="00000000">
              <w:rPr>
                <w:rFonts w:ascii="Arial" w:cs="Arial" w:eastAsia="Arial" w:hAnsi="Arial"/>
                <w:sz w:val="24"/>
                <w:szCs w:val="24"/>
                <w:highlight w:val="yellow"/>
                <w:rtl w:val="0"/>
              </w:rPr>
              <w:t xml:space="preserve">a pair of shoes</w:t>
            </w:r>
            <w:r w:rsidDel="00000000" w:rsidR="00000000" w:rsidRPr="00000000">
              <w:rPr>
                <w:rFonts w:ascii="Arial" w:cs="Arial" w:eastAsia="Arial" w:hAnsi="Arial"/>
                <w:sz w:val="24"/>
                <w:szCs w:val="24"/>
                <w:rtl w:val="0"/>
              </w:rPr>
              <w:t xml:space="preserve"> to a cobbler. </w:t>
            </w:r>
            <w:r w:rsidDel="00000000" w:rsidR="00000000" w:rsidRPr="00000000">
              <w:rPr>
                <w:rFonts w:ascii="Arial" w:cs="Arial" w:eastAsia="Arial" w:hAnsi="Arial"/>
                <w:strike w:val="1"/>
                <w:sz w:val="24"/>
                <w:szCs w:val="24"/>
                <w:rtl w:val="0"/>
              </w:rPr>
              <w:t xml:space="preserve">The cobbler gave him a ticket, which he put in his pocket.</w:t>
            </w:r>
            <w:r w:rsidDel="00000000" w:rsidR="00000000" w:rsidRPr="00000000">
              <w:rPr>
                <w:rFonts w:ascii="Arial" w:cs="Arial" w:eastAsia="Arial" w:hAnsi="Arial"/>
                <w:sz w:val="24"/>
                <w:szCs w:val="24"/>
                <w:rtl w:val="0"/>
              </w:rPr>
              <w:t xml:space="preserve"> Next day Roddy was arrested for a bank robbery. </w:t>
            </w:r>
            <w:r w:rsidDel="00000000" w:rsidR="00000000" w:rsidRPr="00000000">
              <w:rPr>
                <w:rFonts w:ascii="Arial" w:cs="Arial" w:eastAsia="Arial" w:hAnsi="Arial"/>
                <w:strike w:val="1"/>
                <w:sz w:val="24"/>
                <w:szCs w:val="24"/>
                <w:rtl w:val="0"/>
              </w:rPr>
              <w:t xml:space="preserve">He was</w:t>
            </w:r>
            <w:r w:rsidDel="00000000" w:rsidR="00000000" w:rsidRPr="00000000">
              <w:rPr>
                <w:rFonts w:ascii="Arial" w:cs="Arial" w:eastAsia="Arial" w:hAnsi="Arial"/>
                <w:sz w:val="24"/>
                <w:szCs w:val="24"/>
                <w:rtl w:val="0"/>
              </w:rPr>
              <w:t xml:space="preserve"> sent to jail.</w:t>
            </w:r>
          </w:p>
          <w:p w:rsidR="00000000" w:rsidDel="00000000" w:rsidP="00000000" w:rsidRDefault="00000000" w:rsidRPr="00000000" w14:paraId="0000008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Twenty years later Roddy was released </w:t>
            </w:r>
            <w:r w:rsidDel="00000000" w:rsidR="00000000" w:rsidRPr="00000000">
              <w:rPr>
                <w:rFonts w:ascii="Arial" w:cs="Arial" w:eastAsia="Arial" w:hAnsi="Arial"/>
                <w:strike w:val="1"/>
                <w:sz w:val="24"/>
                <w:szCs w:val="24"/>
                <w:rtl w:val="0"/>
              </w:rPr>
              <w:t xml:space="preserve">from jail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trike w:val="1"/>
                <w:sz w:val="24"/>
                <w:szCs w:val="24"/>
                <w:rtl w:val="0"/>
              </w:rPr>
              <w:t xml:space="preserve">He put his hand in his pocket and</w:t>
            </w:r>
            <w:r w:rsidDel="00000000" w:rsidR="00000000" w:rsidRPr="00000000">
              <w:rPr>
                <w:rFonts w:ascii="Arial" w:cs="Arial" w:eastAsia="Arial" w:hAnsi="Arial"/>
                <w:sz w:val="24"/>
                <w:szCs w:val="24"/>
                <w:rtl w:val="0"/>
              </w:rPr>
              <w:t xml:space="preserve"> found the ticket.</w:t>
            </w:r>
          </w:p>
          <w:p w:rsidR="00000000" w:rsidDel="00000000" w:rsidP="00000000" w:rsidRDefault="00000000" w:rsidRPr="00000000" w14:paraId="0000008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jc w:val="both"/>
              <w:rPr>
                <w:rFonts w:ascii="Arial" w:cs="Arial" w:eastAsia="Arial" w:hAnsi="Arial"/>
                <w:sz w:val="24"/>
                <w:szCs w:val="24"/>
              </w:rPr>
            </w:pPr>
            <w:r w:rsidDel="00000000" w:rsidR="00000000" w:rsidRPr="00000000">
              <w:rPr>
                <w:rFonts w:ascii="Arial" w:cs="Arial" w:eastAsia="Arial" w:hAnsi="Arial"/>
                <w:sz w:val="24"/>
                <w:szCs w:val="24"/>
                <w:highlight w:val="yellow"/>
                <w:rtl w:val="0"/>
              </w:rPr>
              <w:t xml:space="preserve">He went to see if the cobbler still had his shoes. When he got to the address, he went in and found an ancient man. He gave him the ticket.</w:t>
            </w:r>
            <w:r w:rsidDel="00000000" w:rsidR="00000000" w:rsidRPr="00000000">
              <w:rPr>
                <w:rFonts w:ascii="Arial" w:cs="Arial" w:eastAsia="Arial" w:hAnsi="Arial"/>
                <w:sz w:val="24"/>
                <w:szCs w:val="24"/>
                <w:rtl w:val="0"/>
              </w:rPr>
              <w:t xml:space="preserve"> The old man examined the ticket and said, “</w:t>
            </w:r>
            <w:r w:rsidDel="00000000" w:rsidR="00000000" w:rsidRPr="00000000">
              <w:rPr>
                <w:rFonts w:ascii="Arial" w:cs="Arial" w:eastAsia="Arial" w:hAnsi="Arial"/>
                <w:sz w:val="24"/>
                <w:szCs w:val="24"/>
                <w:highlight w:val="yellow"/>
                <w:rtl w:val="0"/>
              </w:rPr>
              <w:t xml:space="preserve">They’ll be ready next week</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100 words</w:t>
            </w:r>
          </w:p>
          <w:p w:rsidR="00000000" w:rsidDel="00000000" w:rsidP="00000000" w:rsidRDefault="00000000" w:rsidRPr="00000000" w14:paraId="0000009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rPr>
                <w:rFonts w:ascii="Arial" w:cs="Arial" w:eastAsia="Arial" w:hAnsi="Arial"/>
                <w:sz w:val="24"/>
                <w:szCs w:val="24"/>
              </w:rPr>
            </w:pP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Final Draft:</w:t>
            </w:r>
          </w:p>
          <w:p w:rsidR="00000000" w:rsidDel="00000000" w:rsidP="00000000" w:rsidRDefault="00000000" w:rsidRPr="00000000" w14:paraId="0000009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Cobbler</w:t>
            </w:r>
          </w:p>
          <w:p w:rsidR="00000000" w:rsidDel="00000000" w:rsidP="00000000" w:rsidRDefault="00000000" w:rsidRPr="00000000" w14:paraId="0000009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A man took his shoes to a cobbler. Next day, he was arrested and sent to prison for robbery. Twenty years later he was released</w:t>
            </w:r>
            <w:r w:rsidDel="00000000" w:rsidR="00000000" w:rsidRPr="00000000">
              <w:rPr>
                <w:rFonts w:ascii="Arial" w:cs="Arial" w:eastAsia="Arial" w:hAnsi="Arial"/>
                <w:sz w:val="24"/>
                <w:szCs w:val="24"/>
                <w:highlight w:val="yellow"/>
                <w:rtl w:val="0"/>
              </w:rPr>
              <w:t xml:space="preserve">;</w:t>
            </w:r>
            <w:r w:rsidDel="00000000" w:rsidR="00000000" w:rsidRPr="00000000">
              <w:rPr>
                <w:rFonts w:ascii="Arial" w:cs="Arial" w:eastAsia="Arial" w:hAnsi="Arial"/>
                <w:sz w:val="24"/>
                <w:szCs w:val="24"/>
                <w:rtl w:val="0"/>
              </w:rPr>
              <w:t xml:space="preserve"> found the cobbler’s ticket and, just in case, took it to the cobbler’s shop. Examining it closely, the old man said, “Come back next week”.</w:t>
            </w:r>
          </w:p>
          <w:p w:rsidR="00000000" w:rsidDel="00000000" w:rsidP="00000000" w:rsidRDefault="00000000" w:rsidRPr="00000000" w14:paraId="0000009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50 words</w:t>
            </w:r>
          </w:p>
          <w:p w:rsidR="00000000" w:rsidDel="00000000" w:rsidP="00000000" w:rsidRDefault="00000000" w:rsidRPr="00000000" w14:paraId="0000009B">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C">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hd w:fill="ffffff" w:val="clea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ACHIEVING COHESION IN A MINI SAGA BY USING CONSISTENT PRONOUN AND TENSES</w:t>
      </w:r>
    </w:p>
    <w:p w:rsidR="00000000" w:rsidDel="00000000" w:rsidP="00000000" w:rsidRDefault="00000000" w:rsidRPr="00000000" w14:paraId="0000009F">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A0">
      <w:pPr>
        <w:shd w:fill="ffffff" w:val="clear"/>
        <w:spacing w:after="0" w:lineRule="auto"/>
        <w:rPr>
          <w:rFonts w:ascii="Arial" w:cs="Arial" w:eastAsia="Arial" w:hAnsi="Arial"/>
          <w:color w:val="1f1f1e"/>
          <w:sz w:val="24"/>
          <w:szCs w:val="24"/>
        </w:rPr>
      </w:pPr>
      <w:r w:rsidDel="00000000" w:rsidR="00000000" w:rsidRPr="00000000">
        <w:rPr>
          <w:rtl w:val="0"/>
        </w:rPr>
      </w:r>
    </w:p>
    <w:p w:rsidR="00000000" w:rsidDel="00000000" w:rsidP="00000000" w:rsidRDefault="00000000" w:rsidRPr="00000000" w14:paraId="000000A1">
      <w:pPr>
        <w:shd w:fill="ffffff" w:val="clear"/>
        <w:spacing w:after="0" w:lineRule="auto"/>
        <w:jc w:val="both"/>
        <w:rPr>
          <w:rFonts w:ascii="Arial" w:cs="Arial" w:eastAsia="Arial" w:hAnsi="Arial"/>
          <w:color w:val="1f1f1e"/>
          <w:sz w:val="24"/>
          <w:szCs w:val="24"/>
        </w:rPr>
      </w:pPr>
      <w:r w:rsidDel="00000000" w:rsidR="00000000" w:rsidRPr="00000000">
        <w:rPr>
          <w:rFonts w:ascii="Arial" w:cs="Arial" w:eastAsia="Arial" w:hAnsi="Arial"/>
          <w:color w:val="1f1f1e"/>
          <w:sz w:val="24"/>
          <w:szCs w:val="24"/>
          <w:rtl w:val="0"/>
        </w:rPr>
        <w:t xml:space="preserve">Cohesion can also be achieved to ensure a good flowing storyline by using consistent tenses and point of view, according to the movement of the story.</w:t>
      </w:r>
    </w:p>
    <w:p w:rsidR="00000000" w:rsidDel="00000000" w:rsidP="00000000" w:rsidRDefault="00000000" w:rsidRPr="00000000" w14:paraId="000000A2">
      <w:pPr>
        <w:shd w:fill="ffffff" w:val="clear"/>
        <w:spacing w:after="0" w:lineRule="auto"/>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3">
      <w:pPr>
        <w:shd w:fill="ffffff" w:val="clear"/>
        <w:spacing w:after="0" w:lineRule="auto"/>
        <w:rPr>
          <w:rFonts w:ascii="Arial" w:cs="Arial" w:eastAsia="Arial" w:hAnsi="Arial"/>
          <w:color w:val="1f1f1e"/>
          <w:sz w:val="24"/>
          <w:szCs w:val="24"/>
        </w:rPr>
      </w:pPr>
      <w:r w:rsidDel="00000000" w:rsidR="00000000" w:rsidRPr="00000000">
        <w:rPr>
          <w:rFonts w:ascii="Arial" w:cs="Arial" w:eastAsia="Arial" w:hAnsi="Arial"/>
          <w:color w:val="1f1f1e"/>
          <w:sz w:val="24"/>
          <w:szCs w:val="24"/>
          <w:rtl w:val="0"/>
        </w:rPr>
        <w:t xml:space="preserve">Below is an example of a mini saga draft and its improved consistency in tenses and point of view.</w:t>
      </w:r>
    </w:p>
    <w:p w:rsidR="00000000" w:rsidDel="00000000" w:rsidP="00000000" w:rsidRDefault="00000000" w:rsidRPr="00000000" w14:paraId="000000A4">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2:</w:t>
      </w:r>
    </w:p>
    <w:tbl>
      <w:tblPr>
        <w:tblStyle w:val="Table4"/>
        <w:tblW w:w="898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8980"/>
        <w:tblGridChange w:id="0">
          <w:tblGrid>
            <w:gridCol w:w="8980"/>
          </w:tblGrid>
        </w:tblGridChange>
      </w:tblGrid>
      <w:tr>
        <w:trPr>
          <w:cantSplit w:val="0"/>
          <w:tblHeader w:val="0"/>
        </w:trPr>
        <w:tc>
          <w:tcPr>
            <w:shd w:fill="f2f2f2" w:val="clear"/>
          </w:tcPr>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sz w:val="24"/>
                <w:szCs w:val="24"/>
                <w:rtl w:val="0"/>
              </w:rPr>
              <w:t xml:space="preserve">First Draft:</w:t>
            </w:r>
          </w:p>
          <w:p w:rsidR="00000000" w:rsidDel="00000000" w:rsidP="00000000" w:rsidRDefault="00000000" w:rsidRPr="00000000" w14:paraId="000000A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An Unseen Beauty</w:t>
            </w:r>
          </w:p>
          <w:p w:rsidR="00000000" w:rsidDel="00000000" w:rsidP="00000000" w:rsidRDefault="00000000" w:rsidRPr="00000000" w14:paraId="000000AB">
            <w:pPr>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A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 first </w:t>
            </w:r>
            <w:r w:rsidDel="00000000" w:rsidR="00000000" w:rsidRPr="00000000">
              <w:rPr>
                <w:rFonts w:ascii="Arial" w:cs="Arial" w:eastAsia="Arial" w:hAnsi="Arial"/>
                <w:color w:val="000000"/>
                <w:sz w:val="24"/>
                <w:szCs w:val="24"/>
                <w:highlight w:val="yellow"/>
                <w:rtl w:val="0"/>
              </w:rPr>
              <w:t xml:space="preserve">meets</w:t>
            </w:r>
            <w:r w:rsidDel="00000000" w:rsidR="00000000" w:rsidRPr="00000000">
              <w:rPr>
                <w:rFonts w:ascii="Arial" w:cs="Arial" w:eastAsia="Arial" w:hAnsi="Arial"/>
                <w:color w:val="000000"/>
                <w:sz w:val="24"/>
                <w:szCs w:val="24"/>
                <w:rtl w:val="0"/>
              </w:rPr>
              <w:t xml:space="preserve"> her in the rain when the moon was full. He saw her standing on the ledge, so he </w:t>
            </w:r>
            <w:r w:rsidDel="00000000" w:rsidR="00000000" w:rsidRPr="00000000">
              <w:rPr>
                <w:rFonts w:ascii="Arial" w:cs="Arial" w:eastAsia="Arial" w:hAnsi="Arial"/>
                <w:color w:val="000000"/>
                <w:sz w:val="24"/>
                <w:szCs w:val="24"/>
                <w:highlight w:val="yellow"/>
                <w:rtl w:val="0"/>
              </w:rPr>
              <w:t xml:space="preserve">runs</w:t>
            </w:r>
            <w:r w:rsidDel="00000000" w:rsidR="00000000" w:rsidRPr="00000000">
              <w:rPr>
                <w:rFonts w:ascii="Arial" w:cs="Arial" w:eastAsia="Arial" w:hAnsi="Arial"/>
                <w:color w:val="000000"/>
                <w:sz w:val="24"/>
                <w:szCs w:val="24"/>
                <w:rtl w:val="0"/>
              </w:rPr>
              <w:t xml:space="preserve"> to </w:t>
            </w:r>
            <w:r w:rsidDel="00000000" w:rsidR="00000000" w:rsidRPr="00000000">
              <w:rPr>
                <w:rFonts w:ascii="Arial" w:cs="Arial" w:eastAsia="Arial" w:hAnsi="Arial"/>
                <w:color w:val="000000"/>
                <w:sz w:val="24"/>
                <w:szCs w:val="24"/>
                <w:highlight w:val="yellow"/>
                <w:rtl w:val="0"/>
              </w:rPr>
              <w:t xml:space="preserve">them</w:t>
            </w:r>
            <w:r w:rsidDel="00000000" w:rsidR="00000000" w:rsidRPr="00000000">
              <w:rPr>
                <w:rFonts w:ascii="Arial" w:cs="Arial" w:eastAsia="Arial" w:hAnsi="Arial"/>
                <w:color w:val="000000"/>
                <w:sz w:val="24"/>
                <w:szCs w:val="24"/>
                <w:rtl w:val="0"/>
              </w:rPr>
              <w:t xml:space="preserve"> with all his might to save the melancholic beauty. Unfortunately, he was two seconds too late to grasp </w:t>
            </w:r>
            <w:r w:rsidDel="00000000" w:rsidR="00000000" w:rsidRPr="00000000">
              <w:rPr>
                <w:rFonts w:ascii="Arial" w:cs="Arial" w:eastAsia="Arial" w:hAnsi="Arial"/>
                <w:color w:val="000000"/>
                <w:sz w:val="24"/>
                <w:szCs w:val="24"/>
                <w:highlight w:val="yellow"/>
                <w:rtl w:val="0"/>
              </w:rPr>
              <w:t xml:space="preserve">his</w:t>
            </w:r>
            <w:r w:rsidDel="00000000" w:rsidR="00000000" w:rsidRPr="00000000">
              <w:rPr>
                <w:rFonts w:ascii="Arial" w:cs="Arial" w:eastAsia="Arial" w:hAnsi="Arial"/>
                <w:color w:val="000000"/>
                <w:sz w:val="24"/>
                <w:szCs w:val="24"/>
                <w:rtl w:val="0"/>
              </w:rPr>
              <w:t xml:space="preserve"> delicate hand. No other eyes could see when her soul </w:t>
            </w:r>
            <w:r w:rsidDel="00000000" w:rsidR="00000000" w:rsidRPr="00000000">
              <w:rPr>
                <w:rFonts w:ascii="Arial" w:cs="Arial" w:eastAsia="Arial" w:hAnsi="Arial"/>
                <w:color w:val="000000"/>
                <w:sz w:val="24"/>
                <w:szCs w:val="24"/>
                <w:highlight w:val="yellow"/>
                <w:rtl w:val="0"/>
              </w:rPr>
              <w:t xml:space="preserve">rises</w:t>
            </w:r>
            <w:r w:rsidDel="00000000" w:rsidR="00000000" w:rsidRPr="00000000">
              <w:rPr>
                <w:rFonts w:ascii="Arial" w:cs="Arial" w:eastAsia="Arial" w:hAnsi="Arial"/>
                <w:color w:val="000000"/>
                <w:sz w:val="24"/>
                <w:szCs w:val="24"/>
                <w:rtl w:val="0"/>
              </w:rPr>
              <w:t xml:space="preserve"> up and </w:t>
            </w:r>
            <w:r w:rsidDel="00000000" w:rsidR="00000000" w:rsidRPr="00000000">
              <w:rPr>
                <w:rFonts w:ascii="Arial" w:cs="Arial" w:eastAsia="Arial" w:hAnsi="Arial"/>
                <w:color w:val="000000"/>
                <w:sz w:val="24"/>
                <w:szCs w:val="24"/>
                <w:highlight w:val="yellow"/>
                <w:rtl w:val="0"/>
              </w:rPr>
              <w:t xml:space="preserve">takes</w:t>
            </w:r>
            <w:r w:rsidDel="00000000" w:rsidR="00000000" w:rsidRPr="00000000">
              <w:rPr>
                <w:rFonts w:ascii="Arial" w:cs="Arial" w:eastAsia="Arial" w:hAnsi="Arial"/>
                <w:color w:val="000000"/>
                <w:sz w:val="24"/>
                <w:szCs w:val="24"/>
                <w:rtl w:val="0"/>
              </w:rPr>
              <w:t xml:space="preserve"> his hand</w:t>
            </w:r>
            <w:r w:rsidDel="00000000" w:rsidR="00000000" w:rsidRPr="00000000">
              <w:rPr>
                <w:rFonts w:ascii="Arial" w:cs="Arial" w:eastAsia="Arial" w:hAnsi="Arial"/>
                <w:color w:val="000000"/>
                <w:sz w:val="24"/>
                <w:szCs w:val="24"/>
                <w:highlight w:val="yellow"/>
                <w:rtl w:val="0"/>
              </w:rPr>
              <w:t xml:space="preserve">. The beauty and him</w:t>
            </w:r>
            <w:r w:rsidDel="00000000" w:rsidR="00000000" w:rsidRPr="00000000">
              <w:rPr>
                <w:rFonts w:ascii="Arial" w:cs="Arial" w:eastAsia="Arial" w:hAnsi="Arial"/>
                <w:color w:val="000000"/>
                <w:sz w:val="24"/>
                <w:szCs w:val="24"/>
                <w:rtl w:val="0"/>
              </w:rPr>
              <w:t xml:space="preserve"> danced gracefully in the rain. “I love the loudest silence from your caged heart!”, she shouted at him. Now </w:t>
            </w:r>
            <w:r w:rsidDel="00000000" w:rsidR="00000000" w:rsidRPr="00000000">
              <w:rPr>
                <w:rFonts w:ascii="Arial" w:cs="Arial" w:eastAsia="Arial" w:hAnsi="Arial"/>
                <w:color w:val="000000"/>
                <w:sz w:val="24"/>
                <w:szCs w:val="24"/>
                <w:highlight w:val="yellow"/>
                <w:rtl w:val="0"/>
              </w:rPr>
              <w:t xml:space="preserve">I am</w:t>
            </w:r>
            <w:r w:rsidDel="00000000" w:rsidR="00000000" w:rsidRPr="00000000">
              <w:rPr>
                <w:rFonts w:ascii="Arial" w:cs="Arial" w:eastAsia="Arial" w:hAnsi="Arial"/>
                <w:color w:val="000000"/>
                <w:sz w:val="24"/>
                <w:szCs w:val="24"/>
                <w:rtl w:val="0"/>
              </w:rPr>
              <w:t xml:space="preserve"> standing on the ledge, longing.</w:t>
              <w:tab/>
              <w:tab/>
              <w:tab/>
              <w:tab/>
              <w:tab/>
              <w:tab/>
              <w:t xml:space="preserve">   </w:t>
            </w:r>
          </w:p>
          <w:p w:rsidR="00000000" w:rsidDel="00000000" w:rsidP="00000000" w:rsidRDefault="00000000" w:rsidRPr="00000000" w14:paraId="000000AD">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89 words</w:t>
            </w:r>
          </w:p>
          <w:p w:rsidR="00000000" w:rsidDel="00000000" w:rsidP="00000000" w:rsidRDefault="00000000" w:rsidRPr="00000000" w14:paraId="000000AE">
            <w:pPr>
              <w:rPr>
                <w:rFonts w:ascii="Arial" w:cs="Arial" w:eastAsia="Arial" w:hAnsi="Arial"/>
                <w:sz w:val="24"/>
                <w:szCs w:val="24"/>
              </w:rPr>
            </w:pPr>
            <w:r w:rsidDel="00000000" w:rsidR="00000000" w:rsidRPr="00000000">
              <w:rPr>
                <w:rtl w:val="0"/>
              </w:rPr>
            </w:r>
          </w:p>
        </w:tc>
      </w:tr>
      <w:tr>
        <w:trPr>
          <w:cantSplit w:val="0"/>
          <w:tblHeader w:val="0"/>
        </w:trPr>
        <w:tc>
          <w:tcPr>
            <w:shd w:fill="ffe5e5" w:val="clear"/>
          </w:tcPr>
          <w:p w:rsidR="00000000" w:rsidDel="00000000" w:rsidP="00000000" w:rsidRDefault="00000000" w:rsidRPr="00000000" w14:paraId="000000AF">
            <w:pPr>
              <w:rPr>
                <w:rFonts w:ascii="Arial" w:cs="Arial" w:eastAsia="Arial" w:hAnsi="Arial"/>
                <w:sz w:val="24"/>
                <w:szCs w:val="24"/>
              </w:rPr>
            </w:pPr>
            <w:r w:rsidDel="00000000" w:rsidR="00000000" w:rsidRPr="00000000">
              <w:rPr>
                <w:rFonts w:ascii="Arial" w:cs="Arial" w:eastAsia="Arial" w:hAnsi="Arial"/>
                <w:sz w:val="24"/>
                <w:szCs w:val="24"/>
                <w:rtl w:val="0"/>
              </w:rPr>
              <w:t xml:space="preserve">Final Draft:</w:t>
            </w:r>
          </w:p>
          <w:p w:rsidR="00000000" w:rsidDel="00000000" w:rsidP="00000000" w:rsidRDefault="00000000" w:rsidRPr="00000000" w14:paraId="000000B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An Unseen Beauty</w:t>
            </w:r>
          </w:p>
          <w:p w:rsidR="00000000" w:rsidDel="00000000" w:rsidP="00000000" w:rsidRDefault="00000000" w:rsidRPr="00000000" w14:paraId="000000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 first met her in the rain, standing on the ledge, but was two seconds too late to grasp her delicate hand. Tonight, they dance gracefully in the rain. “I love the loudest silence from your caged heart!”, she shouted at him. Now he is standing on the ledge, longing.</w:t>
            </w:r>
          </w:p>
          <w:p w:rsidR="00000000" w:rsidDel="00000000" w:rsidP="00000000" w:rsidRDefault="00000000" w:rsidRPr="00000000" w14:paraId="000000B5">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50 words</w:t>
            </w:r>
          </w:p>
          <w:p w:rsidR="00000000" w:rsidDel="00000000" w:rsidP="00000000" w:rsidRDefault="00000000" w:rsidRPr="00000000" w14:paraId="000000B6">
            <w:pPr>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7">
            <w:pPr>
              <w:jc w:val="right"/>
              <w:rPr>
                <w:rFonts w:ascii="Arial" w:cs="Arial" w:eastAsia="Arial" w:hAnsi="Arial"/>
                <w:color w:val="000000"/>
              </w:rPr>
            </w:pPr>
            <w:r w:rsidDel="00000000" w:rsidR="00000000" w:rsidRPr="00000000">
              <w:rPr>
                <w:rFonts w:ascii="Arial" w:cs="Arial" w:eastAsia="Arial" w:hAnsi="Arial"/>
                <w:color w:val="000000"/>
                <w:rtl w:val="0"/>
              </w:rPr>
              <w:t xml:space="preserve">by Aida Yusrina Saleh</w:t>
            </w:r>
          </w:p>
          <w:p w:rsidR="00000000" w:rsidDel="00000000" w:rsidP="00000000" w:rsidRDefault="00000000" w:rsidRPr="00000000" w14:paraId="000000B8">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5: Revising A Mini Saga</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1395534836"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C6">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Paste the mini saga draft you have written in Activity 5 in Lecture Notes 3 (Week 10) in the box below. Revise the draft for conciseness and cohesion to achieve the 50-word limit.</w:t>
      </w:r>
    </w:p>
    <w:tbl>
      <w:tblPr>
        <w:tblStyle w:val="Table5"/>
        <w:tblW w:w="898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8980"/>
        <w:tblGridChange w:id="0">
          <w:tblGrid>
            <w:gridCol w:w="8980"/>
          </w:tblGrid>
        </w:tblGridChange>
      </w:tblGrid>
      <w:tr>
        <w:trPr>
          <w:cantSplit w:val="0"/>
          <w:tblHeader w:val="0"/>
        </w:trPr>
        <w:tc>
          <w:tcPr>
            <w:shd w:fill="f2f2f2" w:val="clear"/>
          </w:tcPr>
          <w:p w:rsidR="00000000" w:rsidDel="00000000" w:rsidP="00000000" w:rsidRDefault="00000000" w:rsidRPr="00000000" w14:paraId="000000C7">
            <w:pPr>
              <w:rPr>
                <w:rFonts w:ascii="Arial" w:cs="Arial" w:eastAsia="Arial" w:hAnsi="Arial"/>
                <w:sz w:val="24"/>
                <w:szCs w:val="24"/>
              </w:rPr>
            </w:pPr>
            <w:r w:rsidDel="00000000" w:rsidR="00000000" w:rsidRPr="00000000">
              <w:rPr>
                <w:rFonts w:ascii="Arial" w:cs="Arial" w:eastAsia="Arial" w:hAnsi="Arial"/>
                <w:sz w:val="24"/>
                <w:szCs w:val="24"/>
                <w:rtl w:val="0"/>
              </w:rPr>
              <w:t xml:space="preserve">First Draft:</w:t>
            </w:r>
          </w:p>
          <w:p w:rsidR="00000000" w:rsidDel="00000000" w:rsidP="00000000" w:rsidRDefault="00000000" w:rsidRPr="00000000" w14:paraId="000000C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                                        Title:                    </w:t>
            </w:r>
          </w:p>
          <w:p w:rsidR="00000000" w:rsidDel="00000000" w:rsidP="00000000" w:rsidRDefault="00000000" w:rsidRPr="00000000" w14:paraId="000000CA">
            <w:pPr>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CB">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C">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D">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E">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F">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0">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1">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ab/>
              <w:tab/>
              <w:tab/>
              <w:tab/>
              <w:tab/>
              <w:tab/>
              <w:tab/>
              <w:t xml:space="preserve">   </w:t>
            </w:r>
          </w:p>
          <w:p w:rsidR="00000000" w:rsidDel="00000000" w:rsidP="00000000" w:rsidRDefault="00000000" w:rsidRPr="00000000" w14:paraId="000000D3">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 words</w:t>
            </w:r>
          </w:p>
          <w:p w:rsidR="00000000" w:rsidDel="00000000" w:rsidP="00000000" w:rsidRDefault="00000000" w:rsidRPr="00000000" w14:paraId="000000D4">
            <w:pPr>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5">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by __________________________</w:t>
            </w:r>
          </w:p>
          <w:p w:rsidR="00000000" w:rsidDel="00000000" w:rsidP="00000000" w:rsidRDefault="00000000" w:rsidRPr="00000000" w14:paraId="000000D6">
            <w:pPr>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D7">
            <w:pPr>
              <w:rPr>
                <w:rFonts w:ascii="Arial" w:cs="Arial" w:eastAsia="Arial" w:hAnsi="Arial"/>
                <w:sz w:val="24"/>
                <w:szCs w:val="24"/>
              </w:rPr>
            </w:pPr>
            <w:r w:rsidDel="00000000" w:rsidR="00000000" w:rsidRPr="00000000">
              <w:rPr>
                <w:rtl w:val="0"/>
              </w:rPr>
            </w:r>
          </w:p>
        </w:tc>
      </w:tr>
      <w:tr>
        <w:trPr>
          <w:cantSplit w:val="0"/>
          <w:tblHeader w:val="0"/>
        </w:trPr>
        <w:tc>
          <w:tcPr>
            <w:shd w:fill="ffe5e5" w:val="clear"/>
          </w:tcPr>
          <w:p w:rsidR="00000000" w:rsidDel="00000000" w:rsidP="00000000" w:rsidRDefault="00000000" w:rsidRPr="00000000" w14:paraId="000000D8">
            <w:pPr>
              <w:rPr>
                <w:rFonts w:ascii="Arial" w:cs="Arial" w:eastAsia="Arial" w:hAnsi="Arial"/>
                <w:sz w:val="24"/>
                <w:szCs w:val="24"/>
              </w:rPr>
            </w:pPr>
            <w:r w:rsidDel="00000000" w:rsidR="00000000" w:rsidRPr="00000000">
              <w:rPr>
                <w:rFonts w:ascii="Arial" w:cs="Arial" w:eastAsia="Arial" w:hAnsi="Arial"/>
                <w:sz w:val="24"/>
                <w:szCs w:val="24"/>
                <w:rtl w:val="0"/>
              </w:rPr>
              <w:t xml:space="preserve">Final Draft:</w:t>
            </w:r>
          </w:p>
          <w:p w:rsidR="00000000" w:rsidDel="00000000" w:rsidP="00000000" w:rsidRDefault="00000000" w:rsidRPr="00000000" w14:paraId="000000D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                                        Title:                    </w:t>
            </w:r>
          </w:p>
          <w:p w:rsidR="00000000" w:rsidDel="00000000" w:rsidP="00000000" w:rsidRDefault="00000000" w:rsidRPr="00000000" w14:paraId="000000DB">
            <w:pPr>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DC">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D">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E">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F">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0">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ab/>
              <w:tab/>
              <w:t xml:space="preserve">   </w:t>
            </w:r>
          </w:p>
          <w:p w:rsidR="00000000" w:rsidDel="00000000" w:rsidP="00000000" w:rsidRDefault="00000000" w:rsidRPr="00000000" w14:paraId="000000E2">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 words</w:t>
            </w:r>
          </w:p>
          <w:p w:rsidR="00000000" w:rsidDel="00000000" w:rsidP="00000000" w:rsidRDefault="00000000" w:rsidRPr="00000000" w14:paraId="000000E3">
            <w:pPr>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4">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by __________________________</w:t>
            </w:r>
          </w:p>
          <w:p w:rsidR="00000000" w:rsidDel="00000000" w:rsidP="00000000" w:rsidRDefault="00000000" w:rsidRPr="00000000" w14:paraId="000000E5">
            <w:pPr>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6">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pgSz w:h="16838" w:w="11906" w:orient="portrait"/>
      <w:pgMar w:bottom="1276" w:top="1440" w:left="1440" w:right="1440" w:header="709" w:footer="709"/>
      <w:pgNumType w:start="1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unhideWhenUsed w:val="1"/>
    <w:pPr>
      <w:spacing w:after="0" w:line="240" w:lineRule="auto"/>
    </w:pPr>
    <w:rPr>
      <w:rFonts w:ascii="Tahoma" w:cs="Tahoma" w:hAnsi="Tahoma"/>
      <w:sz w:val="16"/>
      <w:szCs w:val="16"/>
    </w:rPr>
  </w:style>
  <w:style w:type="paragraph" w:styleId="Footer">
    <w:name w:val="footer"/>
    <w:basedOn w:val="Normal"/>
    <w:link w:val="FooterChar"/>
    <w:uiPriority w:val="99"/>
    <w:unhideWhenUsed w:val="1"/>
    <w:pPr>
      <w:tabs>
        <w:tab w:val="center" w:pos="4513"/>
        <w:tab w:val="right" w:pos="9026"/>
      </w:tabs>
      <w:spacing w:after="0" w:line="240" w:lineRule="auto"/>
    </w:pPr>
  </w:style>
  <w:style w:type="paragraph" w:styleId="Header">
    <w:name w:val="header"/>
    <w:basedOn w:val="Normal"/>
    <w:link w:val="HeaderChar"/>
    <w:uiPriority w:val="99"/>
    <w:unhideWhenUsed w:val="1"/>
    <w:pPr>
      <w:tabs>
        <w:tab w:val="center" w:pos="4513"/>
        <w:tab w:val="right" w:pos="9026"/>
      </w:tabs>
      <w:spacing w:after="0" w:line="240" w:lineRule="auto"/>
    </w:p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en-MY"/>
    </w:rPr>
  </w:style>
  <w:style w:type="character" w:styleId="Emphasis">
    <w:name w:val="Emphasis"/>
    <w:uiPriority w:val="20"/>
    <w:qFormat w:val="1"/>
    <w:rPr>
      <w:i w:val="1"/>
      <w:iCs w:val="1"/>
    </w:rPr>
  </w:style>
  <w:style w:type="character" w:styleId="Hyperlink">
    <w:name w:val="Hyperlink"/>
    <w:uiPriority w:val="99"/>
    <w:unhideWhenUsed w:val="1"/>
    <w:rPr>
      <w:color w:val="0000ff"/>
      <w:u w:val="single"/>
    </w:rPr>
  </w:style>
  <w:style w:type="character" w:styleId="Strong">
    <w:name w:val="Strong"/>
    <w:uiPriority w:val="22"/>
    <w:qFormat w:val="1"/>
    <w:rPr>
      <w:b w:val="1"/>
      <w:bCs w:val="1"/>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List-Accent3">
    <w:name w:val="Light List Accent 3"/>
    <w:basedOn w:val="TableNormal"/>
    <w:uiPriority w:val="61"/>
    <w:tblPr>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tblPr>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character" w:styleId="BalloonTextChar" w:customStyle="1">
    <w:name w:val="Balloon Text Char"/>
    <w:link w:val="BalloonText"/>
    <w:uiPriority w:val="99"/>
    <w:semiHidden w:val="1"/>
    <w:rPr>
      <w:rFonts w:ascii="Tahoma" w:cs="Tahoma" w:hAnsi="Tahoma"/>
      <w:sz w:val="16"/>
      <w:szCs w:val="16"/>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ListParagraph1" w:customStyle="1">
    <w:name w:val="List Paragraph1"/>
    <w:basedOn w:val="Normal"/>
    <w:uiPriority w:val="34"/>
    <w:qFormat w:val="1"/>
    <w:pPr>
      <w:ind w:left="720"/>
      <w:contextualSpacing w:val="1"/>
    </w:pPr>
  </w:style>
  <w:style w:type="character" w:styleId="apple-converted-space" w:customStyle="1">
    <w:name w:val="apple-converted-space"/>
    <w:basedOn w:val="DefaultParagraphFont"/>
  </w:style>
  <w:style w:type="paragraph" w:styleId="Default" w:customStyle="1">
    <w:name w:val="Default"/>
    <w:pPr>
      <w:autoSpaceDE w:val="0"/>
      <w:autoSpaceDN w:val="0"/>
      <w:adjustRightInd w:val="0"/>
    </w:pPr>
    <w:rPr>
      <w:rFonts w:ascii="Arial" w:hAnsi="Arial"/>
      <w:color w:val="000000"/>
      <w:sz w:val="24"/>
      <w:szCs w:val="24"/>
      <w:lang w:eastAsia="en-US"/>
    </w:rPr>
  </w:style>
  <w:style w:type="paragraph" w:styleId="ListParagraph">
    <w:name w:val="List Paragraph"/>
    <w:basedOn w:val="Normal"/>
    <w:uiPriority w:val="34"/>
    <w:qFormat w:val="1"/>
    <w:rsid w:val="004072DE"/>
    <w:pPr>
      <w:ind w:left="720"/>
      <w:contextualSpacing w:val="1"/>
    </w:pPr>
  </w:style>
  <w:style w:type="character" w:styleId="FollowedHyperlink">
    <w:name w:val="FollowedHyperlink"/>
    <w:uiPriority w:val="99"/>
    <w:semiHidden w:val="1"/>
    <w:unhideWhenUsed w:val="1"/>
    <w:rsid w:val="004952E4"/>
    <w:rPr>
      <w:color w:val="800080"/>
      <w:u w:val="single"/>
    </w:rPr>
  </w:style>
  <w:style w:type="table" w:styleId="GridTable5Dark-Accent41" w:customStyle="1">
    <w:name w:val="Grid Table 5 Dark - Accent 41"/>
    <w:basedOn w:val="TableNormal"/>
    <w:uiPriority w:val="50"/>
    <w:rsid w:val="006E4B45"/>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e5dfec"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8064a2"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8064a2"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8064a2"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8064a2" w:val="clear"/>
      </w:tcPr>
    </w:tblStylePr>
    <w:tblStylePr w:type="band1Vert">
      <w:tblPr/>
      <w:tcPr>
        <w:shd w:color="auto" w:fill="ccc0d9" w:val="clear"/>
      </w:tcPr>
    </w:tblStylePr>
    <w:tblStylePr w:type="band1Horz">
      <w:tblPr/>
      <w:tcPr>
        <w:shd w:color="auto" w:fill="ccc0d9" w:val="clear"/>
      </w:tcPr>
    </w:tblStylePr>
  </w:style>
  <w:style w:type="table" w:styleId="GridTable4-Accent41" w:customStyle="1">
    <w:name w:val="Grid Table 4 - Accent 41"/>
    <w:basedOn w:val="TableNormal"/>
    <w:uiPriority w:val="49"/>
    <w:rsid w:val="00DA46CC"/>
    <w:tblPr>
      <w:tblStyleRowBandSize w:val="1"/>
      <w:tblStyleColBandSize w:val="1"/>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Pr>
    <w:tblStylePr w:type="firstRow">
      <w:rPr>
        <w:b w:val="1"/>
        <w:bCs w:val="1"/>
        <w:color w:val="ffffff"/>
      </w:rPr>
      <w:tblPr/>
      <w:tcPr>
        <w:tcBorders>
          <w:top w:color="8064a2" w:space="0" w:sz="4" w:val="single"/>
          <w:left w:color="8064a2" w:space="0" w:sz="4" w:val="single"/>
          <w:bottom w:color="8064a2" w:space="0" w:sz="4" w:val="single"/>
          <w:right w:color="8064a2" w:space="0" w:sz="4" w:val="single"/>
          <w:insideH w:space="0" w:sz="0" w:val="nil"/>
          <w:insideV w:space="0" w:sz="0" w:val="nil"/>
        </w:tcBorders>
        <w:shd w:color="auto" w:fill="8064a2" w:val="clear"/>
      </w:tcPr>
    </w:tblStylePr>
    <w:tblStylePr w:type="lastRow">
      <w:rPr>
        <w:b w:val="1"/>
        <w:bCs w:val="1"/>
      </w:rPr>
      <w:tblPr/>
      <w:tcPr>
        <w:tcBorders>
          <w:top w:color="8064a2" w:space="0" w:sz="4" w:val="double"/>
        </w:tcBorders>
      </w:tcPr>
    </w:tblStylePr>
    <w:tblStylePr w:type="firstCol">
      <w:rPr>
        <w:b w:val="1"/>
        <w:bCs w:val="1"/>
      </w:rPr>
    </w:tblStylePr>
    <w:tblStylePr w:type="lastCol">
      <w:rPr>
        <w:b w:val="1"/>
        <w:bCs w:val="1"/>
      </w:rPr>
    </w:tblStylePr>
    <w:tblStylePr w:type="band1Vert">
      <w:tblPr/>
      <w:tcPr>
        <w:shd w:color="auto" w:fill="e5dfec" w:val="clear"/>
      </w:tcPr>
    </w:tblStylePr>
    <w:tblStylePr w:type="band1Horz">
      <w:tblPr/>
      <w:tcPr>
        <w:shd w:color="auto" w:fill="e5dfec" w:val="clear"/>
      </w:tcPr>
    </w:tblStylePr>
  </w:style>
  <w:style w:type="table" w:styleId="GridTable3-Accent51" w:customStyle="1">
    <w:name w:val="Grid Table 3 - Accent 51"/>
    <w:basedOn w:val="TableNormal"/>
    <w:uiPriority w:val="48"/>
    <w:rsid w:val="00635B37"/>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type="paragraph" w:styleId="Revision">
    <w:name w:val="Revision"/>
    <w:hidden w:val="1"/>
    <w:uiPriority w:val="99"/>
    <w:semiHidden w:val="1"/>
    <w:rsid w:val="0087446D"/>
    <w:rPr>
      <w:lang w:eastAsia="en-US"/>
    </w:rPr>
  </w:style>
  <w:style w:type="table" w:styleId="GridTable4-Accent51" w:customStyle="1">
    <w:name w:val="Grid Table 4 - Accent 51"/>
    <w:basedOn w:val="TableNormal"/>
    <w:uiPriority w:val="49"/>
    <w:rsid w:val="00225C31"/>
    <w:tblPr>
      <w:tblStyleRowBandSize w:val="1"/>
      <w:tblStyleColBandSize w:val="1"/>
      <w:tblBorders>
        <w:top w:color="92cddc" w:space="0" w:sz="4" w:val="single"/>
        <w:left w:color="92cddc" w:space="0" w:sz="4" w:val="single"/>
        <w:bottom w:color="92cddc" w:space="0" w:sz="4" w:val="single"/>
        <w:right w:color="92cddc" w:space="0" w:sz="4" w:val="single"/>
        <w:insideH w:color="92cddc" w:space="0" w:sz="4" w:val="single"/>
        <w:insideV w:color="92cddc" w:space="0" w:sz="4" w:val="single"/>
      </w:tblBorders>
    </w:tblPr>
    <w:tblStylePr w:type="firstRow">
      <w:rPr>
        <w:b w:val="1"/>
        <w:bCs w:val="1"/>
        <w:color w:val="ffffff"/>
      </w:rPr>
      <w:tblPr/>
      <w:tcPr>
        <w:tcBorders>
          <w:top w:color="4bacc6" w:space="0" w:sz="4" w:val="single"/>
          <w:left w:color="4bacc6" w:space="0" w:sz="4" w:val="single"/>
          <w:bottom w:color="4bacc6" w:space="0" w:sz="4" w:val="single"/>
          <w:right w:color="4bacc6" w:space="0" w:sz="4" w:val="single"/>
          <w:insideH w:space="0" w:sz="0" w:val="nil"/>
          <w:insideV w:space="0" w:sz="0" w:val="nil"/>
        </w:tcBorders>
        <w:shd w:color="auto" w:fill="4bacc6" w:val="clear"/>
      </w:tcPr>
    </w:tblStylePr>
    <w:tblStylePr w:type="lastRow">
      <w:rPr>
        <w:b w:val="1"/>
        <w:bCs w:val="1"/>
      </w:rPr>
      <w:tblPr/>
      <w:tcPr>
        <w:tcBorders>
          <w:top w:color="4bacc6" w:space="0" w:sz="4" w:val="double"/>
        </w:tcBorders>
      </w:tcPr>
    </w:tblStylePr>
    <w:tblStylePr w:type="firstCol">
      <w:rPr>
        <w:b w:val="1"/>
        <w:bCs w:val="1"/>
      </w:rPr>
    </w:tblStylePr>
    <w:tblStylePr w:type="lastCol">
      <w:rPr>
        <w:b w:val="1"/>
        <w:bCs w:val="1"/>
      </w:rPr>
    </w:tblStylePr>
    <w:tblStylePr w:type="band1Vert">
      <w:tblPr/>
      <w:tcPr>
        <w:shd w:color="auto" w:fill="daeef3" w:val="clear"/>
      </w:tcPr>
    </w:tblStylePr>
    <w:tblStylePr w:type="band1Horz">
      <w:tblPr/>
      <w:tcPr>
        <w:shd w:color="auto" w:fill="daeef3" w:val="clear"/>
      </w:tcPr>
    </w:tblStylePr>
  </w:style>
  <w:style w:type="character" w:styleId="UnresolvedMention">
    <w:name w:val="Unresolved Mention"/>
    <w:basedOn w:val="DefaultParagraphFont"/>
    <w:uiPriority w:val="99"/>
    <w:semiHidden w:val="1"/>
    <w:unhideWhenUsed w:val="1"/>
    <w:rsid w:val="00866FF3"/>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tcPr>
      <w:shd w:color="auto" w:fill="e5dfec" w:val="clear"/>
    </w:tc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tcPr>
      <w:shd w:color="auto" w:fill="e5dfec" w:val="clear"/>
    </w:tc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tcPr>
      <w:shd w:color="auto" w:fill="e5dfec" w:val="clear"/>
    </w:tcPr>
  </w:style>
  <w:style w:type="table" w:styleId="ad" w:customStyle="1">
    <w:basedOn w:val="TableNormal"/>
    <w:tblPr>
      <w:tblStyleRowBandSize w:val="1"/>
      <w:tblStyleColBandSize w:val="1"/>
      <w:tblCellMar>
        <w:left w:w="115.0" w:type="dxa"/>
        <w:right w:w="115.0" w:type="dxa"/>
      </w:tblCellMar>
    </w:tblPr>
    <w:tcPr>
      <w:shd w:color="auto" w:fill="e5dfec" w:val="clear"/>
    </w:tcPr>
  </w:style>
  <w:style w:type="table" w:styleId="ae" w:customStyle="1">
    <w:basedOn w:val="TableNormal"/>
    <w:tblPr>
      <w:tblStyleRowBandSize w:val="1"/>
      <w:tblStyleColBandSize w:val="1"/>
      <w:tblCellMar>
        <w:left w:w="115.0" w:type="dxa"/>
        <w:right w:w="115.0" w:type="dxa"/>
      </w:tblCellMar>
    </w:tblPr>
    <w:tcPr>
      <w:shd w:color="auto" w:fill="e5dfec" w:val="clear"/>
    </w:tc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tcPr>
      <w:shd w:color="auto" w:fill="e5dfec" w:val="clear"/>
    </w:tcPr>
  </w:style>
  <w:style w:type="table" w:styleId="af1" w:customStyle="1">
    <w:basedOn w:val="TableNormal"/>
    <w:tblPr>
      <w:tblStyleRowBandSize w:val="1"/>
      <w:tblStyleColBandSize w:val="1"/>
      <w:tblCellMar>
        <w:left w:w="115.0" w:type="dxa"/>
        <w:right w:w="115.0" w:type="dxa"/>
      </w:tblCellMar>
    </w:tblPr>
    <w:tcPr>
      <w:shd w:color="auto" w:fill="e5dfec" w:val="clear"/>
    </w:tcPr>
  </w:style>
  <w:style w:type="table" w:styleId="af2" w:customStyle="1">
    <w:basedOn w:val="TableNormal"/>
    <w:tblPr>
      <w:tblStyleRowBandSize w:val="1"/>
      <w:tblStyleColBandSize w:val="1"/>
      <w:tblCellMar>
        <w:left w:w="115.0" w:type="dxa"/>
        <w:right w:w="115.0" w:type="dxa"/>
      </w:tblCellMar>
    </w:tblPr>
    <w:tcPr>
      <w:shd w:color="auto" w:fill="e5dfec" w:val="clear"/>
    </w:tcPr>
  </w:style>
  <w:style w:type="table" w:styleId="af3" w:customStyle="1">
    <w:basedOn w:val="TableNormal"/>
    <w:tblPr>
      <w:tblStyleRowBandSize w:val="1"/>
      <w:tblStyleColBandSize w:val="1"/>
      <w:tblCellMar>
        <w:left w:w="115.0" w:type="dxa"/>
        <w:right w:w="115.0" w:type="dxa"/>
      </w:tblCellMar>
    </w:tblPr>
    <w:tcPr>
      <w:shd w:color="auto" w:fill="e5dfec" w:val="clear"/>
    </w:tcPr>
  </w:style>
  <w:style w:type="table" w:styleId="af4" w:customStyle="1">
    <w:basedOn w:val="TableNormal"/>
    <w:tblPr>
      <w:tblStyleRowBandSize w:val="1"/>
      <w:tblStyleColBandSize w:val="1"/>
      <w:tblCellMar>
        <w:left w:w="115.0" w:type="dxa"/>
        <w:right w:w="115.0" w:type="dxa"/>
      </w:tblCellMar>
    </w:tblPr>
    <w:tcPr>
      <w:shd w:color="auto" w:fill="e5dfec" w:val="clear"/>
    </w:tcPr>
  </w:style>
  <w:style w:type="table" w:styleId="af5" w:customStyle="1">
    <w:basedOn w:val="TableNormal"/>
    <w:tblPr>
      <w:tblStyleRowBandSize w:val="1"/>
      <w:tblStyleColBandSize w:val="1"/>
      <w:tblCellMar>
        <w:left w:w="115.0" w:type="dxa"/>
        <w:right w:w="115.0" w:type="dxa"/>
      </w:tblCellMar>
    </w:tblPr>
    <w:tcPr>
      <w:shd w:color="auto" w:fill="e5dfec" w:val="clear"/>
    </w:tcPr>
  </w:style>
  <w:style w:type="table" w:styleId="af6" w:customStyle="1">
    <w:basedOn w:val="TableNormal"/>
    <w:tblPr>
      <w:tblStyleRowBandSize w:val="1"/>
      <w:tblStyleColBandSize w:val="1"/>
      <w:tblCellMar>
        <w:left w:w="115.0" w:type="dxa"/>
        <w:right w:w="115.0" w:type="dxa"/>
      </w:tblCellMar>
    </w:tblPr>
    <w:tcPr>
      <w:shd w:color="auto" w:fill="e5dfec" w:val="clear"/>
    </w:tcPr>
  </w:style>
  <w:style w:type="table" w:styleId="af7" w:customStyle="1">
    <w:basedOn w:val="TableNormal"/>
    <w:tblPr>
      <w:tblStyleRowBandSize w:val="1"/>
      <w:tblStyleColBandSize w:val="1"/>
      <w:tblCellMar>
        <w:left w:w="115.0" w:type="dxa"/>
        <w:right w:w="115.0" w:type="dxa"/>
      </w:tblCellMar>
    </w:tblPr>
    <w:tcPr>
      <w:shd w:color="auto" w:fill="e5dfec" w:val="clear"/>
    </w:tcPr>
  </w:style>
  <w:style w:type="table" w:styleId="af8" w:customStyle="1">
    <w:basedOn w:val="TableNormal"/>
    <w:tblPr>
      <w:tblStyleRowBandSize w:val="1"/>
      <w:tblStyleColBandSize w:val="1"/>
      <w:tblCellMar>
        <w:left w:w="115.0" w:type="dxa"/>
        <w:right w:w="115.0" w:type="dxa"/>
      </w:tblCellMar>
    </w:tblPr>
    <w:tcPr>
      <w:shd w:color="auto" w:fill="e5dfec" w:val="clear"/>
    </w:tcPr>
  </w:style>
  <w:style w:type="table" w:styleId="af9" w:customStyle="1">
    <w:basedOn w:val="TableNormal"/>
    <w:tblPr>
      <w:tblStyleRowBandSize w:val="1"/>
      <w:tblStyleColBandSize w:val="1"/>
      <w:tblCellMar>
        <w:left w:w="115.0" w:type="dxa"/>
        <w:right w:w="115.0" w:type="dxa"/>
      </w:tblCellMar>
    </w:tblPr>
    <w:tcPr>
      <w:shd w:color="auto" w:fill="e5dfec" w:val="clear"/>
    </w:tcPr>
  </w:style>
  <w:style w:type="table" w:styleId="afa" w:customStyle="1">
    <w:basedOn w:val="TableNormal"/>
    <w:tblPr>
      <w:tblStyleRowBandSize w:val="1"/>
      <w:tblStyleColBandSize w:val="1"/>
      <w:tblCellMar>
        <w:left w:w="115.0" w:type="dxa"/>
        <w:right w:w="115.0" w:type="dxa"/>
      </w:tblCellMar>
    </w:tblPr>
    <w:tcPr>
      <w:shd w:color="auto" w:fill="e5dfec" w:val="clear"/>
    </w:tcPr>
  </w:style>
  <w:style w:type="table" w:styleId="afb" w:customStyle="1">
    <w:basedOn w:val="TableNormal"/>
    <w:tblPr>
      <w:tblStyleRowBandSize w:val="1"/>
      <w:tblStyleColBandSize w:val="1"/>
      <w:tblCellMar>
        <w:left w:w="115.0" w:type="dxa"/>
        <w:right w:w="115.0" w:type="dxa"/>
      </w:tblCellMar>
    </w:tblPr>
    <w:tcPr>
      <w:shd w:color="auto" w:fill="e5dfec" w:val="clear"/>
    </w:tcPr>
  </w:style>
  <w:style w:type="table" w:styleId="afc" w:customStyle="1">
    <w:basedOn w:val="TableNormal"/>
    <w:tblPr>
      <w:tblStyleRowBandSize w:val="1"/>
      <w:tblStyleColBandSize w:val="1"/>
      <w:tblCellMar>
        <w:left w:w="115.0" w:type="dxa"/>
        <w:right w:w="115.0" w:type="dxa"/>
      </w:tblCellMar>
    </w:tblPr>
    <w:tcPr>
      <w:shd w:color="auto" w:fill="e5dfec" w:val="clear"/>
    </w:tcPr>
  </w:style>
  <w:style w:type="table" w:styleId="afd" w:customStyle="1">
    <w:basedOn w:val="TableNormal"/>
    <w:tblPr>
      <w:tblStyleRowBandSize w:val="1"/>
      <w:tblStyleColBandSize w:val="1"/>
      <w:tblCellMar>
        <w:left w:w="115.0" w:type="dxa"/>
        <w:right w:w="115.0" w:type="dxa"/>
      </w:tblCellMar>
    </w:tblPr>
    <w:tcPr>
      <w:shd w:color="auto" w:fill="e5dfec" w:val="clear"/>
    </w:tcPr>
  </w:style>
  <w:style w:type="table" w:styleId="afe" w:customStyle="1">
    <w:basedOn w:val="TableNormal"/>
    <w:tblPr>
      <w:tblStyleRowBandSize w:val="1"/>
      <w:tblStyleColBandSize w:val="1"/>
      <w:tblCellMar>
        <w:left w:w="115.0" w:type="dxa"/>
        <w:right w:w="115.0" w:type="dxa"/>
      </w:tblCellMar>
    </w:tblPr>
    <w:tcPr>
      <w:shd w:color="auto" w:fill="e5dfec" w:val="clear"/>
    </w:tcPr>
  </w:style>
  <w:style w:type="table" w:styleId="aff" w:customStyle="1">
    <w:basedOn w:val="TableNormal"/>
    <w:tblPr>
      <w:tblStyleRowBandSize w:val="1"/>
      <w:tblStyleColBandSize w:val="1"/>
      <w:tblCellMar>
        <w:left w:w="115.0" w:type="dxa"/>
        <w:right w:w="115.0" w:type="dxa"/>
      </w:tblCellMar>
    </w:tblPr>
    <w:tcPr>
      <w:shd w:color="auto" w:fill="e5dfec" w:val="clear"/>
    </w:tcPr>
  </w:style>
  <w:style w:type="table" w:styleId="aff0" w:customStyle="1">
    <w:basedOn w:val="TableNormal"/>
    <w:tblPr>
      <w:tblStyleRowBandSize w:val="1"/>
      <w:tblStyleColBandSize w:val="1"/>
      <w:tblCellMar>
        <w:left w:w="115.0" w:type="dxa"/>
        <w:right w:w="115.0" w:type="dxa"/>
      </w:tblCellMar>
    </w:tblPr>
    <w:tcPr>
      <w:shd w:color="auto" w:fill="e5dfec" w:val="clear"/>
    </w:tcPr>
  </w:style>
  <w:style w:type="table" w:styleId="aff1" w:customStyle="1">
    <w:basedOn w:val="TableNormal"/>
    <w:tblPr>
      <w:tblStyleRowBandSize w:val="1"/>
      <w:tblStyleColBandSize w:val="1"/>
      <w:tblCellMar>
        <w:left w:w="115.0" w:type="dxa"/>
        <w:right w:w="115.0" w:type="dxa"/>
      </w:tblCellMar>
    </w:tblPr>
    <w:tcPr>
      <w:shd w:color="auto" w:fill="e5dfec" w:val="clear"/>
    </w:tcPr>
  </w:style>
  <w:style w:type="paragraph" w:styleId="NoSpacing">
    <w:name w:val="No Spacing"/>
    <w:link w:val="NoSpacingChar"/>
    <w:uiPriority w:val="1"/>
    <w:qFormat w:val="1"/>
    <w:rsid w:val="00474A1E"/>
    <w:pPr>
      <w:spacing w:after="0" w:line="240" w:lineRule="auto"/>
    </w:pPr>
    <w:rPr>
      <w:rFonts w:asciiTheme="minorHAnsi" w:cstheme="minorBidi" w:eastAsiaTheme="minorEastAsia" w:hAnsiTheme="minorHAnsi"/>
      <w:lang w:eastAsia="en-US" w:val="en-US"/>
    </w:rPr>
  </w:style>
  <w:style w:type="character" w:styleId="NoSpacingChar" w:customStyle="1">
    <w:name w:val="No Spacing Char"/>
    <w:basedOn w:val="DefaultParagraphFont"/>
    <w:link w:val="NoSpacing"/>
    <w:uiPriority w:val="1"/>
    <w:rsid w:val="00474A1E"/>
    <w:rPr>
      <w:rFonts w:asciiTheme="minorHAnsi" w:cstheme="minorBidi" w:eastAsiaTheme="minorEastAsia" w:hAnsiTheme="minorHAnsi"/>
      <w:lang w:eastAsia="en-US" w:val="en-US"/>
    </w:rPr>
  </w:style>
  <w:style w:type="paragraph" w:styleId="BodyText">
    <w:name w:val="Body Text"/>
    <w:basedOn w:val="Normal"/>
    <w:link w:val="BodyTextChar"/>
    <w:uiPriority w:val="1"/>
    <w:qFormat w:val="1"/>
    <w:rsid w:val="00170034"/>
    <w:pPr>
      <w:widowControl w:val="0"/>
      <w:autoSpaceDE w:val="0"/>
      <w:autoSpaceDN w:val="0"/>
      <w:spacing w:after="0" w:line="240" w:lineRule="auto"/>
    </w:pPr>
    <w:rPr>
      <w:rFonts w:ascii="Arial" w:cs="Arial" w:eastAsia="Arial" w:hAnsi="Arial"/>
      <w:sz w:val="24"/>
      <w:szCs w:val="24"/>
      <w:lang w:val="en-US"/>
    </w:rPr>
  </w:style>
  <w:style w:type="character" w:styleId="BodyTextChar" w:customStyle="1">
    <w:name w:val="Body Text Char"/>
    <w:basedOn w:val="DefaultParagraphFont"/>
    <w:link w:val="BodyText"/>
    <w:uiPriority w:val="1"/>
    <w:rsid w:val="00170034"/>
    <w:rPr>
      <w:rFonts w:ascii="Arial" w:cs="Arial" w:eastAsia="Arial" w:hAnsi="Arial"/>
      <w:sz w:val="24"/>
      <w:szCs w:val="24"/>
      <w:lang w:eastAsia="en-US" w:val="en-US"/>
    </w:rPr>
  </w:style>
  <w:style w:type="table" w:styleId="ListTable4-Accent6">
    <w:name w:val="List Table 4 Accent 6"/>
    <w:basedOn w:val="TableNormal"/>
    <w:uiPriority w:val="49"/>
    <w:rsid w:val="002A6901"/>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4-Accent4">
    <w:name w:val="List Table 4 Accent 4"/>
    <w:basedOn w:val="TableNormal"/>
    <w:uiPriority w:val="49"/>
    <w:rsid w:val="00C07B7C"/>
    <w:pPr>
      <w:spacing w:after="0" w:line="240" w:lineRule="auto"/>
    </w:pPr>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tblBorders>
    </w:tblPr>
    <w:tblStylePr w:type="firstRow">
      <w:rPr>
        <w:b w:val="1"/>
        <w:bCs w:val="1"/>
        <w:color w:val="ffffff" w:themeColor="background1"/>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space="0" w:sz="0" w:val="nil"/>
        </w:tcBorders>
        <w:shd w:color="auto" w:fill="ffc000" w:themeFill="accent4" w:val="clear"/>
      </w:tcPr>
    </w:tblStylePr>
    <w:tblStylePr w:type="lastRow">
      <w:rPr>
        <w:b w:val="1"/>
        <w:bCs w:val="1"/>
      </w:rPr>
      <w:tblPr/>
      <w:tcPr>
        <w:tcBorders>
          <w:top w:color="ffd966"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table" w:styleId="TableGrid1" w:customStyle="1">
    <w:name w:val="Table Grid1"/>
    <w:basedOn w:val="TableNormal"/>
    <w:next w:val="TableGrid"/>
    <w:uiPriority w:val="39"/>
    <w:rsid w:val="00B372C2"/>
    <w:pPr>
      <w:spacing w:after="0" w:line="240" w:lineRule="auto"/>
    </w:pPr>
    <w:rPr>
      <w:rFonts w:cs="Arial"/>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2">
    <w:name w:val="Grid Table 4 Accent 2"/>
    <w:basedOn w:val="TableNormal"/>
    <w:uiPriority w:val="49"/>
    <w:rsid w:val="00E9072B"/>
    <w:pPr>
      <w:spacing w:after="0" w:line="240" w:lineRule="auto"/>
    </w:p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be5d5" w:val="clear"/>
      </w:tcPr>
    </w:tblStylePr>
    <w:tblStylePr w:type="band1Vert">
      <w:tcPr>
        <w:shd w:fill="fbe5d5" w:val="clear"/>
      </w:tcPr>
    </w:tblStylePr>
    <w:tblStylePr w:type="firstCol">
      <w:rPr>
        <w:b w:val="1"/>
      </w:rPr>
    </w:tblStylePr>
    <w:tblStylePr w:type="firstRow">
      <w:rPr>
        <w:b w:val="1"/>
        <w:color w:val="ffffff"/>
      </w:rPr>
      <w:tcPr>
        <w:tcBorders>
          <w:top w:color="ed7d31" w:space="0" w:sz="4" w:val="single"/>
          <w:left w:color="ed7d31" w:space="0" w:sz="4" w:val="single"/>
          <w:bottom w:color="ed7d31" w:space="0" w:sz="4" w:val="single"/>
          <w:right w:color="ed7d31" w:space="0" w:sz="4" w:val="single"/>
          <w:insideH w:color="000000" w:space="0" w:sz="0" w:val="nil"/>
          <w:insideV w:color="000000" w:space="0" w:sz="0" w:val="nil"/>
        </w:tcBorders>
        <w:shd w:fill="ed7d31" w:val="clear"/>
      </w:tcPr>
    </w:tblStylePr>
    <w:tblStylePr w:type="lastCol">
      <w:rPr>
        <w:b w:val="1"/>
      </w:rPr>
    </w:tblStylePr>
    <w:tblStylePr w:type="lastRow">
      <w:rPr>
        <w:b w:val="1"/>
      </w:rPr>
      <w:tcPr>
        <w:tcBorders>
          <w:top w:color="ed7d31" w:space="0" w:sz="4" w:val="single"/>
        </w:tcBorders>
      </w:tcPr>
    </w:tblStylePr>
  </w:style>
  <w:style w:type="table" w:styleId="Table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youngwriters.co.uk/blog/mini-saga"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mbridge.org/us/education/blog/2019/03/29/mini-sagas/"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dfmSsiEQ0QrApQliF16SquXKg==">CgMxLjA4AHIhMURUQzNVS1pudnh2RFBidXB1aGw2SjlBaWdGZ0dqcXRI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2023-10-08T03:12:00Z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