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9B9D7" w14:textId="77777777" w:rsidR="000B3F2C" w:rsidRPr="00520F2F" w:rsidRDefault="00000000" w:rsidP="003D5D55">
      <w:pPr>
        <w:jc w:val="center"/>
        <w:rPr>
          <w:rFonts w:ascii="Arial" w:hAnsi="Arial" w:cs="Arial"/>
        </w:rPr>
      </w:pPr>
      <w:r w:rsidRPr="00520F2F">
        <w:rPr>
          <w:rFonts w:ascii="Arial" w:hAnsi="Arial" w:cs="Arial"/>
        </w:rPr>
        <w:t>SSW3001 – Software Engineering Group Project Proposal</w:t>
      </w:r>
    </w:p>
    <w:p w14:paraId="4DFB3C14" w14:textId="77777777" w:rsidR="000B3F2C" w:rsidRPr="00520F2F" w:rsidRDefault="00000000" w:rsidP="003D5D55">
      <w:pPr>
        <w:jc w:val="center"/>
        <w:rPr>
          <w:rFonts w:ascii="Arial" w:eastAsia="宋体" w:hAnsi="Arial" w:cs="Arial"/>
          <w:lang w:eastAsia="zh-CN"/>
        </w:rPr>
      </w:pPr>
      <w:r w:rsidRPr="00520F2F">
        <w:rPr>
          <w:rFonts w:ascii="Arial" w:hAnsi="Arial" w:cs="Arial"/>
        </w:rPr>
        <w:t>Semester 1 2025/2026</w:t>
      </w:r>
      <w:r w:rsidRPr="00520F2F">
        <w:rPr>
          <w:rFonts w:ascii="Arial" w:hAnsi="Arial" w:cs="Arial"/>
        </w:rPr>
        <w:br/>
      </w:r>
    </w:p>
    <w:p w14:paraId="28F464E3" w14:textId="77777777" w:rsidR="003D5D55" w:rsidRPr="00520F2F" w:rsidRDefault="003D5D55" w:rsidP="003D5D55">
      <w:pPr>
        <w:jc w:val="center"/>
        <w:rPr>
          <w:rFonts w:ascii="Arial" w:eastAsia="宋体" w:hAnsi="Arial" w:cs="Arial"/>
          <w:lang w:eastAsia="zh-CN"/>
        </w:rPr>
      </w:pPr>
    </w:p>
    <w:p w14:paraId="3A3CB657" w14:textId="77777777" w:rsidR="000B3F2C" w:rsidRPr="00520F2F" w:rsidRDefault="00000000" w:rsidP="003D5D55">
      <w:pPr>
        <w:jc w:val="center"/>
        <w:rPr>
          <w:rFonts w:ascii="Arial" w:hAnsi="Arial" w:cs="Arial"/>
        </w:rPr>
      </w:pPr>
      <w:r w:rsidRPr="00520F2F">
        <w:rPr>
          <w:rFonts w:ascii="Arial" w:hAnsi="Arial" w:cs="Arial"/>
        </w:rPr>
        <w:t>Project Title</w:t>
      </w:r>
    </w:p>
    <w:p w14:paraId="3CAE15B6" w14:textId="721CB68A" w:rsidR="00520F2F" w:rsidRPr="00520F2F" w:rsidRDefault="00520F2F" w:rsidP="00520F2F">
      <w:pPr>
        <w:jc w:val="center"/>
        <w:rPr>
          <w:rFonts w:ascii="Arial" w:hAnsi="Arial" w:cs="Arial"/>
        </w:rPr>
      </w:pPr>
      <w:r>
        <w:rPr>
          <w:rFonts w:ascii="Arial" w:eastAsia="宋体" w:hAnsi="Arial" w:cs="Arial" w:hint="eastAsia"/>
          <w:lang w:eastAsia="zh-CN"/>
        </w:rPr>
        <w:t>SamaRasa----</w:t>
      </w:r>
      <w:r w:rsidRPr="00520F2F">
        <w:rPr>
          <w:rFonts w:ascii="Arial" w:hAnsi="Arial" w:cs="Arial"/>
        </w:rPr>
        <w:t>AI-Powered Companion and Health Management System for Older Adults</w:t>
      </w:r>
      <w:r w:rsidRPr="00520F2F">
        <w:rPr>
          <w:rFonts w:ascii="Arial" w:eastAsia="Times New Roman" w:hAnsi="Arial" w:cs="Arial"/>
          <w:lang w:eastAsia="zh-CN"/>
        </w:rPr>
        <w:t xml:space="preserve"> </w:t>
      </w:r>
      <w:r w:rsidRPr="00520F2F">
        <w:rPr>
          <w:rFonts w:ascii="Arial" w:hAnsi="Arial" w:cs="Arial"/>
        </w:rPr>
        <w:t>in Malaysia's Ageing Society</w:t>
      </w:r>
    </w:p>
    <w:p w14:paraId="462BF0BC" w14:textId="7D83B5F0" w:rsidR="000B3F2C" w:rsidRPr="00520F2F" w:rsidRDefault="000B3F2C" w:rsidP="003D5D55">
      <w:pPr>
        <w:jc w:val="center"/>
        <w:rPr>
          <w:rFonts w:ascii="Arial" w:eastAsia="宋体" w:hAnsi="Arial" w:cs="Arial"/>
          <w:sz w:val="28"/>
          <w:szCs w:val="28"/>
          <w:lang w:eastAsia="zh-CN"/>
        </w:rPr>
      </w:pPr>
    </w:p>
    <w:p w14:paraId="6E96BBF3" w14:textId="77777777" w:rsidR="00520F2F" w:rsidRPr="00520F2F" w:rsidRDefault="00520F2F" w:rsidP="00520F2F">
      <w:pPr>
        <w:rPr>
          <w:rFonts w:ascii="Arial" w:eastAsia="宋体" w:hAnsi="Arial" w:cs="Arial"/>
          <w:b/>
          <w:bCs/>
          <w:sz w:val="28"/>
          <w:szCs w:val="28"/>
          <w:lang w:eastAsia="zh-CN"/>
        </w:rPr>
      </w:pPr>
      <w:r w:rsidRPr="00520F2F">
        <w:rPr>
          <w:rFonts w:ascii="Arial" w:eastAsia="宋体" w:hAnsi="Arial" w:cs="Arial"/>
          <w:b/>
          <w:bCs/>
          <w:sz w:val="28"/>
          <w:szCs w:val="28"/>
          <w:lang w:eastAsia="zh-CN"/>
        </w:rPr>
        <w:t>Executive Summary</w:t>
      </w:r>
    </w:p>
    <w:p w14:paraId="2C39705F" w14:textId="4E2F3BB6" w:rsidR="00520F2F" w:rsidRPr="00520F2F" w:rsidRDefault="00520F2F" w:rsidP="00520F2F">
      <w:pPr>
        <w:rPr>
          <w:rFonts w:ascii="Arial" w:eastAsia="宋体" w:hAnsi="Arial" w:cs="Arial"/>
          <w:lang w:eastAsia="zh-CN"/>
        </w:rPr>
      </w:pPr>
      <w:r w:rsidRPr="00520F2F">
        <w:rPr>
          <w:rFonts w:ascii="Arial" w:eastAsia="宋体" w:hAnsi="Arial" w:cs="Arial"/>
          <w:lang w:eastAsia="zh-CN"/>
        </w:rPr>
        <w:t xml:space="preserve"> Malaysia’s population reached 34.2 million in 2025, with citizens aged 65 and above comprising 7.3% — and 12 states already classified as ageing societies (DOSM, 2025) [. By 2030, 15.3% will be 60+, intensifying challenges like medication non-adherence (50% of elderly), social isolation (40%), and caregiver burnout (30%). </w:t>
      </w:r>
      <w:r>
        <w:rPr>
          <w:rFonts w:ascii="Arial" w:eastAsia="宋体" w:hAnsi="Arial" w:cs="Arial" w:hint="eastAsia"/>
          <w:lang w:eastAsia="zh-CN"/>
        </w:rPr>
        <w:t>SamaRasa</w:t>
      </w:r>
      <w:r w:rsidRPr="00520F2F">
        <w:rPr>
          <w:rFonts w:ascii="Arial" w:eastAsia="宋体" w:hAnsi="Arial" w:cs="Arial"/>
          <w:lang w:eastAsia="zh-CN"/>
        </w:rPr>
        <w:t xml:space="preserve"> is a low-fidelity prototype of a bilingual (Bahasa Malaysia/English), voice-interactive AI assistant designed with elderly-friendly UX to empower independent living, reduce loneliness, and enhance safety — aligning with Malaysia’s National Policy for Older Persons (MOH, 2024) [.</w:t>
      </w:r>
    </w:p>
    <w:p w14:paraId="0CD99D62" w14:textId="77777777" w:rsidR="00520F2F" w:rsidRPr="00520F2F" w:rsidRDefault="00520F2F" w:rsidP="00520F2F">
      <w:pPr>
        <w:rPr>
          <w:rFonts w:ascii="Arial" w:eastAsia="宋体" w:hAnsi="Arial" w:cs="Arial"/>
          <w:lang w:eastAsia="zh-CN"/>
        </w:rPr>
      </w:pPr>
    </w:p>
    <w:p w14:paraId="1EBF40EE" w14:textId="22CECA98" w:rsidR="000B3F2C" w:rsidRPr="00520F2F" w:rsidRDefault="00000000">
      <w:pPr>
        <w:pStyle w:val="21"/>
        <w:rPr>
          <w:rFonts w:ascii="Arial" w:hAnsi="Arial" w:cs="Arial"/>
          <w:color w:val="auto"/>
          <w:sz w:val="22"/>
          <w:szCs w:val="22"/>
        </w:rPr>
      </w:pPr>
      <w:r w:rsidRPr="00520F2F">
        <w:rPr>
          <w:rFonts w:ascii="Arial" w:hAnsi="Arial" w:cs="Arial"/>
          <w:color w:val="auto"/>
          <w:sz w:val="22"/>
          <w:szCs w:val="22"/>
        </w:rPr>
        <w:t>Team Profile</w:t>
      </w:r>
    </w:p>
    <w:tbl>
      <w:tblPr>
        <w:tblW w:w="0" w:type="auto"/>
        <w:tblLook w:val="04A0" w:firstRow="1" w:lastRow="0" w:firstColumn="1" w:lastColumn="0" w:noHBand="0" w:noVBand="1"/>
      </w:tblPr>
      <w:tblGrid>
        <w:gridCol w:w="2160"/>
        <w:gridCol w:w="2160"/>
        <w:gridCol w:w="2160"/>
        <w:gridCol w:w="2160"/>
      </w:tblGrid>
      <w:tr w:rsidR="003D5D55" w:rsidRPr="00520F2F" w14:paraId="28726A03" w14:textId="77777777">
        <w:tc>
          <w:tcPr>
            <w:tcW w:w="2160" w:type="dxa"/>
          </w:tcPr>
          <w:p w14:paraId="2A2A9BC4" w14:textId="77777777" w:rsidR="000B3F2C" w:rsidRPr="00520F2F" w:rsidRDefault="00000000">
            <w:pPr>
              <w:rPr>
                <w:rFonts w:ascii="Arial" w:hAnsi="Arial" w:cs="Arial"/>
              </w:rPr>
            </w:pPr>
            <w:r w:rsidRPr="00520F2F">
              <w:rPr>
                <w:rFonts w:ascii="Arial" w:hAnsi="Arial" w:cs="Arial"/>
              </w:rPr>
              <w:t>No.</w:t>
            </w:r>
          </w:p>
        </w:tc>
        <w:tc>
          <w:tcPr>
            <w:tcW w:w="2160" w:type="dxa"/>
          </w:tcPr>
          <w:p w14:paraId="3FA6759C" w14:textId="77777777" w:rsidR="000B3F2C" w:rsidRPr="00520F2F" w:rsidRDefault="00000000">
            <w:pPr>
              <w:rPr>
                <w:rFonts w:ascii="Arial" w:hAnsi="Arial" w:cs="Arial"/>
              </w:rPr>
            </w:pPr>
            <w:r w:rsidRPr="00520F2F">
              <w:rPr>
                <w:rFonts w:ascii="Arial" w:hAnsi="Arial" w:cs="Arial"/>
              </w:rPr>
              <w:t>Name</w:t>
            </w:r>
          </w:p>
        </w:tc>
        <w:tc>
          <w:tcPr>
            <w:tcW w:w="2160" w:type="dxa"/>
          </w:tcPr>
          <w:p w14:paraId="6FFABF7B" w14:textId="77777777" w:rsidR="000B3F2C" w:rsidRPr="00520F2F" w:rsidRDefault="00000000">
            <w:pPr>
              <w:rPr>
                <w:rFonts w:ascii="Arial" w:hAnsi="Arial" w:cs="Arial"/>
              </w:rPr>
            </w:pPr>
            <w:r w:rsidRPr="00520F2F">
              <w:rPr>
                <w:rFonts w:ascii="Arial" w:hAnsi="Arial" w:cs="Arial"/>
              </w:rPr>
              <w:t>Student ID</w:t>
            </w:r>
          </w:p>
        </w:tc>
        <w:tc>
          <w:tcPr>
            <w:tcW w:w="2160" w:type="dxa"/>
          </w:tcPr>
          <w:p w14:paraId="0190BB69" w14:textId="77777777" w:rsidR="000B3F2C" w:rsidRPr="00520F2F" w:rsidRDefault="00000000">
            <w:pPr>
              <w:rPr>
                <w:rFonts w:ascii="Arial" w:hAnsi="Arial" w:cs="Arial"/>
              </w:rPr>
            </w:pPr>
            <w:r w:rsidRPr="00520F2F">
              <w:rPr>
                <w:rFonts w:ascii="Arial" w:hAnsi="Arial" w:cs="Arial"/>
              </w:rPr>
              <w:t>Specialization &amp; Strengths</w:t>
            </w:r>
          </w:p>
        </w:tc>
      </w:tr>
      <w:tr w:rsidR="003D5D55" w:rsidRPr="00520F2F" w14:paraId="69E9580D" w14:textId="77777777">
        <w:tc>
          <w:tcPr>
            <w:tcW w:w="2160" w:type="dxa"/>
          </w:tcPr>
          <w:p w14:paraId="4859B7C7" w14:textId="77777777" w:rsidR="000B3F2C" w:rsidRPr="00520F2F" w:rsidRDefault="00000000">
            <w:pPr>
              <w:rPr>
                <w:rFonts w:ascii="Arial" w:hAnsi="Arial" w:cs="Arial"/>
              </w:rPr>
            </w:pPr>
            <w:r w:rsidRPr="00520F2F">
              <w:rPr>
                <w:rFonts w:ascii="Arial" w:hAnsi="Arial" w:cs="Arial"/>
              </w:rPr>
              <w:t>1</w:t>
            </w:r>
          </w:p>
        </w:tc>
        <w:tc>
          <w:tcPr>
            <w:tcW w:w="2160" w:type="dxa"/>
          </w:tcPr>
          <w:p w14:paraId="34EC2599" w14:textId="77777777" w:rsidR="000B3F2C" w:rsidRPr="00520F2F" w:rsidRDefault="00000000">
            <w:pPr>
              <w:rPr>
                <w:rFonts w:ascii="Arial" w:hAnsi="Arial" w:cs="Arial"/>
              </w:rPr>
            </w:pPr>
            <w:r w:rsidRPr="00520F2F">
              <w:rPr>
                <w:rFonts w:ascii="Arial" w:hAnsi="Arial" w:cs="Arial"/>
              </w:rPr>
              <w:t>ZHAO YUNUO</w:t>
            </w:r>
          </w:p>
        </w:tc>
        <w:tc>
          <w:tcPr>
            <w:tcW w:w="2160" w:type="dxa"/>
          </w:tcPr>
          <w:p w14:paraId="626B27B6" w14:textId="77777777" w:rsidR="000B3F2C" w:rsidRPr="00520F2F" w:rsidRDefault="00000000">
            <w:pPr>
              <w:rPr>
                <w:rFonts w:ascii="Arial" w:hAnsi="Arial" w:cs="Arial"/>
              </w:rPr>
            </w:pPr>
            <w:r w:rsidRPr="00520F2F">
              <w:rPr>
                <w:rFonts w:ascii="Arial" w:hAnsi="Arial" w:cs="Arial"/>
              </w:rPr>
              <w:t>227225</w:t>
            </w:r>
          </w:p>
        </w:tc>
        <w:tc>
          <w:tcPr>
            <w:tcW w:w="2160" w:type="dxa"/>
          </w:tcPr>
          <w:p w14:paraId="43DF55BF" w14:textId="77777777" w:rsidR="000B3F2C" w:rsidRPr="00520F2F" w:rsidRDefault="00000000">
            <w:pPr>
              <w:rPr>
                <w:rFonts w:ascii="Arial" w:hAnsi="Arial" w:cs="Arial"/>
              </w:rPr>
            </w:pPr>
            <w:r w:rsidRPr="00520F2F">
              <w:rPr>
                <w:rFonts w:ascii="Arial" w:hAnsi="Arial" w:cs="Arial"/>
              </w:rPr>
              <w:t>Excellent in UI/UX Design and Documentation — responsible for wireframe creation, interface flow storyboards, and proposal writing.</w:t>
            </w:r>
          </w:p>
        </w:tc>
      </w:tr>
      <w:tr w:rsidR="003D5D55" w:rsidRPr="00520F2F" w14:paraId="227D8091" w14:textId="77777777">
        <w:tc>
          <w:tcPr>
            <w:tcW w:w="2160" w:type="dxa"/>
          </w:tcPr>
          <w:p w14:paraId="37E3D87E" w14:textId="77777777" w:rsidR="000B3F2C" w:rsidRPr="00520F2F" w:rsidRDefault="00000000">
            <w:pPr>
              <w:rPr>
                <w:rFonts w:ascii="Arial" w:hAnsi="Arial" w:cs="Arial"/>
              </w:rPr>
            </w:pPr>
            <w:r w:rsidRPr="00520F2F">
              <w:rPr>
                <w:rFonts w:ascii="Arial" w:hAnsi="Arial" w:cs="Arial"/>
              </w:rPr>
              <w:t>2</w:t>
            </w:r>
          </w:p>
        </w:tc>
        <w:tc>
          <w:tcPr>
            <w:tcW w:w="2160" w:type="dxa"/>
          </w:tcPr>
          <w:p w14:paraId="3AF53796" w14:textId="77777777" w:rsidR="000B3F2C" w:rsidRPr="00520F2F" w:rsidRDefault="00000000">
            <w:pPr>
              <w:rPr>
                <w:rFonts w:ascii="Arial" w:hAnsi="Arial" w:cs="Arial"/>
              </w:rPr>
            </w:pPr>
            <w:r w:rsidRPr="00520F2F">
              <w:rPr>
                <w:rFonts w:ascii="Arial" w:hAnsi="Arial" w:cs="Arial"/>
              </w:rPr>
              <w:t>FAN HAOQI</w:t>
            </w:r>
          </w:p>
        </w:tc>
        <w:tc>
          <w:tcPr>
            <w:tcW w:w="2160" w:type="dxa"/>
          </w:tcPr>
          <w:p w14:paraId="6C6238DA" w14:textId="77777777" w:rsidR="000B3F2C" w:rsidRPr="00520F2F" w:rsidRDefault="00000000">
            <w:pPr>
              <w:rPr>
                <w:rFonts w:ascii="Arial" w:hAnsi="Arial" w:cs="Arial"/>
              </w:rPr>
            </w:pPr>
            <w:r w:rsidRPr="00520F2F">
              <w:rPr>
                <w:rFonts w:ascii="Arial" w:hAnsi="Arial" w:cs="Arial"/>
              </w:rPr>
              <w:t>227259</w:t>
            </w:r>
          </w:p>
        </w:tc>
        <w:tc>
          <w:tcPr>
            <w:tcW w:w="2160" w:type="dxa"/>
          </w:tcPr>
          <w:p w14:paraId="0F2BE85A" w14:textId="77777777" w:rsidR="000B3F2C" w:rsidRPr="00520F2F" w:rsidRDefault="00000000">
            <w:pPr>
              <w:rPr>
                <w:rFonts w:ascii="Arial" w:hAnsi="Arial" w:cs="Arial"/>
              </w:rPr>
            </w:pPr>
            <w:r w:rsidRPr="00520F2F">
              <w:rPr>
                <w:rFonts w:ascii="Arial" w:hAnsi="Arial" w:cs="Arial"/>
              </w:rPr>
              <w:t xml:space="preserve">Front-End Developer — proficient in HTML, CSS, JavaScript, and Figma prototyping; responsible for </w:t>
            </w:r>
            <w:r w:rsidRPr="00520F2F">
              <w:rPr>
                <w:rFonts w:ascii="Arial" w:hAnsi="Arial" w:cs="Arial"/>
              </w:rPr>
              <w:lastRenderedPageBreak/>
              <w:t>interface implementation and interactivity simulation.</w:t>
            </w:r>
          </w:p>
        </w:tc>
      </w:tr>
      <w:tr w:rsidR="003D5D55" w:rsidRPr="00520F2F" w14:paraId="7669CB42" w14:textId="77777777">
        <w:tc>
          <w:tcPr>
            <w:tcW w:w="2160" w:type="dxa"/>
          </w:tcPr>
          <w:p w14:paraId="43B9F32C" w14:textId="77777777" w:rsidR="000B3F2C" w:rsidRPr="00520F2F" w:rsidRDefault="00000000">
            <w:pPr>
              <w:rPr>
                <w:rFonts w:ascii="Arial" w:hAnsi="Arial" w:cs="Arial"/>
              </w:rPr>
            </w:pPr>
            <w:r w:rsidRPr="00520F2F">
              <w:rPr>
                <w:rFonts w:ascii="Arial" w:hAnsi="Arial" w:cs="Arial"/>
              </w:rPr>
              <w:lastRenderedPageBreak/>
              <w:t>3</w:t>
            </w:r>
          </w:p>
        </w:tc>
        <w:tc>
          <w:tcPr>
            <w:tcW w:w="2160" w:type="dxa"/>
          </w:tcPr>
          <w:p w14:paraId="4FB2B72D" w14:textId="77777777" w:rsidR="000B3F2C" w:rsidRPr="00520F2F" w:rsidRDefault="00000000">
            <w:pPr>
              <w:rPr>
                <w:rFonts w:ascii="Arial" w:hAnsi="Arial" w:cs="Arial"/>
              </w:rPr>
            </w:pPr>
            <w:r w:rsidRPr="00520F2F">
              <w:rPr>
                <w:rFonts w:ascii="Arial" w:hAnsi="Arial" w:cs="Arial"/>
              </w:rPr>
              <w:t>HUA JIE</w:t>
            </w:r>
          </w:p>
        </w:tc>
        <w:tc>
          <w:tcPr>
            <w:tcW w:w="2160" w:type="dxa"/>
          </w:tcPr>
          <w:p w14:paraId="162A0B2C" w14:textId="77777777" w:rsidR="000B3F2C" w:rsidRPr="00520F2F" w:rsidRDefault="00000000">
            <w:pPr>
              <w:rPr>
                <w:rFonts w:ascii="Arial" w:hAnsi="Arial" w:cs="Arial"/>
              </w:rPr>
            </w:pPr>
            <w:r w:rsidRPr="00520F2F">
              <w:rPr>
                <w:rFonts w:ascii="Arial" w:hAnsi="Arial" w:cs="Arial"/>
              </w:rPr>
              <w:t>226758</w:t>
            </w:r>
          </w:p>
        </w:tc>
        <w:tc>
          <w:tcPr>
            <w:tcW w:w="2160" w:type="dxa"/>
          </w:tcPr>
          <w:p w14:paraId="65FB57F2" w14:textId="77777777" w:rsidR="000B3F2C" w:rsidRPr="00520F2F" w:rsidRDefault="00000000">
            <w:pPr>
              <w:rPr>
                <w:rFonts w:ascii="Arial" w:hAnsi="Arial" w:cs="Arial"/>
              </w:rPr>
            </w:pPr>
            <w:r w:rsidRPr="00520F2F">
              <w:rPr>
                <w:rFonts w:ascii="Arial" w:hAnsi="Arial" w:cs="Arial"/>
              </w:rPr>
              <w:t>Testing &amp; Data Management — skilled in Python and database handling; ensures data integrity, validation, and testing documentation.</w:t>
            </w:r>
          </w:p>
        </w:tc>
      </w:tr>
      <w:tr w:rsidR="003D5D55" w:rsidRPr="00520F2F" w14:paraId="130E99C7" w14:textId="77777777">
        <w:tc>
          <w:tcPr>
            <w:tcW w:w="2160" w:type="dxa"/>
          </w:tcPr>
          <w:p w14:paraId="53A795D7" w14:textId="77777777" w:rsidR="000B3F2C" w:rsidRPr="00520F2F" w:rsidRDefault="00000000">
            <w:pPr>
              <w:rPr>
                <w:rFonts w:ascii="Arial" w:hAnsi="Arial" w:cs="Arial"/>
              </w:rPr>
            </w:pPr>
            <w:r w:rsidRPr="00520F2F">
              <w:rPr>
                <w:rFonts w:ascii="Arial" w:hAnsi="Arial" w:cs="Arial"/>
              </w:rPr>
              <w:t>4</w:t>
            </w:r>
          </w:p>
        </w:tc>
        <w:tc>
          <w:tcPr>
            <w:tcW w:w="2160" w:type="dxa"/>
          </w:tcPr>
          <w:p w14:paraId="5F2C447A" w14:textId="77777777" w:rsidR="000B3F2C" w:rsidRPr="00520F2F" w:rsidRDefault="00000000">
            <w:pPr>
              <w:rPr>
                <w:rFonts w:ascii="Arial" w:hAnsi="Arial" w:cs="Arial"/>
              </w:rPr>
            </w:pPr>
            <w:r w:rsidRPr="00520F2F">
              <w:rPr>
                <w:rFonts w:ascii="Arial" w:hAnsi="Arial" w:cs="Arial"/>
              </w:rPr>
              <w:t>WANG KAILUN</w:t>
            </w:r>
          </w:p>
        </w:tc>
        <w:tc>
          <w:tcPr>
            <w:tcW w:w="2160" w:type="dxa"/>
          </w:tcPr>
          <w:p w14:paraId="404BE153" w14:textId="77777777" w:rsidR="000B3F2C" w:rsidRPr="00520F2F" w:rsidRDefault="00000000">
            <w:pPr>
              <w:rPr>
                <w:rFonts w:ascii="Arial" w:hAnsi="Arial" w:cs="Arial"/>
              </w:rPr>
            </w:pPr>
            <w:r w:rsidRPr="00520F2F">
              <w:rPr>
                <w:rFonts w:ascii="Arial" w:hAnsi="Arial" w:cs="Arial"/>
              </w:rPr>
              <w:t>227046</w:t>
            </w:r>
          </w:p>
        </w:tc>
        <w:tc>
          <w:tcPr>
            <w:tcW w:w="2160" w:type="dxa"/>
          </w:tcPr>
          <w:p w14:paraId="3A10014C" w14:textId="77777777" w:rsidR="000B3F2C" w:rsidRPr="00520F2F" w:rsidRDefault="00000000">
            <w:pPr>
              <w:rPr>
                <w:rFonts w:ascii="Arial" w:hAnsi="Arial" w:cs="Arial"/>
              </w:rPr>
            </w:pPr>
            <w:r w:rsidRPr="00520F2F">
              <w:rPr>
                <w:rFonts w:ascii="Arial" w:hAnsi="Arial" w:cs="Arial"/>
              </w:rPr>
              <w:t>Back-End Integration &amp; System Logic — responsible for AI module integration, data flow logic and prototype consistency testing.</w:t>
            </w:r>
          </w:p>
        </w:tc>
      </w:tr>
      <w:tr w:rsidR="003D5D55" w:rsidRPr="00520F2F" w14:paraId="5CDF0B4F" w14:textId="77777777">
        <w:tc>
          <w:tcPr>
            <w:tcW w:w="2160" w:type="dxa"/>
          </w:tcPr>
          <w:p w14:paraId="322E209D" w14:textId="77777777" w:rsidR="000B3F2C" w:rsidRPr="00520F2F" w:rsidRDefault="00000000">
            <w:pPr>
              <w:rPr>
                <w:rFonts w:ascii="Arial" w:hAnsi="Arial" w:cs="Arial"/>
              </w:rPr>
            </w:pPr>
            <w:r w:rsidRPr="00520F2F">
              <w:rPr>
                <w:rFonts w:ascii="Arial" w:hAnsi="Arial" w:cs="Arial"/>
              </w:rPr>
              <w:t>5</w:t>
            </w:r>
          </w:p>
        </w:tc>
        <w:tc>
          <w:tcPr>
            <w:tcW w:w="2160" w:type="dxa"/>
          </w:tcPr>
          <w:p w14:paraId="2EA5FF27" w14:textId="77777777" w:rsidR="000B3F2C" w:rsidRPr="00520F2F" w:rsidRDefault="00000000">
            <w:pPr>
              <w:rPr>
                <w:rFonts w:ascii="Arial" w:hAnsi="Arial" w:cs="Arial"/>
              </w:rPr>
            </w:pPr>
            <w:r w:rsidRPr="00520F2F">
              <w:rPr>
                <w:rFonts w:ascii="Arial" w:hAnsi="Arial" w:cs="Arial"/>
              </w:rPr>
              <w:t>YUE CHENGHAO (Leader)</w:t>
            </w:r>
          </w:p>
        </w:tc>
        <w:tc>
          <w:tcPr>
            <w:tcW w:w="2160" w:type="dxa"/>
          </w:tcPr>
          <w:p w14:paraId="313A4606" w14:textId="77777777" w:rsidR="000B3F2C" w:rsidRPr="00520F2F" w:rsidRDefault="00000000">
            <w:pPr>
              <w:rPr>
                <w:rFonts w:ascii="Arial" w:hAnsi="Arial" w:cs="Arial"/>
              </w:rPr>
            </w:pPr>
            <w:r w:rsidRPr="00520F2F">
              <w:rPr>
                <w:rFonts w:ascii="Arial" w:hAnsi="Arial" w:cs="Arial"/>
              </w:rPr>
              <w:t>227154</w:t>
            </w:r>
          </w:p>
        </w:tc>
        <w:tc>
          <w:tcPr>
            <w:tcW w:w="2160" w:type="dxa"/>
          </w:tcPr>
          <w:p w14:paraId="239D1944" w14:textId="77777777" w:rsidR="000B3F2C" w:rsidRPr="00520F2F" w:rsidRDefault="00000000">
            <w:pPr>
              <w:rPr>
                <w:rFonts w:ascii="Arial" w:hAnsi="Arial" w:cs="Arial"/>
              </w:rPr>
            </w:pPr>
            <w:r w:rsidRPr="00520F2F">
              <w:rPr>
                <w:rFonts w:ascii="Arial" w:hAnsi="Arial" w:cs="Arial"/>
              </w:rPr>
              <w:t>Project Manager &amp; System Architect — coordinates team meetings, monitors timeline, defines system architecture, and ensures deliverable alignment.</w:t>
            </w:r>
          </w:p>
        </w:tc>
      </w:tr>
      <w:tr w:rsidR="003D5D55" w:rsidRPr="00520F2F" w14:paraId="00FEF5B7" w14:textId="77777777">
        <w:tc>
          <w:tcPr>
            <w:tcW w:w="2160" w:type="dxa"/>
          </w:tcPr>
          <w:p w14:paraId="73C1CC15" w14:textId="77777777" w:rsidR="000B3F2C" w:rsidRPr="00520F2F" w:rsidRDefault="00000000">
            <w:pPr>
              <w:rPr>
                <w:rFonts w:ascii="Arial" w:hAnsi="Arial" w:cs="Arial"/>
              </w:rPr>
            </w:pPr>
            <w:r w:rsidRPr="00520F2F">
              <w:rPr>
                <w:rFonts w:ascii="Arial" w:hAnsi="Arial" w:cs="Arial"/>
              </w:rPr>
              <w:t>6</w:t>
            </w:r>
          </w:p>
        </w:tc>
        <w:tc>
          <w:tcPr>
            <w:tcW w:w="2160" w:type="dxa"/>
          </w:tcPr>
          <w:p w14:paraId="6CBF4187" w14:textId="77777777" w:rsidR="000B3F2C" w:rsidRPr="00520F2F" w:rsidRDefault="00000000">
            <w:pPr>
              <w:rPr>
                <w:rFonts w:ascii="Arial" w:hAnsi="Arial" w:cs="Arial"/>
              </w:rPr>
            </w:pPr>
            <w:r w:rsidRPr="00520F2F">
              <w:rPr>
                <w:rFonts w:ascii="Arial" w:hAnsi="Arial" w:cs="Arial"/>
              </w:rPr>
              <w:t>ZHANG YAOYUAN</w:t>
            </w:r>
          </w:p>
        </w:tc>
        <w:tc>
          <w:tcPr>
            <w:tcW w:w="2160" w:type="dxa"/>
          </w:tcPr>
          <w:p w14:paraId="0041DAA6" w14:textId="77777777" w:rsidR="000B3F2C" w:rsidRPr="00520F2F" w:rsidRDefault="00000000">
            <w:pPr>
              <w:rPr>
                <w:rFonts w:ascii="Arial" w:hAnsi="Arial" w:cs="Arial"/>
              </w:rPr>
            </w:pPr>
            <w:r w:rsidRPr="00520F2F">
              <w:rPr>
                <w:rFonts w:ascii="Arial" w:hAnsi="Arial" w:cs="Arial"/>
              </w:rPr>
              <w:t>226557</w:t>
            </w:r>
          </w:p>
        </w:tc>
        <w:tc>
          <w:tcPr>
            <w:tcW w:w="2160" w:type="dxa"/>
          </w:tcPr>
          <w:p w14:paraId="796DB67E" w14:textId="77777777" w:rsidR="000B3F2C" w:rsidRPr="00520F2F" w:rsidRDefault="00000000">
            <w:pPr>
              <w:rPr>
                <w:rFonts w:ascii="Arial" w:hAnsi="Arial" w:cs="Arial"/>
              </w:rPr>
            </w:pPr>
            <w:r w:rsidRPr="00520F2F">
              <w:rPr>
                <w:rFonts w:ascii="Arial" w:hAnsi="Arial" w:cs="Arial"/>
              </w:rPr>
              <w:t>AI Conversation &amp; Interaction Design — researches AI dialogue structure and designs voice/chatbot interaction flows.</w:t>
            </w:r>
          </w:p>
        </w:tc>
      </w:tr>
    </w:tbl>
    <w:p w14:paraId="50252B98" w14:textId="77777777" w:rsidR="000B3F2C" w:rsidRPr="00520F2F" w:rsidRDefault="00000000">
      <w:pPr>
        <w:rPr>
          <w:rFonts w:ascii="Arial" w:eastAsia="宋体" w:hAnsi="Arial" w:cs="Arial"/>
          <w:lang w:eastAsia="zh-CN"/>
        </w:rPr>
      </w:pPr>
      <w:r w:rsidRPr="00520F2F">
        <w:rPr>
          <w:rFonts w:ascii="Arial" w:hAnsi="Arial" w:cs="Arial"/>
        </w:rPr>
        <w:br/>
        <w:t>All members will participate in requirements analysis, design, documentation, testing, and presentation.</w:t>
      </w:r>
    </w:p>
    <w:p w14:paraId="067CEB86" w14:textId="77777777" w:rsidR="00520F2F" w:rsidRPr="00520F2F" w:rsidRDefault="00520F2F">
      <w:pPr>
        <w:rPr>
          <w:rFonts w:ascii="Arial" w:eastAsia="宋体" w:hAnsi="Arial" w:cs="Arial"/>
          <w:lang w:eastAsia="zh-CN"/>
        </w:rPr>
      </w:pPr>
    </w:p>
    <w:p w14:paraId="3D065650" w14:textId="698B26B3" w:rsidR="000B3F2C" w:rsidRPr="00520F2F" w:rsidRDefault="00000000">
      <w:pPr>
        <w:pStyle w:val="21"/>
        <w:rPr>
          <w:rFonts w:ascii="Arial" w:hAnsi="Arial" w:cs="Arial"/>
          <w:color w:val="auto"/>
          <w:sz w:val="22"/>
          <w:szCs w:val="22"/>
        </w:rPr>
      </w:pPr>
      <w:r w:rsidRPr="00520F2F">
        <w:rPr>
          <w:rFonts w:ascii="Arial" w:hAnsi="Arial" w:cs="Arial"/>
          <w:color w:val="auto"/>
          <w:sz w:val="22"/>
          <w:szCs w:val="22"/>
        </w:rPr>
        <w:t>Proposed Project Description</w:t>
      </w:r>
    </w:p>
    <w:p w14:paraId="372A162D" w14:textId="2BDBA9E3" w:rsidR="000B3F2C" w:rsidRPr="00520F2F" w:rsidRDefault="003D5D55">
      <w:pPr>
        <w:pStyle w:val="31"/>
        <w:rPr>
          <w:rFonts w:ascii="Arial" w:hAnsi="Arial" w:cs="Arial"/>
          <w:color w:val="auto"/>
        </w:rPr>
      </w:pPr>
      <w:r w:rsidRPr="00520F2F">
        <w:rPr>
          <w:rFonts w:ascii="Arial" w:eastAsia="宋体" w:hAnsi="Arial" w:cs="Arial"/>
          <w:color w:val="auto"/>
          <w:lang w:eastAsia="zh-CN"/>
        </w:rPr>
        <w:t>1</w:t>
      </w:r>
      <w:r w:rsidRPr="00520F2F">
        <w:rPr>
          <w:rFonts w:ascii="Arial" w:hAnsi="Arial" w:cs="Arial"/>
          <w:color w:val="auto"/>
        </w:rPr>
        <w:t>. Problem Domain</w:t>
      </w:r>
    </w:p>
    <w:p w14:paraId="64A19164" w14:textId="77777777" w:rsidR="000B3F2C" w:rsidRPr="00520F2F" w:rsidRDefault="00000000">
      <w:pPr>
        <w:rPr>
          <w:rFonts w:ascii="Arial" w:hAnsi="Arial" w:cs="Arial"/>
        </w:rPr>
      </w:pPr>
      <w:r w:rsidRPr="00520F2F">
        <w:rPr>
          <w:rFonts w:ascii="Arial" w:hAnsi="Arial" w:cs="Arial"/>
        </w:rPr>
        <w:t>Malaysia is on track to become an aging nation by 2030, when 15% of citizens will be aged 60 or above. Common problems among older adults include forgetting to take medication, social isolation, and difficulty for family members to track their wellbeing. Existing applications tend to address only one aspect and often have interfaces unsuitable for elderly users.</w:t>
      </w:r>
    </w:p>
    <w:p w14:paraId="25538963" w14:textId="0351D217" w:rsidR="000B3F2C" w:rsidRPr="00520F2F" w:rsidRDefault="003D5D55">
      <w:pPr>
        <w:pStyle w:val="31"/>
        <w:rPr>
          <w:rFonts w:ascii="Arial" w:hAnsi="Arial" w:cs="Arial"/>
          <w:color w:val="auto"/>
        </w:rPr>
      </w:pPr>
      <w:r w:rsidRPr="00520F2F">
        <w:rPr>
          <w:rFonts w:ascii="Arial" w:eastAsia="宋体" w:hAnsi="Arial" w:cs="Arial"/>
          <w:color w:val="auto"/>
          <w:lang w:eastAsia="zh-CN"/>
        </w:rPr>
        <w:t>2.</w:t>
      </w:r>
      <w:r w:rsidRPr="00520F2F">
        <w:rPr>
          <w:rFonts w:ascii="Arial" w:hAnsi="Arial" w:cs="Arial"/>
          <w:color w:val="auto"/>
        </w:rPr>
        <w:t xml:space="preserve"> Treatment / Solution Overview</w:t>
      </w:r>
    </w:p>
    <w:p w14:paraId="10CA6F90" w14:textId="44165801" w:rsidR="000B3F2C" w:rsidRPr="00520F2F" w:rsidRDefault="00520F2F">
      <w:pPr>
        <w:rPr>
          <w:rFonts w:ascii="Arial" w:hAnsi="Arial" w:cs="Arial"/>
        </w:rPr>
      </w:pPr>
      <w:r>
        <w:rPr>
          <w:rFonts w:ascii="Arial" w:eastAsia="宋体" w:hAnsi="Arial" w:cs="Arial" w:hint="eastAsia"/>
          <w:lang w:eastAsia="zh-CN"/>
        </w:rPr>
        <w:t>Sa</w:t>
      </w:r>
      <w:r w:rsidR="001A2890">
        <w:rPr>
          <w:rFonts w:ascii="Arial" w:eastAsia="宋体" w:hAnsi="Arial" w:cs="Arial" w:hint="eastAsia"/>
          <w:lang w:eastAsia="zh-CN"/>
        </w:rPr>
        <w:t>m</w:t>
      </w:r>
      <w:r>
        <w:rPr>
          <w:rFonts w:ascii="Arial" w:eastAsia="宋体" w:hAnsi="Arial" w:cs="Arial" w:hint="eastAsia"/>
          <w:lang w:eastAsia="zh-CN"/>
        </w:rPr>
        <w:t>aRasa</w:t>
      </w:r>
      <w:r w:rsidRPr="00520F2F">
        <w:rPr>
          <w:rFonts w:ascii="Arial" w:hAnsi="Arial" w:cs="Arial"/>
        </w:rPr>
        <w:t xml:space="preserve"> is an AI-driven digital assistant integrating health monitoring, medication management, emotional companionship, and emergency alerts. It is voice-interactive, bilingual (Malay/English), and designed with large fonts, icons, and simplified navigation.</w:t>
      </w:r>
    </w:p>
    <w:p w14:paraId="41269D90" w14:textId="0700EDDC" w:rsidR="000B3F2C" w:rsidRPr="00520F2F" w:rsidRDefault="003D5D55">
      <w:pPr>
        <w:pStyle w:val="31"/>
        <w:rPr>
          <w:rFonts w:ascii="Arial" w:hAnsi="Arial" w:cs="Arial"/>
          <w:color w:val="auto"/>
        </w:rPr>
      </w:pPr>
      <w:r w:rsidRPr="00520F2F">
        <w:rPr>
          <w:rFonts w:ascii="Arial" w:eastAsia="宋体" w:hAnsi="Arial" w:cs="Arial"/>
          <w:color w:val="auto"/>
          <w:lang w:eastAsia="zh-CN"/>
        </w:rPr>
        <w:t>3</w:t>
      </w:r>
      <w:r w:rsidRPr="00520F2F">
        <w:rPr>
          <w:rFonts w:ascii="Arial" w:hAnsi="Arial" w:cs="Arial"/>
          <w:color w:val="auto"/>
        </w:rPr>
        <w:t>. Objectives of the Proposed System</w:t>
      </w:r>
    </w:p>
    <w:p w14:paraId="01776446" w14:textId="77777777" w:rsidR="000B3F2C" w:rsidRPr="00520F2F" w:rsidRDefault="00000000">
      <w:pPr>
        <w:rPr>
          <w:rFonts w:ascii="Arial" w:hAnsi="Arial" w:cs="Arial"/>
        </w:rPr>
      </w:pPr>
      <w:r w:rsidRPr="00520F2F">
        <w:rPr>
          <w:rFonts w:ascii="Arial" w:hAnsi="Arial" w:cs="Arial"/>
        </w:rPr>
        <w:t>1. Enable older adults to independently manage daily routines and medications.</w:t>
      </w:r>
      <w:r w:rsidRPr="00520F2F">
        <w:rPr>
          <w:rFonts w:ascii="Arial" w:hAnsi="Arial" w:cs="Arial"/>
        </w:rPr>
        <w:br/>
        <w:t>2. Provide AI-based emotional interaction to alleviate loneliness.</w:t>
      </w:r>
      <w:r w:rsidRPr="00520F2F">
        <w:rPr>
          <w:rFonts w:ascii="Arial" w:hAnsi="Arial" w:cs="Arial"/>
        </w:rPr>
        <w:br/>
        <w:t>3. Facilitate communication between elders and caregivers.</w:t>
      </w:r>
      <w:r w:rsidRPr="00520F2F">
        <w:rPr>
          <w:rFonts w:ascii="Arial" w:hAnsi="Arial" w:cs="Arial"/>
        </w:rPr>
        <w:br/>
        <w:t>4. Enhance safety through emergency alerts and risk assessment.</w:t>
      </w:r>
      <w:r w:rsidRPr="00520F2F">
        <w:rPr>
          <w:rFonts w:ascii="Arial" w:hAnsi="Arial" w:cs="Arial"/>
        </w:rPr>
        <w:br/>
        <w:t>5. Support data-driven insights for caregivers and doctors.</w:t>
      </w:r>
    </w:p>
    <w:p w14:paraId="5C4E856E" w14:textId="42699E81" w:rsidR="000B3F2C" w:rsidRPr="00520F2F" w:rsidRDefault="003D5D55">
      <w:pPr>
        <w:pStyle w:val="31"/>
        <w:rPr>
          <w:rFonts w:ascii="Arial" w:hAnsi="Arial" w:cs="Arial"/>
          <w:color w:val="auto"/>
        </w:rPr>
      </w:pPr>
      <w:r w:rsidRPr="00520F2F">
        <w:rPr>
          <w:rFonts w:ascii="Arial" w:eastAsia="宋体" w:hAnsi="Arial" w:cs="Arial"/>
          <w:color w:val="auto"/>
          <w:lang w:eastAsia="zh-CN"/>
        </w:rPr>
        <w:t>4</w:t>
      </w:r>
      <w:r w:rsidRPr="00520F2F">
        <w:rPr>
          <w:rFonts w:ascii="Arial" w:hAnsi="Arial" w:cs="Arial"/>
          <w:color w:val="auto"/>
        </w:rPr>
        <w:t>. List of Services / Functions</w:t>
      </w:r>
    </w:p>
    <w:tbl>
      <w:tblPr>
        <w:tblW w:w="0" w:type="auto"/>
        <w:tblLook w:val="04A0" w:firstRow="1" w:lastRow="0" w:firstColumn="1" w:lastColumn="0" w:noHBand="0" w:noVBand="1"/>
      </w:tblPr>
      <w:tblGrid>
        <w:gridCol w:w="2880"/>
        <w:gridCol w:w="2880"/>
        <w:gridCol w:w="2880"/>
      </w:tblGrid>
      <w:tr w:rsidR="003D5D55" w:rsidRPr="00520F2F" w14:paraId="7B6354F5" w14:textId="77777777">
        <w:tc>
          <w:tcPr>
            <w:tcW w:w="2880" w:type="dxa"/>
          </w:tcPr>
          <w:p w14:paraId="4B61A90C" w14:textId="77777777" w:rsidR="000B3F2C" w:rsidRPr="00520F2F" w:rsidRDefault="00000000">
            <w:pPr>
              <w:rPr>
                <w:rFonts w:ascii="Arial" w:hAnsi="Arial" w:cs="Arial"/>
              </w:rPr>
            </w:pPr>
            <w:r w:rsidRPr="00520F2F">
              <w:rPr>
                <w:rFonts w:ascii="Arial" w:hAnsi="Arial" w:cs="Arial"/>
              </w:rPr>
              <w:t>Module</w:t>
            </w:r>
          </w:p>
        </w:tc>
        <w:tc>
          <w:tcPr>
            <w:tcW w:w="2880" w:type="dxa"/>
          </w:tcPr>
          <w:p w14:paraId="7C9F1FBA" w14:textId="77777777" w:rsidR="000B3F2C" w:rsidRPr="00520F2F" w:rsidRDefault="00000000">
            <w:pPr>
              <w:rPr>
                <w:rFonts w:ascii="Arial" w:hAnsi="Arial" w:cs="Arial"/>
              </w:rPr>
            </w:pPr>
            <w:r w:rsidRPr="00520F2F">
              <w:rPr>
                <w:rFonts w:ascii="Arial" w:hAnsi="Arial" w:cs="Arial"/>
              </w:rPr>
              <w:t>Description</w:t>
            </w:r>
          </w:p>
        </w:tc>
        <w:tc>
          <w:tcPr>
            <w:tcW w:w="2880" w:type="dxa"/>
          </w:tcPr>
          <w:p w14:paraId="7F9111C3" w14:textId="77777777" w:rsidR="000B3F2C" w:rsidRPr="00520F2F" w:rsidRDefault="00000000">
            <w:pPr>
              <w:rPr>
                <w:rFonts w:ascii="Arial" w:hAnsi="Arial" w:cs="Arial"/>
              </w:rPr>
            </w:pPr>
            <w:r w:rsidRPr="00520F2F">
              <w:rPr>
                <w:rFonts w:ascii="Arial" w:hAnsi="Arial" w:cs="Arial"/>
              </w:rPr>
              <w:t>Implementation Plan</w:t>
            </w:r>
          </w:p>
        </w:tc>
      </w:tr>
      <w:tr w:rsidR="003D5D55" w:rsidRPr="00520F2F" w14:paraId="33BBF4A4" w14:textId="77777777">
        <w:tc>
          <w:tcPr>
            <w:tcW w:w="2880" w:type="dxa"/>
          </w:tcPr>
          <w:p w14:paraId="2CBF233B" w14:textId="77777777" w:rsidR="000B3F2C" w:rsidRPr="00520F2F" w:rsidRDefault="00000000">
            <w:pPr>
              <w:rPr>
                <w:rFonts w:ascii="Arial" w:hAnsi="Arial" w:cs="Arial"/>
              </w:rPr>
            </w:pPr>
            <w:r w:rsidRPr="00520F2F">
              <w:rPr>
                <w:rFonts w:ascii="Arial" w:hAnsi="Arial" w:cs="Arial"/>
              </w:rPr>
              <w:t>AI Chat Companion</w:t>
            </w:r>
          </w:p>
        </w:tc>
        <w:tc>
          <w:tcPr>
            <w:tcW w:w="2880" w:type="dxa"/>
          </w:tcPr>
          <w:p w14:paraId="3BB75B63" w14:textId="77777777" w:rsidR="000B3F2C" w:rsidRPr="00520F2F" w:rsidRDefault="00000000">
            <w:pPr>
              <w:rPr>
                <w:rFonts w:ascii="Arial" w:hAnsi="Arial" w:cs="Arial"/>
              </w:rPr>
            </w:pPr>
            <w:r w:rsidRPr="00520F2F">
              <w:rPr>
                <w:rFonts w:ascii="Arial" w:hAnsi="Arial" w:cs="Arial"/>
              </w:rPr>
              <w:t>Conversational agent that greets users, chats daily, and provides motivational messages and reminders.</w:t>
            </w:r>
          </w:p>
        </w:tc>
        <w:tc>
          <w:tcPr>
            <w:tcW w:w="2880" w:type="dxa"/>
          </w:tcPr>
          <w:p w14:paraId="0439AD59" w14:textId="77777777" w:rsidR="000B3F2C" w:rsidRPr="00520F2F" w:rsidRDefault="00000000">
            <w:pPr>
              <w:rPr>
                <w:rFonts w:ascii="Arial" w:hAnsi="Arial" w:cs="Arial"/>
              </w:rPr>
            </w:pPr>
            <w:r w:rsidRPr="00520F2F">
              <w:rPr>
                <w:rFonts w:ascii="Arial" w:hAnsi="Arial" w:cs="Arial"/>
              </w:rPr>
              <w:t>Rule-based dialogue system (simulated LLM API).</w:t>
            </w:r>
          </w:p>
        </w:tc>
      </w:tr>
      <w:tr w:rsidR="003D5D55" w:rsidRPr="00520F2F" w14:paraId="47E1FCAA" w14:textId="77777777">
        <w:tc>
          <w:tcPr>
            <w:tcW w:w="2880" w:type="dxa"/>
          </w:tcPr>
          <w:p w14:paraId="4CA51217" w14:textId="77777777" w:rsidR="000B3F2C" w:rsidRPr="00520F2F" w:rsidRDefault="00000000">
            <w:pPr>
              <w:rPr>
                <w:rFonts w:ascii="Arial" w:hAnsi="Arial" w:cs="Arial"/>
              </w:rPr>
            </w:pPr>
            <w:r w:rsidRPr="00520F2F">
              <w:rPr>
                <w:rFonts w:ascii="Arial" w:hAnsi="Arial" w:cs="Arial"/>
              </w:rPr>
              <w:t>Medication Reminder</w:t>
            </w:r>
          </w:p>
        </w:tc>
        <w:tc>
          <w:tcPr>
            <w:tcW w:w="2880" w:type="dxa"/>
          </w:tcPr>
          <w:p w14:paraId="73B3E660" w14:textId="77777777" w:rsidR="000B3F2C" w:rsidRPr="00520F2F" w:rsidRDefault="00000000">
            <w:pPr>
              <w:rPr>
                <w:rFonts w:ascii="Arial" w:hAnsi="Arial" w:cs="Arial"/>
              </w:rPr>
            </w:pPr>
            <w:r w:rsidRPr="00520F2F">
              <w:rPr>
                <w:rFonts w:ascii="Arial" w:hAnsi="Arial" w:cs="Arial"/>
              </w:rPr>
              <w:t>Schedule-based notifications and confirmations for each medicine dose with voice alerts.</w:t>
            </w:r>
          </w:p>
        </w:tc>
        <w:tc>
          <w:tcPr>
            <w:tcW w:w="2880" w:type="dxa"/>
          </w:tcPr>
          <w:p w14:paraId="5799F1E7" w14:textId="77777777" w:rsidR="000B3F2C" w:rsidRPr="00520F2F" w:rsidRDefault="00000000">
            <w:pPr>
              <w:rPr>
                <w:rFonts w:ascii="Arial" w:hAnsi="Arial" w:cs="Arial"/>
              </w:rPr>
            </w:pPr>
            <w:r w:rsidRPr="00520F2F">
              <w:rPr>
                <w:rFonts w:ascii="Arial" w:hAnsi="Arial" w:cs="Arial"/>
              </w:rPr>
              <w:t>Custom programming in Python/JavaScript.</w:t>
            </w:r>
          </w:p>
        </w:tc>
      </w:tr>
      <w:tr w:rsidR="003D5D55" w:rsidRPr="00520F2F" w14:paraId="1D29633B" w14:textId="77777777">
        <w:tc>
          <w:tcPr>
            <w:tcW w:w="2880" w:type="dxa"/>
          </w:tcPr>
          <w:p w14:paraId="43A6E61E" w14:textId="77777777" w:rsidR="000B3F2C" w:rsidRPr="00520F2F" w:rsidRDefault="00000000">
            <w:pPr>
              <w:rPr>
                <w:rFonts w:ascii="Arial" w:hAnsi="Arial" w:cs="Arial"/>
              </w:rPr>
            </w:pPr>
            <w:r w:rsidRPr="00520F2F">
              <w:rPr>
                <w:rFonts w:ascii="Arial" w:hAnsi="Arial" w:cs="Arial"/>
              </w:rPr>
              <w:t>Health Diary</w:t>
            </w:r>
          </w:p>
        </w:tc>
        <w:tc>
          <w:tcPr>
            <w:tcW w:w="2880" w:type="dxa"/>
          </w:tcPr>
          <w:p w14:paraId="74D6D700" w14:textId="77777777" w:rsidR="000B3F2C" w:rsidRPr="00520F2F" w:rsidRDefault="00000000">
            <w:pPr>
              <w:rPr>
                <w:rFonts w:ascii="Arial" w:hAnsi="Arial" w:cs="Arial"/>
              </w:rPr>
            </w:pPr>
            <w:r w:rsidRPr="00520F2F">
              <w:rPr>
                <w:rFonts w:ascii="Arial" w:hAnsi="Arial" w:cs="Arial"/>
              </w:rPr>
              <w:t>Log mood, sleep, and exercise data; generate simple weekly summary.</w:t>
            </w:r>
          </w:p>
        </w:tc>
        <w:tc>
          <w:tcPr>
            <w:tcW w:w="2880" w:type="dxa"/>
          </w:tcPr>
          <w:p w14:paraId="71030D7D" w14:textId="77777777" w:rsidR="000B3F2C" w:rsidRPr="00520F2F" w:rsidRDefault="00000000">
            <w:pPr>
              <w:rPr>
                <w:rFonts w:ascii="Arial" w:hAnsi="Arial" w:cs="Arial"/>
              </w:rPr>
            </w:pPr>
            <w:r w:rsidRPr="00520F2F">
              <w:rPr>
                <w:rFonts w:ascii="Arial" w:hAnsi="Arial" w:cs="Arial"/>
              </w:rPr>
              <w:t>Custom database and forms.</w:t>
            </w:r>
          </w:p>
        </w:tc>
      </w:tr>
      <w:tr w:rsidR="003D5D55" w:rsidRPr="00520F2F" w14:paraId="38C0D08C" w14:textId="77777777">
        <w:tc>
          <w:tcPr>
            <w:tcW w:w="2880" w:type="dxa"/>
          </w:tcPr>
          <w:p w14:paraId="57D09AC9" w14:textId="77777777" w:rsidR="000B3F2C" w:rsidRPr="00520F2F" w:rsidRDefault="00000000">
            <w:pPr>
              <w:rPr>
                <w:rFonts w:ascii="Arial" w:hAnsi="Arial" w:cs="Arial"/>
              </w:rPr>
            </w:pPr>
            <w:r w:rsidRPr="00520F2F">
              <w:rPr>
                <w:rFonts w:ascii="Arial" w:hAnsi="Arial" w:cs="Arial"/>
              </w:rPr>
              <w:t>Fall Risk Assessment</w:t>
            </w:r>
          </w:p>
        </w:tc>
        <w:tc>
          <w:tcPr>
            <w:tcW w:w="2880" w:type="dxa"/>
          </w:tcPr>
          <w:p w14:paraId="78CEEE61" w14:textId="77777777" w:rsidR="000B3F2C" w:rsidRPr="00520F2F" w:rsidRDefault="00000000">
            <w:pPr>
              <w:rPr>
                <w:rFonts w:ascii="Arial" w:hAnsi="Arial" w:cs="Arial"/>
              </w:rPr>
            </w:pPr>
            <w:r w:rsidRPr="00520F2F">
              <w:rPr>
                <w:rFonts w:ascii="Arial" w:hAnsi="Arial" w:cs="Arial"/>
              </w:rPr>
              <w:t>Interactive questionnaire to predict fall risk and suggest exercises.</w:t>
            </w:r>
          </w:p>
        </w:tc>
        <w:tc>
          <w:tcPr>
            <w:tcW w:w="2880" w:type="dxa"/>
          </w:tcPr>
          <w:p w14:paraId="359BE584" w14:textId="77777777" w:rsidR="000B3F2C" w:rsidRPr="00520F2F" w:rsidRDefault="00000000">
            <w:pPr>
              <w:rPr>
                <w:rFonts w:ascii="Arial" w:hAnsi="Arial" w:cs="Arial"/>
              </w:rPr>
            </w:pPr>
            <w:r w:rsidRPr="00520F2F">
              <w:rPr>
                <w:rFonts w:ascii="Arial" w:hAnsi="Arial" w:cs="Arial"/>
              </w:rPr>
              <w:t>Logic scoring algorithm developed in-house.</w:t>
            </w:r>
          </w:p>
        </w:tc>
      </w:tr>
      <w:tr w:rsidR="003D5D55" w:rsidRPr="00520F2F" w14:paraId="0A96D65D" w14:textId="77777777">
        <w:tc>
          <w:tcPr>
            <w:tcW w:w="2880" w:type="dxa"/>
          </w:tcPr>
          <w:p w14:paraId="580D4B4C" w14:textId="77777777" w:rsidR="000B3F2C" w:rsidRPr="00520F2F" w:rsidRDefault="00000000">
            <w:pPr>
              <w:rPr>
                <w:rFonts w:ascii="Arial" w:hAnsi="Arial" w:cs="Arial"/>
              </w:rPr>
            </w:pPr>
            <w:r w:rsidRPr="00520F2F">
              <w:rPr>
                <w:rFonts w:ascii="Arial" w:hAnsi="Arial" w:cs="Arial"/>
              </w:rPr>
              <w:t>Emergency Alert</w:t>
            </w:r>
          </w:p>
        </w:tc>
        <w:tc>
          <w:tcPr>
            <w:tcW w:w="2880" w:type="dxa"/>
          </w:tcPr>
          <w:p w14:paraId="110E848B" w14:textId="77777777" w:rsidR="000B3F2C" w:rsidRPr="00520F2F" w:rsidRDefault="00000000">
            <w:pPr>
              <w:rPr>
                <w:rFonts w:ascii="Arial" w:hAnsi="Arial" w:cs="Arial"/>
              </w:rPr>
            </w:pPr>
            <w:r w:rsidRPr="00520F2F">
              <w:rPr>
                <w:rFonts w:ascii="Arial" w:hAnsi="Arial" w:cs="Arial"/>
              </w:rPr>
              <w:t xml:space="preserve">One-touch SOS button that sends alerts to registered </w:t>
            </w:r>
            <w:r w:rsidRPr="00520F2F">
              <w:rPr>
                <w:rFonts w:ascii="Arial" w:hAnsi="Arial" w:cs="Arial"/>
              </w:rPr>
              <w:lastRenderedPageBreak/>
              <w:t>contacts.</w:t>
            </w:r>
          </w:p>
        </w:tc>
        <w:tc>
          <w:tcPr>
            <w:tcW w:w="2880" w:type="dxa"/>
          </w:tcPr>
          <w:p w14:paraId="74FF8B7B" w14:textId="1B7E2B61" w:rsidR="000B3F2C" w:rsidRPr="00520F2F" w:rsidRDefault="00000000">
            <w:pPr>
              <w:rPr>
                <w:rFonts w:ascii="Arial" w:hAnsi="Arial" w:cs="Arial"/>
              </w:rPr>
            </w:pPr>
            <w:r w:rsidRPr="00520F2F">
              <w:rPr>
                <w:rFonts w:ascii="Arial" w:hAnsi="Arial" w:cs="Arial"/>
              </w:rPr>
              <w:lastRenderedPageBreak/>
              <w:t xml:space="preserve">Simulated API integration </w:t>
            </w:r>
          </w:p>
        </w:tc>
      </w:tr>
      <w:tr w:rsidR="003D5D55" w:rsidRPr="00520F2F" w14:paraId="5727005C" w14:textId="77777777">
        <w:tc>
          <w:tcPr>
            <w:tcW w:w="2880" w:type="dxa"/>
          </w:tcPr>
          <w:p w14:paraId="57AA57D2" w14:textId="77777777" w:rsidR="000B3F2C" w:rsidRPr="00520F2F" w:rsidRDefault="00000000">
            <w:pPr>
              <w:rPr>
                <w:rFonts w:ascii="Arial" w:hAnsi="Arial" w:cs="Arial"/>
              </w:rPr>
            </w:pPr>
            <w:r w:rsidRPr="00520F2F">
              <w:rPr>
                <w:rFonts w:ascii="Arial" w:hAnsi="Arial" w:cs="Arial"/>
              </w:rPr>
              <w:t>Family Dashboard</w:t>
            </w:r>
          </w:p>
        </w:tc>
        <w:tc>
          <w:tcPr>
            <w:tcW w:w="2880" w:type="dxa"/>
          </w:tcPr>
          <w:p w14:paraId="3CF7E94F" w14:textId="77777777" w:rsidR="000B3F2C" w:rsidRPr="00520F2F" w:rsidRDefault="00000000">
            <w:pPr>
              <w:rPr>
                <w:rFonts w:ascii="Arial" w:hAnsi="Arial" w:cs="Arial"/>
              </w:rPr>
            </w:pPr>
            <w:r w:rsidRPr="00520F2F">
              <w:rPr>
                <w:rFonts w:ascii="Arial" w:hAnsi="Arial" w:cs="Arial"/>
              </w:rPr>
              <w:t>Allows caregivers to check elderly activity and health updates.</w:t>
            </w:r>
          </w:p>
        </w:tc>
        <w:tc>
          <w:tcPr>
            <w:tcW w:w="2880" w:type="dxa"/>
          </w:tcPr>
          <w:p w14:paraId="0DBE4342" w14:textId="77777777" w:rsidR="000B3F2C" w:rsidRPr="00520F2F" w:rsidRDefault="00000000">
            <w:pPr>
              <w:rPr>
                <w:rFonts w:ascii="Arial" w:hAnsi="Arial" w:cs="Arial"/>
              </w:rPr>
            </w:pPr>
            <w:r w:rsidRPr="00520F2F">
              <w:rPr>
                <w:rFonts w:ascii="Arial" w:hAnsi="Arial" w:cs="Arial"/>
              </w:rPr>
              <w:t>Web prototype using Figma.</w:t>
            </w:r>
          </w:p>
        </w:tc>
      </w:tr>
    </w:tbl>
    <w:p w14:paraId="0E45AAE8" w14:textId="3DC988DB" w:rsidR="000B3F2C" w:rsidRPr="00520F2F" w:rsidRDefault="003D5D55">
      <w:pPr>
        <w:pStyle w:val="31"/>
        <w:rPr>
          <w:rFonts w:ascii="Arial" w:hAnsi="Arial" w:cs="Arial"/>
          <w:color w:val="auto"/>
        </w:rPr>
      </w:pPr>
      <w:r w:rsidRPr="00520F2F">
        <w:rPr>
          <w:rFonts w:ascii="Arial" w:eastAsia="宋体" w:hAnsi="Arial" w:cs="Arial"/>
          <w:color w:val="auto"/>
          <w:lang w:eastAsia="zh-CN"/>
        </w:rPr>
        <w:t>5</w:t>
      </w:r>
      <w:r w:rsidRPr="00520F2F">
        <w:rPr>
          <w:rFonts w:ascii="Arial" w:hAnsi="Arial" w:cs="Arial"/>
          <w:color w:val="auto"/>
        </w:rPr>
        <w:t>. Human–Computer Interaction Principles to Apply</w:t>
      </w:r>
    </w:p>
    <w:p w14:paraId="21BA45D3" w14:textId="77777777" w:rsidR="000B3F2C" w:rsidRPr="00520F2F" w:rsidRDefault="00000000">
      <w:pPr>
        <w:rPr>
          <w:rFonts w:ascii="Arial" w:hAnsi="Arial" w:cs="Arial"/>
        </w:rPr>
      </w:pPr>
      <w:r w:rsidRPr="00520F2F">
        <w:rPr>
          <w:rFonts w:ascii="Arial" w:hAnsi="Arial" w:cs="Arial"/>
        </w:rPr>
        <w:t>• Large buttons and clear layout</w:t>
      </w:r>
      <w:r w:rsidRPr="00520F2F">
        <w:rPr>
          <w:rFonts w:ascii="Arial" w:hAnsi="Arial" w:cs="Arial"/>
        </w:rPr>
        <w:br/>
        <w:t>• High contrast color scheme</w:t>
      </w:r>
      <w:r w:rsidRPr="00520F2F">
        <w:rPr>
          <w:rFonts w:ascii="Arial" w:hAnsi="Arial" w:cs="Arial"/>
        </w:rPr>
        <w:br/>
        <w:t>• Simplified navigation (max 2 layers)</w:t>
      </w:r>
      <w:r w:rsidRPr="00520F2F">
        <w:rPr>
          <w:rFonts w:ascii="Arial" w:hAnsi="Arial" w:cs="Arial"/>
        </w:rPr>
        <w:br/>
        <w:t>• Voice command support</w:t>
      </w:r>
      <w:r w:rsidRPr="00520F2F">
        <w:rPr>
          <w:rFonts w:ascii="Arial" w:hAnsi="Arial" w:cs="Arial"/>
        </w:rPr>
        <w:br/>
        <w:t>• Clear feedback mechanisms</w:t>
      </w:r>
      <w:r w:rsidRPr="00520F2F">
        <w:rPr>
          <w:rFonts w:ascii="Arial" w:hAnsi="Arial" w:cs="Arial"/>
        </w:rPr>
        <w:br/>
        <w:t>• Empathetic chatbot tone</w:t>
      </w:r>
    </w:p>
    <w:p w14:paraId="02156455" w14:textId="04A85B29" w:rsidR="000B3F2C" w:rsidRPr="00520F2F" w:rsidRDefault="003D5D55">
      <w:pPr>
        <w:pStyle w:val="31"/>
        <w:rPr>
          <w:rFonts w:ascii="Arial" w:hAnsi="Arial" w:cs="Arial"/>
          <w:color w:val="auto"/>
        </w:rPr>
      </w:pPr>
      <w:r w:rsidRPr="00520F2F">
        <w:rPr>
          <w:rFonts w:ascii="Arial" w:eastAsia="宋体" w:hAnsi="Arial" w:cs="Arial"/>
          <w:color w:val="auto"/>
          <w:lang w:eastAsia="zh-CN"/>
        </w:rPr>
        <w:t>6</w:t>
      </w:r>
      <w:r w:rsidRPr="00520F2F">
        <w:rPr>
          <w:rFonts w:ascii="Arial" w:hAnsi="Arial" w:cs="Arial"/>
          <w:color w:val="auto"/>
        </w:rPr>
        <w:t>. Expected Deliverables</w:t>
      </w:r>
    </w:p>
    <w:p w14:paraId="09B6B898" w14:textId="77777777" w:rsidR="000B3F2C" w:rsidRPr="00520F2F" w:rsidRDefault="00000000">
      <w:pPr>
        <w:rPr>
          <w:rFonts w:ascii="Arial" w:hAnsi="Arial" w:cs="Arial"/>
        </w:rPr>
      </w:pPr>
      <w:r w:rsidRPr="00520F2F">
        <w:rPr>
          <w:rFonts w:ascii="Arial" w:hAnsi="Arial" w:cs="Arial"/>
        </w:rPr>
        <w:t>1. Assignment 1 – Proposal</w:t>
      </w:r>
      <w:r w:rsidRPr="00520F2F">
        <w:rPr>
          <w:rFonts w:ascii="Arial" w:hAnsi="Arial" w:cs="Arial"/>
        </w:rPr>
        <w:br/>
        <w:t>2. Assignment 2 – Software Requirement Specification (SRS)</w:t>
      </w:r>
      <w:r w:rsidRPr="00520F2F">
        <w:rPr>
          <w:rFonts w:ascii="Arial" w:hAnsi="Arial" w:cs="Arial"/>
        </w:rPr>
        <w:br/>
        <w:t>3. Assignment 3 – Software Design Document (SDD)</w:t>
      </w:r>
      <w:r w:rsidRPr="00520F2F">
        <w:rPr>
          <w:rFonts w:ascii="Arial" w:hAnsi="Arial" w:cs="Arial"/>
        </w:rPr>
        <w:br/>
        <w:t>4. Low-Fidelity Prototype (Figma/Balsamiq)</w:t>
      </w:r>
    </w:p>
    <w:p w14:paraId="41D45D0A" w14:textId="12B0183A" w:rsidR="000B3F2C" w:rsidRPr="00520F2F" w:rsidRDefault="003D5D55">
      <w:pPr>
        <w:pStyle w:val="31"/>
        <w:rPr>
          <w:rFonts w:ascii="Arial" w:hAnsi="Arial" w:cs="Arial"/>
          <w:color w:val="auto"/>
        </w:rPr>
      </w:pPr>
      <w:r w:rsidRPr="00520F2F">
        <w:rPr>
          <w:rFonts w:ascii="Arial" w:eastAsia="宋体" w:hAnsi="Arial" w:cs="Arial"/>
          <w:color w:val="auto"/>
          <w:lang w:eastAsia="zh-CN"/>
        </w:rPr>
        <w:t>7</w:t>
      </w:r>
      <w:r w:rsidRPr="00520F2F">
        <w:rPr>
          <w:rFonts w:ascii="Arial" w:hAnsi="Arial" w:cs="Arial"/>
          <w:color w:val="auto"/>
        </w:rPr>
        <w:t>. Project Schedule &amp; Milestones</w:t>
      </w:r>
    </w:p>
    <w:tbl>
      <w:tblPr>
        <w:tblW w:w="0" w:type="auto"/>
        <w:tblLook w:val="04A0" w:firstRow="1" w:lastRow="0" w:firstColumn="1" w:lastColumn="0" w:noHBand="0" w:noVBand="1"/>
      </w:tblPr>
      <w:tblGrid>
        <w:gridCol w:w="2880"/>
        <w:gridCol w:w="2880"/>
        <w:gridCol w:w="2880"/>
      </w:tblGrid>
      <w:tr w:rsidR="003D5D55" w:rsidRPr="00520F2F" w14:paraId="38A5C575" w14:textId="77777777">
        <w:tc>
          <w:tcPr>
            <w:tcW w:w="2880" w:type="dxa"/>
          </w:tcPr>
          <w:p w14:paraId="0B020D7C" w14:textId="77777777" w:rsidR="000B3F2C" w:rsidRPr="00520F2F" w:rsidRDefault="00000000">
            <w:pPr>
              <w:rPr>
                <w:rFonts w:ascii="Arial" w:hAnsi="Arial" w:cs="Arial"/>
              </w:rPr>
            </w:pPr>
            <w:r w:rsidRPr="00520F2F">
              <w:rPr>
                <w:rFonts w:ascii="Arial" w:hAnsi="Arial" w:cs="Arial"/>
              </w:rPr>
              <w:t>Week</w:t>
            </w:r>
          </w:p>
        </w:tc>
        <w:tc>
          <w:tcPr>
            <w:tcW w:w="2880" w:type="dxa"/>
          </w:tcPr>
          <w:p w14:paraId="68CC15D3" w14:textId="77777777" w:rsidR="000B3F2C" w:rsidRPr="00520F2F" w:rsidRDefault="00000000">
            <w:pPr>
              <w:rPr>
                <w:rFonts w:ascii="Arial" w:hAnsi="Arial" w:cs="Arial"/>
              </w:rPr>
            </w:pPr>
            <w:r w:rsidRPr="00520F2F">
              <w:rPr>
                <w:rFonts w:ascii="Arial" w:hAnsi="Arial" w:cs="Arial"/>
              </w:rPr>
              <w:t>Task</w:t>
            </w:r>
          </w:p>
        </w:tc>
        <w:tc>
          <w:tcPr>
            <w:tcW w:w="2880" w:type="dxa"/>
          </w:tcPr>
          <w:p w14:paraId="786E404D" w14:textId="77777777" w:rsidR="000B3F2C" w:rsidRPr="00520F2F" w:rsidRDefault="00000000">
            <w:pPr>
              <w:rPr>
                <w:rFonts w:ascii="Arial" w:hAnsi="Arial" w:cs="Arial"/>
              </w:rPr>
            </w:pPr>
            <w:r w:rsidRPr="00520F2F">
              <w:rPr>
                <w:rFonts w:ascii="Arial" w:hAnsi="Arial" w:cs="Arial"/>
              </w:rPr>
              <w:t>Main Output</w:t>
            </w:r>
          </w:p>
        </w:tc>
      </w:tr>
      <w:tr w:rsidR="003D5D55" w:rsidRPr="00520F2F" w14:paraId="06917831" w14:textId="77777777">
        <w:tc>
          <w:tcPr>
            <w:tcW w:w="2880" w:type="dxa"/>
          </w:tcPr>
          <w:p w14:paraId="4A94DA2B" w14:textId="77777777" w:rsidR="000B3F2C" w:rsidRPr="00520F2F" w:rsidRDefault="00000000">
            <w:pPr>
              <w:rPr>
                <w:rFonts w:ascii="Arial" w:hAnsi="Arial" w:cs="Arial"/>
              </w:rPr>
            </w:pPr>
            <w:r w:rsidRPr="00520F2F">
              <w:rPr>
                <w:rFonts w:ascii="Arial" w:hAnsi="Arial" w:cs="Arial"/>
              </w:rPr>
              <w:t>1–2</w:t>
            </w:r>
          </w:p>
        </w:tc>
        <w:tc>
          <w:tcPr>
            <w:tcW w:w="2880" w:type="dxa"/>
          </w:tcPr>
          <w:p w14:paraId="4B827418" w14:textId="77777777" w:rsidR="000B3F2C" w:rsidRPr="00520F2F" w:rsidRDefault="00000000">
            <w:pPr>
              <w:rPr>
                <w:rFonts w:ascii="Arial" w:hAnsi="Arial" w:cs="Arial"/>
              </w:rPr>
            </w:pPr>
            <w:r w:rsidRPr="00520F2F">
              <w:rPr>
                <w:rFonts w:ascii="Arial" w:hAnsi="Arial" w:cs="Arial"/>
              </w:rPr>
              <w:t>Brainstorm &amp; Role Assignment</w:t>
            </w:r>
          </w:p>
        </w:tc>
        <w:tc>
          <w:tcPr>
            <w:tcW w:w="2880" w:type="dxa"/>
          </w:tcPr>
          <w:p w14:paraId="66AC99B4" w14:textId="77777777" w:rsidR="000B3F2C" w:rsidRPr="00520F2F" w:rsidRDefault="00000000">
            <w:pPr>
              <w:rPr>
                <w:rFonts w:ascii="Arial" w:hAnsi="Arial" w:cs="Arial"/>
              </w:rPr>
            </w:pPr>
            <w:r w:rsidRPr="00520F2F">
              <w:rPr>
                <w:rFonts w:ascii="Arial" w:hAnsi="Arial" w:cs="Arial"/>
              </w:rPr>
              <w:t>Finalize concept and structure</w:t>
            </w:r>
          </w:p>
        </w:tc>
      </w:tr>
      <w:tr w:rsidR="003D5D55" w:rsidRPr="00520F2F" w14:paraId="2EAD5577" w14:textId="77777777">
        <w:tc>
          <w:tcPr>
            <w:tcW w:w="2880" w:type="dxa"/>
          </w:tcPr>
          <w:p w14:paraId="15BCB590" w14:textId="77777777" w:rsidR="000B3F2C" w:rsidRPr="00520F2F" w:rsidRDefault="00000000">
            <w:pPr>
              <w:rPr>
                <w:rFonts w:ascii="Arial" w:hAnsi="Arial" w:cs="Arial"/>
              </w:rPr>
            </w:pPr>
            <w:r w:rsidRPr="00520F2F">
              <w:rPr>
                <w:rFonts w:ascii="Arial" w:hAnsi="Arial" w:cs="Arial"/>
              </w:rPr>
              <w:t>3</w:t>
            </w:r>
          </w:p>
        </w:tc>
        <w:tc>
          <w:tcPr>
            <w:tcW w:w="2880" w:type="dxa"/>
          </w:tcPr>
          <w:p w14:paraId="038E0CEA" w14:textId="77777777" w:rsidR="000B3F2C" w:rsidRPr="00520F2F" w:rsidRDefault="00000000">
            <w:pPr>
              <w:rPr>
                <w:rFonts w:ascii="Arial" w:hAnsi="Arial" w:cs="Arial"/>
              </w:rPr>
            </w:pPr>
            <w:r w:rsidRPr="00520F2F">
              <w:rPr>
                <w:rFonts w:ascii="Arial" w:hAnsi="Arial" w:cs="Arial"/>
              </w:rPr>
              <w:t>Assignment 1: Proposal</w:t>
            </w:r>
          </w:p>
        </w:tc>
        <w:tc>
          <w:tcPr>
            <w:tcW w:w="2880" w:type="dxa"/>
          </w:tcPr>
          <w:p w14:paraId="7B9217F0" w14:textId="77777777" w:rsidR="000B3F2C" w:rsidRPr="00520F2F" w:rsidRDefault="00000000">
            <w:pPr>
              <w:rPr>
                <w:rFonts w:ascii="Arial" w:hAnsi="Arial" w:cs="Arial"/>
              </w:rPr>
            </w:pPr>
            <w:r w:rsidRPr="00520F2F">
              <w:rPr>
                <w:rFonts w:ascii="Arial" w:hAnsi="Arial" w:cs="Arial"/>
              </w:rPr>
              <w:t>Problem definition, objectives</w:t>
            </w:r>
          </w:p>
        </w:tc>
      </w:tr>
      <w:tr w:rsidR="003D5D55" w:rsidRPr="00520F2F" w14:paraId="663D4C77" w14:textId="77777777">
        <w:tc>
          <w:tcPr>
            <w:tcW w:w="2880" w:type="dxa"/>
          </w:tcPr>
          <w:p w14:paraId="4AB472B3" w14:textId="77777777" w:rsidR="000B3F2C" w:rsidRPr="00520F2F" w:rsidRDefault="00000000">
            <w:pPr>
              <w:rPr>
                <w:rFonts w:ascii="Arial" w:hAnsi="Arial" w:cs="Arial"/>
              </w:rPr>
            </w:pPr>
            <w:r w:rsidRPr="00520F2F">
              <w:rPr>
                <w:rFonts w:ascii="Arial" w:hAnsi="Arial" w:cs="Arial"/>
              </w:rPr>
              <w:t>4–6</w:t>
            </w:r>
          </w:p>
        </w:tc>
        <w:tc>
          <w:tcPr>
            <w:tcW w:w="2880" w:type="dxa"/>
          </w:tcPr>
          <w:p w14:paraId="07A106E9" w14:textId="77777777" w:rsidR="000B3F2C" w:rsidRPr="00520F2F" w:rsidRDefault="00000000">
            <w:pPr>
              <w:rPr>
                <w:rFonts w:ascii="Arial" w:hAnsi="Arial" w:cs="Arial"/>
              </w:rPr>
            </w:pPr>
            <w:r w:rsidRPr="00520F2F">
              <w:rPr>
                <w:rFonts w:ascii="Arial" w:hAnsi="Arial" w:cs="Arial"/>
              </w:rPr>
              <w:t>Requirement Gathering</w:t>
            </w:r>
          </w:p>
        </w:tc>
        <w:tc>
          <w:tcPr>
            <w:tcW w:w="2880" w:type="dxa"/>
          </w:tcPr>
          <w:p w14:paraId="4792CFDE" w14:textId="77777777" w:rsidR="000B3F2C" w:rsidRPr="00520F2F" w:rsidRDefault="00000000">
            <w:pPr>
              <w:rPr>
                <w:rFonts w:ascii="Arial" w:hAnsi="Arial" w:cs="Arial"/>
              </w:rPr>
            </w:pPr>
            <w:r w:rsidRPr="00520F2F">
              <w:rPr>
                <w:rFonts w:ascii="Arial" w:hAnsi="Arial" w:cs="Arial"/>
              </w:rPr>
              <w:t>Survey/interviews</w:t>
            </w:r>
          </w:p>
        </w:tc>
      </w:tr>
      <w:tr w:rsidR="003D5D55" w:rsidRPr="00520F2F" w14:paraId="2E34C307" w14:textId="77777777">
        <w:tc>
          <w:tcPr>
            <w:tcW w:w="2880" w:type="dxa"/>
          </w:tcPr>
          <w:p w14:paraId="58AB62BF" w14:textId="77777777" w:rsidR="000B3F2C" w:rsidRPr="00520F2F" w:rsidRDefault="00000000">
            <w:pPr>
              <w:rPr>
                <w:rFonts w:ascii="Arial" w:hAnsi="Arial" w:cs="Arial"/>
              </w:rPr>
            </w:pPr>
            <w:r w:rsidRPr="00520F2F">
              <w:rPr>
                <w:rFonts w:ascii="Arial" w:hAnsi="Arial" w:cs="Arial"/>
              </w:rPr>
              <w:t>7</w:t>
            </w:r>
          </w:p>
        </w:tc>
        <w:tc>
          <w:tcPr>
            <w:tcW w:w="2880" w:type="dxa"/>
          </w:tcPr>
          <w:p w14:paraId="41F81A58" w14:textId="77777777" w:rsidR="000B3F2C" w:rsidRPr="00520F2F" w:rsidRDefault="00000000">
            <w:pPr>
              <w:rPr>
                <w:rFonts w:ascii="Arial" w:hAnsi="Arial" w:cs="Arial"/>
              </w:rPr>
            </w:pPr>
            <w:r w:rsidRPr="00520F2F">
              <w:rPr>
                <w:rFonts w:ascii="Arial" w:hAnsi="Arial" w:cs="Arial"/>
              </w:rPr>
              <w:t>Assignment 2: SRS</w:t>
            </w:r>
          </w:p>
        </w:tc>
        <w:tc>
          <w:tcPr>
            <w:tcW w:w="2880" w:type="dxa"/>
          </w:tcPr>
          <w:p w14:paraId="66177D74" w14:textId="77777777" w:rsidR="000B3F2C" w:rsidRPr="00520F2F" w:rsidRDefault="00000000">
            <w:pPr>
              <w:rPr>
                <w:rFonts w:ascii="Arial" w:hAnsi="Arial" w:cs="Arial"/>
              </w:rPr>
            </w:pPr>
            <w:r w:rsidRPr="00520F2F">
              <w:rPr>
                <w:rFonts w:ascii="Arial" w:hAnsi="Arial" w:cs="Arial"/>
              </w:rPr>
              <w:t>Requirement document (IEEE format)</w:t>
            </w:r>
          </w:p>
        </w:tc>
      </w:tr>
      <w:tr w:rsidR="003D5D55" w:rsidRPr="00520F2F" w14:paraId="0E815796" w14:textId="77777777">
        <w:tc>
          <w:tcPr>
            <w:tcW w:w="2880" w:type="dxa"/>
          </w:tcPr>
          <w:p w14:paraId="392AAEFF" w14:textId="77777777" w:rsidR="000B3F2C" w:rsidRPr="00520F2F" w:rsidRDefault="00000000">
            <w:pPr>
              <w:rPr>
                <w:rFonts w:ascii="Arial" w:hAnsi="Arial" w:cs="Arial"/>
              </w:rPr>
            </w:pPr>
            <w:r w:rsidRPr="00520F2F">
              <w:rPr>
                <w:rFonts w:ascii="Arial" w:hAnsi="Arial" w:cs="Arial"/>
              </w:rPr>
              <w:t>8–11</w:t>
            </w:r>
          </w:p>
        </w:tc>
        <w:tc>
          <w:tcPr>
            <w:tcW w:w="2880" w:type="dxa"/>
          </w:tcPr>
          <w:p w14:paraId="3588431B" w14:textId="77777777" w:rsidR="000B3F2C" w:rsidRPr="00520F2F" w:rsidRDefault="00000000">
            <w:pPr>
              <w:rPr>
                <w:rFonts w:ascii="Arial" w:hAnsi="Arial" w:cs="Arial"/>
              </w:rPr>
            </w:pPr>
            <w:r w:rsidRPr="00520F2F">
              <w:rPr>
                <w:rFonts w:ascii="Arial" w:hAnsi="Arial" w:cs="Arial"/>
              </w:rPr>
              <w:t>System Design / UI Wireframes</w:t>
            </w:r>
          </w:p>
        </w:tc>
        <w:tc>
          <w:tcPr>
            <w:tcW w:w="2880" w:type="dxa"/>
          </w:tcPr>
          <w:p w14:paraId="47832DD0" w14:textId="77777777" w:rsidR="000B3F2C" w:rsidRPr="00520F2F" w:rsidRDefault="00000000">
            <w:pPr>
              <w:rPr>
                <w:rFonts w:ascii="Arial" w:hAnsi="Arial" w:cs="Arial"/>
              </w:rPr>
            </w:pPr>
            <w:r w:rsidRPr="00520F2F">
              <w:rPr>
                <w:rFonts w:ascii="Arial" w:hAnsi="Arial" w:cs="Arial"/>
              </w:rPr>
              <w:t>Architecture + flow diagrams</w:t>
            </w:r>
          </w:p>
        </w:tc>
      </w:tr>
      <w:tr w:rsidR="003D5D55" w:rsidRPr="00520F2F" w14:paraId="52214348" w14:textId="77777777">
        <w:tc>
          <w:tcPr>
            <w:tcW w:w="2880" w:type="dxa"/>
          </w:tcPr>
          <w:p w14:paraId="1309D2DD" w14:textId="77777777" w:rsidR="000B3F2C" w:rsidRPr="00520F2F" w:rsidRDefault="00000000">
            <w:pPr>
              <w:rPr>
                <w:rFonts w:ascii="Arial" w:hAnsi="Arial" w:cs="Arial"/>
              </w:rPr>
            </w:pPr>
            <w:r w:rsidRPr="00520F2F">
              <w:rPr>
                <w:rFonts w:ascii="Arial" w:hAnsi="Arial" w:cs="Arial"/>
              </w:rPr>
              <w:t>12</w:t>
            </w:r>
          </w:p>
        </w:tc>
        <w:tc>
          <w:tcPr>
            <w:tcW w:w="2880" w:type="dxa"/>
          </w:tcPr>
          <w:p w14:paraId="7AEB12B1" w14:textId="77777777" w:rsidR="000B3F2C" w:rsidRPr="00520F2F" w:rsidRDefault="00000000">
            <w:pPr>
              <w:rPr>
                <w:rFonts w:ascii="Arial" w:hAnsi="Arial" w:cs="Arial"/>
              </w:rPr>
            </w:pPr>
            <w:r w:rsidRPr="00520F2F">
              <w:rPr>
                <w:rFonts w:ascii="Arial" w:hAnsi="Arial" w:cs="Arial"/>
              </w:rPr>
              <w:t>Assignment 3: SDD</w:t>
            </w:r>
          </w:p>
        </w:tc>
        <w:tc>
          <w:tcPr>
            <w:tcW w:w="2880" w:type="dxa"/>
          </w:tcPr>
          <w:p w14:paraId="27390929" w14:textId="77777777" w:rsidR="000B3F2C" w:rsidRPr="00520F2F" w:rsidRDefault="00000000">
            <w:pPr>
              <w:rPr>
                <w:rFonts w:ascii="Arial" w:hAnsi="Arial" w:cs="Arial"/>
              </w:rPr>
            </w:pPr>
            <w:r w:rsidRPr="00520F2F">
              <w:rPr>
                <w:rFonts w:ascii="Arial" w:hAnsi="Arial" w:cs="Arial"/>
              </w:rPr>
              <w:t>Detailed design</w:t>
            </w:r>
          </w:p>
        </w:tc>
      </w:tr>
      <w:tr w:rsidR="003D5D55" w:rsidRPr="00520F2F" w14:paraId="5D7832F8" w14:textId="77777777">
        <w:tc>
          <w:tcPr>
            <w:tcW w:w="2880" w:type="dxa"/>
          </w:tcPr>
          <w:p w14:paraId="611F15BE" w14:textId="77777777" w:rsidR="000B3F2C" w:rsidRPr="00520F2F" w:rsidRDefault="00000000">
            <w:pPr>
              <w:rPr>
                <w:rFonts w:ascii="Arial" w:hAnsi="Arial" w:cs="Arial"/>
              </w:rPr>
            </w:pPr>
            <w:r w:rsidRPr="00520F2F">
              <w:rPr>
                <w:rFonts w:ascii="Arial" w:hAnsi="Arial" w:cs="Arial"/>
              </w:rPr>
              <w:t>13–14</w:t>
            </w:r>
          </w:p>
        </w:tc>
        <w:tc>
          <w:tcPr>
            <w:tcW w:w="2880" w:type="dxa"/>
          </w:tcPr>
          <w:p w14:paraId="00920C25" w14:textId="77777777" w:rsidR="000B3F2C" w:rsidRPr="00520F2F" w:rsidRDefault="00000000">
            <w:pPr>
              <w:rPr>
                <w:rFonts w:ascii="Arial" w:hAnsi="Arial" w:cs="Arial"/>
              </w:rPr>
            </w:pPr>
            <w:r w:rsidRPr="00520F2F">
              <w:rPr>
                <w:rFonts w:ascii="Arial" w:hAnsi="Arial" w:cs="Arial"/>
              </w:rPr>
              <w:t>Low-Fidelity Prototype</w:t>
            </w:r>
          </w:p>
        </w:tc>
        <w:tc>
          <w:tcPr>
            <w:tcW w:w="2880" w:type="dxa"/>
          </w:tcPr>
          <w:p w14:paraId="7DE88D0D" w14:textId="77777777" w:rsidR="000B3F2C" w:rsidRPr="00520F2F" w:rsidRDefault="00000000">
            <w:pPr>
              <w:rPr>
                <w:rFonts w:ascii="Arial" w:hAnsi="Arial" w:cs="Arial"/>
              </w:rPr>
            </w:pPr>
            <w:r w:rsidRPr="00520F2F">
              <w:rPr>
                <w:rFonts w:ascii="Arial" w:hAnsi="Arial" w:cs="Arial"/>
              </w:rPr>
              <w:t>Figma/Balsamiq mockup + testing</w:t>
            </w:r>
          </w:p>
        </w:tc>
      </w:tr>
      <w:tr w:rsidR="003D5D55" w:rsidRPr="00520F2F" w14:paraId="63802A4C" w14:textId="77777777">
        <w:tc>
          <w:tcPr>
            <w:tcW w:w="2880" w:type="dxa"/>
          </w:tcPr>
          <w:p w14:paraId="6748343A" w14:textId="77777777" w:rsidR="000B3F2C" w:rsidRPr="00520F2F" w:rsidRDefault="00000000">
            <w:pPr>
              <w:rPr>
                <w:rFonts w:ascii="Arial" w:hAnsi="Arial" w:cs="Arial"/>
              </w:rPr>
            </w:pPr>
            <w:r w:rsidRPr="00520F2F">
              <w:rPr>
                <w:rFonts w:ascii="Arial" w:hAnsi="Arial" w:cs="Arial"/>
              </w:rPr>
              <w:t>14+</w:t>
            </w:r>
          </w:p>
        </w:tc>
        <w:tc>
          <w:tcPr>
            <w:tcW w:w="2880" w:type="dxa"/>
          </w:tcPr>
          <w:p w14:paraId="580870A2" w14:textId="77777777" w:rsidR="000B3F2C" w:rsidRPr="00520F2F" w:rsidRDefault="00000000">
            <w:pPr>
              <w:rPr>
                <w:rFonts w:ascii="Arial" w:hAnsi="Arial" w:cs="Arial"/>
              </w:rPr>
            </w:pPr>
            <w:r w:rsidRPr="00520F2F">
              <w:rPr>
                <w:rFonts w:ascii="Arial" w:hAnsi="Arial" w:cs="Arial"/>
              </w:rPr>
              <w:t>Peer Review</w:t>
            </w:r>
          </w:p>
        </w:tc>
        <w:tc>
          <w:tcPr>
            <w:tcW w:w="2880" w:type="dxa"/>
          </w:tcPr>
          <w:p w14:paraId="56D5CF57" w14:textId="77777777" w:rsidR="000B3F2C" w:rsidRPr="00520F2F" w:rsidRDefault="00000000">
            <w:pPr>
              <w:rPr>
                <w:rFonts w:ascii="Arial" w:hAnsi="Arial" w:cs="Arial"/>
              </w:rPr>
            </w:pPr>
            <w:r w:rsidRPr="00520F2F">
              <w:rPr>
                <w:rFonts w:ascii="Arial" w:hAnsi="Arial" w:cs="Arial"/>
              </w:rPr>
              <w:t>Team evaluation</w:t>
            </w:r>
          </w:p>
        </w:tc>
      </w:tr>
    </w:tbl>
    <w:p w14:paraId="46E3A2D0" w14:textId="3366C7CB" w:rsidR="000B3F2C" w:rsidRPr="00520F2F" w:rsidRDefault="003D5D55">
      <w:pPr>
        <w:pStyle w:val="21"/>
        <w:rPr>
          <w:rFonts w:ascii="Arial" w:eastAsia="宋体" w:hAnsi="Arial" w:cs="Arial"/>
          <w:color w:val="auto"/>
          <w:sz w:val="22"/>
          <w:szCs w:val="22"/>
          <w:lang w:eastAsia="zh-CN"/>
        </w:rPr>
      </w:pPr>
      <w:r w:rsidRPr="00520F2F">
        <w:rPr>
          <w:rFonts w:ascii="Arial" w:eastAsia="宋体" w:hAnsi="Arial" w:cs="Arial"/>
          <w:color w:val="auto"/>
          <w:sz w:val="22"/>
          <w:szCs w:val="22"/>
          <w:lang w:eastAsia="zh-CN"/>
        </w:rPr>
        <w:t>8</w:t>
      </w:r>
      <w:r w:rsidRPr="00520F2F">
        <w:rPr>
          <w:rFonts w:ascii="Arial" w:hAnsi="Arial" w:cs="Arial"/>
          <w:color w:val="auto"/>
          <w:sz w:val="22"/>
          <w:szCs w:val="22"/>
        </w:rPr>
        <w:t>. References</w:t>
      </w:r>
    </w:p>
    <w:p w14:paraId="0A4AE9EC" w14:textId="5E212492" w:rsidR="003D5D55" w:rsidRPr="00520F2F" w:rsidRDefault="003D5D55" w:rsidP="003D5D55">
      <w:pPr>
        <w:rPr>
          <w:rFonts w:ascii="Arial" w:eastAsia="宋体" w:hAnsi="Arial" w:cs="Arial"/>
          <w:lang w:eastAsia="zh-CN"/>
        </w:rPr>
      </w:pPr>
      <w:r w:rsidRPr="00520F2F">
        <w:rPr>
          <w:rFonts w:ascii="Arial" w:eastAsia="宋体" w:hAnsi="Arial" w:cs="Arial"/>
          <w:lang w:eastAsia="zh-CN"/>
        </w:rPr>
        <w:t>[1] United Nations, *World Population Ageing 2022: Highlights, New York, NY, USA: United Nations Dept. Econ. Social Affairs, 2022.</w:t>
      </w:r>
    </w:p>
    <w:p w14:paraId="76FCB30F" w14:textId="77777777" w:rsidR="003D5D55" w:rsidRPr="00520F2F" w:rsidRDefault="003D5D55" w:rsidP="003D5D55">
      <w:pPr>
        <w:rPr>
          <w:rFonts w:ascii="Arial" w:eastAsia="宋体" w:hAnsi="Arial" w:cs="Arial"/>
          <w:lang w:eastAsia="zh-CN"/>
        </w:rPr>
      </w:pPr>
    </w:p>
    <w:p w14:paraId="576E4CB8" w14:textId="77777777" w:rsidR="003D5D55" w:rsidRPr="00520F2F" w:rsidRDefault="003D5D55" w:rsidP="003D5D55">
      <w:pPr>
        <w:rPr>
          <w:rFonts w:ascii="Arial" w:eastAsia="宋体" w:hAnsi="Arial" w:cs="Arial"/>
          <w:lang w:eastAsia="zh-CN"/>
        </w:rPr>
      </w:pPr>
      <w:r w:rsidRPr="00520F2F">
        <w:rPr>
          <w:rFonts w:ascii="Arial" w:eastAsia="宋体" w:hAnsi="Arial" w:cs="Arial"/>
          <w:lang w:eastAsia="zh-CN"/>
        </w:rPr>
        <w:t>[2] Department of Statistics Malaysia, “Current Population Estimates: Ageing Population in Malaysia Towards 2030,” Prime Minister’s Dept., Putrajaya, Malaysia, Media Statement, 2022.</w:t>
      </w:r>
    </w:p>
    <w:p w14:paraId="3D821BDD" w14:textId="77777777" w:rsidR="003D5D55" w:rsidRPr="00520F2F" w:rsidRDefault="003D5D55" w:rsidP="003D5D55">
      <w:pPr>
        <w:rPr>
          <w:rFonts w:ascii="Arial" w:eastAsia="宋体" w:hAnsi="Arial" w:cs="Arial"/>
          <w:lang w:eastAsia="zh-CN"/>
        </w:rPr>
      </w:pPr>
    </w:p>
    <w:p w14:paraId="4373D224" w14:textId="22096980" w:rsidR="003D5D55" w:rsidRPr="00520F2F" w:rsidRDefault="003D5D55" w:rsidP="003D5D55">
      <w:pPr>
        <w:rPr>
          <w:rFonts w:ascii="Arial" w:eastAsia="宋体" w:hAnsi="Arial" w:cs="Arial"/>
          <w:lang w:eastAsia="zh-CN"/>
        </w:rPr>
      </w:pPr>
      <w:r w:rsidRPr="00520F2F">
        <w:rPr>
          <w:rFonts w:ascii="Arial" w:eastAsia="宋体" w:hAnsi="Arial" w:cs="Arial"/>
          <w:lang w:eastAsia="zh-CN"/>
        </w:rPr>
        <w:t>[3] R. Kachouie, S. Sedighadeli, R. Khosla, and M.-T. Chu, “Socially assistive robots in elderly care: A systematic review,”Int. J. Hum.-Comput. Stud.</w:t>
      </w:r>
    </w:p>
    <w:p w14:paraId="1F332D09" w14:textId="77777777" w:rsidR="003D5D55" w:rsidRPr="00520F2F" w:rsidRDefault="003D5D55" w:rsidP="003D5D55">
      <w:pPr>
        <w:rPr>
          <w:rFonts w:ascii="Arial" w:eastAsia="宋体" w:hAnsi="Arial" w:cs="Arial"/>
          <w:lang w:eastAsia="zh-CN"/>
        </w:rPr>
      </w:pPr>
    </w:p>
    <w:p w14:paraId="09536B12" w14:textId="33006A51" w:rsidR="003D5D55" w:rsidRPr="00520F2F" w:rsidRDefault="003D5D55" w:rsidP="003D5D55">
      <w:pPr>
        <w:rPr>
          <w:rFonts w:ascii="Arial" w:eastAsia="宋体" w:hAnsi="Arial" w:cs="Arial"/>
          <w:lang w:eastAsia="zh-CN"/>
        </w:rPr>
      </w:pPr>
      <w:r w:rsidRPr="00520F2F">
        <w:rPr>
          <w:rFonts w:ascii="Arial" w:eastAsia="宋体" w:hAnsi="Arial" w:cs="Arial"/>
          <w:lang w:eastAsia="zh-CN"/>
        </w:rPr>
        <w:t>[</w:t>
      </w:r>
      <w:r w:rsidR="00416FD5">
        <w:rPr>
          <w:rFonts w:ascii="Arial" w:eastAsia="宋体" w:hAnsi="Arial" w:cs="Arial" w:hint="eastAsia"/>
          <w:lang w:eastAsia="zh-CN"/>
        </w:rPr>
        <w:t>4</w:t>
      </w:r>
      <w:r w:rsidRPr="00520F2F">
        <w:rPr>
          <w:rFonts w:ascii="Arial" w:eastAsia="宋体" w:hAnsi="Arial" w:cs="Arial"/>
          <w:lang w:eastAsia="zh-CN"/>
        </w:rPr>
        <w:t>] AltumView Systems Inc., “SmartCare: AI-Powered Behavior Monitoring for Senior Living,” Burnaby, BC, Canada, Product Whitepaper, 2024.</w:t>
      </w:r>
    </w:p>
    <w:p w14:paraId="603F38E0" w14:textId="77777777" w:rsidR="003D5D55" w:rsidRPr="00520F2F" w:rsidRDefault="003D5D55" w:rsidP="003D5D55">
      <w:pPr>
        <w:rPr>
          <w:rFonts w:ascii="Arial" w:eastAsia="宋体" w:hAnsi="Arial" w:cs="Arial"/>
          <w:lang w:eastAsia="zh-CN"/>
        </w:rPr>
      </w:pPr>
    </w:p>
    <w:p w14:paraId="7475D113" w14:textId="16543C24" w:rsidR="003D5D55" w:rsidRPr="00520F2F" w:rsidRDefault="003D5D55" w:rsidP="003D5D55">
      <w:pPr>
        <w:rPr>
          <w:rFonts w:ascii="Arial" w:eastAsia="宋体" w:hAnsi="Arial" w:cs="Arial"/>
          <w:lang w:eastAsia="zh-CN"/>
        </w:rPr>
      </w:pPr>
      <w:r w:rsidRPr="00520F2F">
        <w:rPr>
          <w:rFonts w:ascii="Arial" w:eastAsia="宋体" w:hAnsi="Arial" w:cs="Arial"/>
          <w:lang w:eastAsia="zh-CN"/>
        </w:rPr>
        <w:t>[</w:t>
      </w:r>
      <w:r w:rsidR="00416FD5">
        <w:rPr>
          <w:rFonts w:ascii="Arial" w:eastAsia="宋体" w:hAnsi="Arial" w:cs="Arial" w:hint="eastAsia"/>
          <w:lang w:eastAsia="zh-CN"/>
        </w:rPr>
        <w:t>5</w:t>
      </w:r>
      <w:r w:rsidRPr="00520F2F">
        <w:rPr>
          <w:rFonts w:ascii="Arial" w:eastAsia="宋体" w:hAnsi="Arial" w:cs="Arial"/>
          <w:lang w:eastAsia="zh-CN"/>
        </w:rPr>
        <w:t>] Care.ai, “Autonomous Care Facility Monitoring Platform: Technical Overview,” Orlando, FL, USA, 2023.</w:t>
      </w:r>
    </w:p>
    <w:p w14:paraId="66E2AEBA" w14:textId="77777777" w:rsidR="003D5D55" w:rsidRPr="00520F2F" w:rsidRDefault="003D5D55" w:rsidP="003D5D55">
      <w:pPr>
        <w:rPr>
          <w:rFonts w:ascii="Arial" w:eastAsia="宋体" w:hAnsi="Arial" w:cs="Arial"/>
          <w:lang w:eastAsia="zh-CN"/>
        </w:rPr>
      </w:pPr>
    </w:p>
    <w:p w14:paraId="2155F3E8" w14:textId="4F732DBC" w:rsidR="003D5D55" w:rsidRPr="00520F2F" w:rsidRDefault="003D5D55" w:rsidP="003D5D55">
      <w:pPr>
        <w:rPr>
          <w:rFonts w:ascii="Arial" w:eastAsia="宋体" w:hAnsi="Arial" w:cs="Arial"/>
          <w:lang w:eastAsia="zh-CN"/>
        </w:rPr>
      </w:pPr>
      <w:r w:rsidRPr="00520F2F">
        <w:rPr>
          <w:rFonts w:ascii="Arial" w:eastAsia="宋体" w:hAnsi="Arial" w:cs="Arial"/>
          <w:lang w:eastAsia="zh-CN"/>
        </w:rPr>
        <w:t>[</w:t>
      </w:r>
      <w:r w:rsidR="00416FD5">
        <w:rPr>
          <w:rFonts w:ascii="Arial" w:eastAsia="宋体" w:hAnsi="Arial" w:cs="Arial" w:hint="eastAsia"/>
          <w:lang w:eastAsia="zh-CN"/>
        </w:rPr>
        <w:t>6</w:t>
      </w:r>
      <w:r w:rsidRPr="00520F2F">
        <w:rPr>
          <w:rFonts w:ascii="Arial" w:eastAsia="宋体" w:hAnsi="Arial" w:cs="Arial"/>
          <w:lang w:eastAsia="zh-CN"/>
        </w:rPr>
        <w:t>] L. Y. Wong, C. Y. Low, and S. M. Saw, “Designing mobile health applications for older adults: A Malaysian usability study,” J. Telemed. Telecare</w:t>
      </w:r>
    </w:p>
    <w:p w14:paraId="797AD90E" w14:textId="77777777" w:rsidR="003D5D55" w:rsidRPr="00520F2F" w:rsidRDefault="003D5D55" w:rsidP="003D5D55">
      <w:pPr>
        <w:rPr>
          <w:rFonts w:ascii="Arial" w:eastAsia="宋体" w:hAnsi="Arial" w:cs="Arial"/>
          <w:lang w:eastAsia="zh-CN"/>
        </w:rPr>
      </w:pPr>
    </w:p>
    <w:p w14:paraId="78E5DCC0" w14:textId="14C51BFC" w:rsidR="003D5D55" w:rsidRPr="00520F2F" w:rsidRDefault="003D5D55" w:rsidP="003D5D55">
      <w:pPr>
        <w:rPr>
          <w:rFonts w:ascii="Arial" w:eastAsia="宋体" w:hAnsi="Arial" w:cs="Arial"/>
          <w:lang w:eastAsia="zh-CN"/>
        </w:rPr>
      </w:pPr>
      <w:r w:rsidRPr="00520F2F">
        <w:rPr>
          <w:rFonts w:ascii="Arial" w:eastAsia="宋体" w:hAnsi="Arial" w:cs="Arial"/>
          <w:lang w:eastAsia="zh-CN"/>
        </w:rPr>
        <w:t>[</w:t>
      </w:r>
      <w:r w:rsidR="00416FD5">
        <w:rPr>
          <w:rFonts w:ascii="Arial" w:eastAsia="宋体" w:hAnsi="Arial" w:cs="Arial" w:hint="eastAsia"/>
          <w:lang w:eastAsia="zh-CN"/>
        </w:rPr>
        <w:t>7</w:t>
      </w:r>
      <w:r w:rsidRPr="00520F2F">
        <w:rPr>
          <w:rFonts w:ascii="Arial" w:eastAsia="宋体" w:hAnsi="Arial" w:cs="Arial"/>
          <w:lang w:eastAsia="zh-CN"/>
        </w:rPr>
        <w:t>] M. N. B. Ismail and A. R. Bin Ahmad,</w:t>
      </w:r>
      <w:r w:rsidR="00416FD5">
        <w:rPr>
          <w:rFonts w:ascii="Arial" w:eastAsia="宋体" w:hAnsi="Arial" w:cs="Arial" w:hint="eastAsia"/>
          <w:lang w:eastAsia="zh-CN"/>
        </w:rPr>
        <w:t xml:space="preserve"> </w:t>
      </w:r>
      <w:r w:rsidRPr="00520F2F">
        <w:rPr>
          <w:rFonts w:ascii="Arial" w:eastAsia="宋体" w:hAnsi="Arial" w:cs="Arial"/>
          <w:lang w:eastAsia="zh-CN"/>
        </w:rPr>
        <w:t>“Medication adherence among Malaysian elderly: Role of digital reminders,” Malays. J. Public Health Med.</w:t>
      </w:r>
    </w:p>
    <w:p w14:paraId="2552BCE5" w14:textId="77777777" w:rsidR="003D5D55" w:rsidRPr="00520F2F" w:rsidRDefault="003D5D55" w:rsidP="003D5D55">
      <w:pPr>
        <w:rPr>
          <w:rFonts w:ascii="Arial" w:eastAsia="宋体" w:hAnsi="Arial" w:cs="Arial"/>
          <w:lang w:eastAsia="zh-CN"/>
        </w:rPr>
      </w:pPr>
    </w:p>
    <w:p w14:paraId="72255C81" w14:textId="5261AAB1" w:rsidR="003D5D55" w:rsidRPr="00520F2F" w:rsidRDefault="003D5D55" w:rsidP="003D5D55">
      <w:pPr>
        <w:rPr>
          <w:rFonts w:ascii="Arial" w:eastAsia="宋体" w:hAnsi="Arial" w:cs="Arial"/>
          <w:lang w:eastAsia="zh-CN"/>
        </w:rPr>
      </w:pPr>
      <w:r w:rsidRPr="00520F2F">
        <w:rPr>
          <w:rFonts w:ascii="Arial" w:eastAsia="宋体" w:hAnsi="Arial" w:cs="Arial"/>
          <w:lang w:eastAsia="zh-CN"/>
        </w:rPr>
        <w:t>[</w:t>
      </w:r>
      <w:r w:rsidR="00416FD5">
        <w:rPr>
          <w:rFonts w:ascii="Arial" w:eastAsia="宋体" w:hAnsi="Arial" w:cs="Arial" w:hint="eastAsia"/>
          <w:lang w:eastAsia="zh-CN"/>
        </w:rPr>
        <w:t>8</w:t>
      </w:r>
      <w:r w:rsidRPr="00520F2F">
        <w:rPr>
          <w:rFonts w:ascii="Arial" w:eastAsia="宋体" w:hAnsi="Arial" w:cs="Arial"/>
          <w:lang w:eastAsia="zh-CN"/>
        </w:rPr>
        <w:t>] World Health Organization (WHO),Global Report on Ageing and Health</w:t>
      </w:r>
      <w:r w:rsidR="00416FD5">
        <w:rPr>
          <w:rFonts w:ascii="Arial" w:eastAsia="宋体" w:hAnsi="Arial" w:cs="Arial" w:hint="eastAsia"/>
          <w:lang w:eastAsia="zh-CN"/>
        </w:rPr>
        <w:t xml:space="preserve"> </w:t>
      </w:r>
      <w:r w:rsidRPr="00520F2F">
        <w:rPr>
          <w:rFonts w:ascii="Arial" w:eastAsia="宋体" w:hAnsi="Arial" w:cs="Arial"/>
          <w:lang w:eastAsia="zh-CN"/>
        </w:rPr>
        <w:t>, Geneva, Switzerland: WHO Press, 2023.</w:t>
      </w:r>
    </w:p>
    <w:p w14:paraId="1E5AAD5D" w14:textId="77777777" w:rsidR="003D5D55" w:rsidRPr="00520F2F" w:rsidRDefault="003D5D55" w:rsidP="003D5D55">
      <w:pPr>
        <w:rPr>
          <w:rFonts w:ascii="Arial" w:eastAsia="宋体" w:hAnsi="Arial" w:cs="Arial"/>
          <w:lang w:eastAsia="zh-CN"/>
        </w:rPr>
      </w:pPr>
    </w:p>
    <w:p w14:paraId="17B97CDD" w14:textId="0C2997D5" w:rsidR="003D5D55" w:rsidRPr="00520F2F" w:rsidRDefault="003D5D55" w:rsidP="003D5D55">
      <w:pPr>
        <w:rPr>
          <w:rFonts w:ascii="Arial" w:eastAsia="宋体" w:hAnsi="Arial" w:cs="Arial"/>
          <w:lang w:eastAsia="zh-CN"/>
        </w:rPr>
      </w:pPr>
      <w:r w:rsidRPr="00520F2F">
        <w:rPr>
          <w:rFonts w:ascii="Arial" w:eastAsia="宋体" w:hAnsi="Arial" w:cs="Arial"/>
          <w:lang w:eastAsia="zh-CN"/>
        </w:rPr>
        <w:t>[</w:t>
      </w:r>
      <w:r w:rsidR="00416FD5">
        <w:rPr>
          <w:rFonts w:ascii="Arial" w:eastAsia="宋体" w:hAnsi="Arial" w:cs="Arial" w:hint="eastAsia"/>
          <w:lang w:eastAsia="zh-CN"/>
        </w:rPr>
        <w:t>9</w:t>
      </w:r>
      <w:r w:rsidRPr="00520F2F">
        <w:rPr>
          <w:rFonts w:ascii="Arial" w:eastAsia="宋体" w:hAnsi="Arial" w:cs="Arial"/>
          <w:lang w:eastAsia="zh-CN"/>
        </w:rPr>
        <w:t>] J. M. Beers, J. Mitzner, and W. A. Rogers, “User interface design guidelines for older adults: A systematic review,” Ergonomics</w:t>
      </w:r>
    </w:p>
    <w:p w14:paraId="41F7E6FA" w14:textId="77777777" w:rsidR="003D5D55" w:rsidRPr="00520F2F" w:rsidRDefault="003D5D55" w:rsidP="003D5D55">
      <w:pPr>
        <w:rPr>
          <w:rFonts w:ascii="Arial" w:eastAsia="宋体" w:hAnsi="Arial" w:cs="Arial"/>
          <w:lang w:eastAsia="zh-CN"/>
        </w:rPr>
      </w:pPr>
    </w:p>
    <w:p w14:paraId="5E64E39A" w14:textId="29A77129" w:rsidR="003D5D55" w:rsidRPr="00520F2F" w:rsidRDefault="003D5D55" w:rsidP="003D5D55">
      <w:pPr>
        <w:rPr>
          <w:rFonts w:ascii="Arial" w:eastAsia="宋体" w:hAnsi="Arial" w:cs="Arial"/>
          <w:lang w:eastAsia="zh-CN"/>
        </w:rPr>
      </w:pPr>
      <w:r w:rsidRPr="00520F2F">
        <w:rPr>
          <w:rFonts w:ascii="Arial" w:eastAsia="宋体" w:hAnsi="Arial" w:cs="Arial"/>
          <w:lang w:eastAsia="zh-CN"/>
        </w:rPr>
        <w:t>[1</w:t>
      </w:r>
      <w:r w:rsidR="00416FD5">
        <w:rPr>
          <w:rFonts w:ascii="Arial" w:eastAsia="宋体" w:hAnsi="Arial" w:cs="Arial" w:hint="eastAsia"/>
          <w:lang w:eastAsia="zh-CN"/>
        </w:rPr>
        <w:t>0</w:t>
      </w:r>
      <w:r w:rsidRPr="00520F2F">
        <w:rPr>
          <w:rFonts w:ascii="Arial" w:eastAsia="宋体" w:hAnsi="Arial" w:cs="Arial"/>
          <w:lang w:eastAsia="zh-CN"/>
        </w:rPr>
        <w:t>] S. T. M. Tan and K. L. Ong, “Fall risk prediction using wearable sensors and machine learning: A Malaysian cohort study,” IEEE Access,</w:t>
      </w:r>
    </w:p>
    <w:p w14:paraId="5F7C8287" w14:textId="77777777" w:rsidR="003D5D55" w:rsidRPr="00520F2F" w:rsidRDefault="003D5D55" w:rsidP="003D5D55">
      <w:pPr>
        <w:rPr>
          <w:rFonts w:ascii="Arial" w:eastAsia="宋体" w:hAnsi="Arial" w:cs="Arial"/>
          <w:lang w:eastAsia="zh-CN"/>
        </w:rPr>
      </w:pPr>
    </w:p>
    <w:p w14:paraId="46A87159" w14:textId="44D15F91" w:rsidR="003D5D55" w:rsidRPr="00520F2F" w:rsidRDefault="003D5D55" w:rsidP="003D5D55">
      <w:pPr>
        <w:rPr>
          <w:rFonts w:ascii="Arial" w:eastAsia="宋体" w:hAnsi="Arial" w:cs="Arial"/>
          <w:lang w:eastAsia="zh-CN"/>
        </w:rPr>
      </w:pPr>
      <w:r w:rsidRPr="00520F2F">
        <w:rPr>
          <w:rFonts w:ascii="Arial" w:eastAsia="宋体" w:hAnsi="Arial" w:cs="Arial"/>
          <w:lang w:eastAsia="zh-CN"/>
        </w:rPr>
        <w:lastRenderedPageBreak/>
        <w:t>[1</w:t>
      </w:r>
      <w:r w:rsidR="00416FD5">
        <w:rPr>
          <w:rFonts w:ascii="Arial" w:eastAsia="宋体" w:hAnsi="Arial" w:cs="Arial" w:hint="eastAsia"/>
          <w:lang w:eastAsia="zh-CN"/>
        </w:rPr>
        <w:t>1</w:t>
      </w:r>
      <w:r w:rsidRPr="00520F2F">
        <w:rPr>
          <w:rFonts w:ascii="Arial" w:eastAsia="宋体" w:hAnsi="Arial" w:cs="Arial"/>
          <w:lang w:eastAsia="zh-CN"/>
        </w:rPr>
        <w:t>] Ministry of Health Malaysia,National Policy for Older Persons (Revised 2024), Putrajaya, Malaysia: MOH, 2024. [Online]. Available: https://www.moh.gov.my/older-persons-policy</w:t>
      </w:r>
    </w:p>
    <w:p w14:paraId="47114A49" w14:textId="77777777" w:rsidR="003D5D55" w:rsidRPr="00520F2F" w:rsidRDefault="003D5D55" w:rsidP="003D5D55">
      <w:pPr>
        <w:rPr>
          <w:rFonts w:ascii="Arial" w:eastAsia="宋体" w:hAnsi="Arial" w:cs="Arial"/>
          <w:lang w:eastAsia="zh-CN"/>
        </w:rPr>
      </w:pPr>
    </w:p>
    <w:p w14:paraId="7D5B9C05" w14:textId="5C6E9A22" w:rsidR="003D5D55" w:rsidRPr="00520F2F" w:rsidRDefault="003D5D55" w:rsidP="003D5D55">
      <w:pPr>
        <w:rPr>
          <w:rFonts w:ascii="Arial" w:eastAsia="宋体" w:hAnsi="Arial" w:cs="Arial"/>
          <w:lang w:eastAsia="zh-CN"/>
        </w:rPr>
      </w:pPr>
      <w:r w:rsidRPr="00520F2F">
        <w:rPr>
          <w:rFonts w:ascii="Arial" w:eastAsia="宋体" w:hAnsi="Arial" w:cs="Arial"/>
          <w:lang w:eastAsia="zh-CN"/>
        </w:rPr>
        <w:t>[1</w:t>
      </w:r>
      <w:r w:rsidR="00416FD5">
        <w:rPr>
          <w:rFonts w:ascii="Arial" w:eastAsia="宋体" w:hAnsi="Arial" w:cs="Arial" w:hint="eastAsia"/>
          <w:lang w:eastAsia="zh-CN"/>
        </w:rPr>
        <w:t>2</w:t>
      </w:r>
      <w:r w:rsidRPr="00520F2F">
        <w:rPr>
          <w:rFonts w:ascii="Arial" w:eastAsia="宋体" w:hAnsi="Arial" w:cs="Arial"/>
          <w:lang w:eastAsia="zh-CN"/>
        </w:rPr>
        <w:t>] A. Abdullahi, N. A. Hassan, and M. Y. Ahmad, “Voice user interfaces for non-literate elderly: A case study in rural Malaysia,” in *Proc. CHI 2024 Conf. Human Factors Comput. Syst.*, Honolulu, HI, USA, 2024</w:t>
      </w:r>
    </w:p>
    <w:p w14:paraId="3E7D734A" w14:textId="77777777" w:rsidR="003D5D55" w:rsidRPr="00520F2F" w:rsidRDefault="003D5D55" w:rsidP="003D5D55">
      <w:pPr>
        <w:rPr>
          <w:rFonts w:ascii="Arial" w:eastAsia="宋体" w:hAnsi="Arial" w:cs="Arial"/>
          <w:lang w:eastAsia="zh-CN"/>
        </w:rPr>
      </w:pPr>
    </w:p>
    <w:p w14:paraId="6CA95041" w14:textId="74B43DD8" w:rsidR="003D5D55" w:rsidRPr="00520F2F" w:rsidRDefault="003D5D55" w:rsidP="003D5D55">
      <w:pPr>
        <w:rPr>
          <w:rFonts w:ascii="Arial" w:eastAsia="宋体" w:hAnsi="Arial" w:cs="Arial"/>
          <w:lang w:eastAsia="zh-CN"/>
        </w:rPr>
      </w:pPr>
      <w:r w:rsidRPr="00520F2F">
        <w:rPr>
          <w:rFonts w:ascii="Arial" w:eastAsia="宋体" w:hAnsi="Arial" w:cs="Arial"/>
          <w:lang w:eastAsia="zh-CN"/>
        </w:rPr>
        <w:t>[1</w:t>
      </w:r>
      <w:r w:rsidR="00416FD5">
        <w:rPr>
          <w:rFonts w:ascii="Arial" w:eastAsia="宋体" w:hAnsi="Arial" w:cs="Arial" w:hint="eastAsia"/>
          <w:lang w:eastAsia="zh-CN"/>
        </w:rPr>
        <w:t>3</w:t>
      </w:r>
      <w:r w:rsidRPr="00520F2F">
        <w:rPr>
          <w:rFonts w:ascii="Arial" w:eastAsia="宋体" w:hAnsi="Arial" w:cs="Arial"/>
          <w:lang w:eastAsia="zh-CN"/>
        </w:rPr>
        <w:t>] M. Khairul et al., “Smart IoT-based emergency alert system for elderly living alone: Prototype evaluation,” J. Adv. Res. Dyn. Control Syst., Mar. 2024.</w:t>
      </w:r>
    </w:p>
    <w:p w14:paraId="4A27C014" w14:textId="77777777" w:rsidR="003D5D55" w:rsidRPr="00520F2F" w:rsidRDefault="003D5D55" w:rsidP="003D5D55">
      <w:pPr>
        <w:pStyle w:val="a0"/>
        <w:numPr>
          <w:ilvl w:val="0"/>
          <w:numId w:val="0"/>
        </w:numPr>
        <w:ind w:left="360" w:hanging="360"/>
        <w:jc w:val="both"/>
        <w:rPr>
          <w:rFonts w:ascii="Arial" w:eastAsia="宋体" w:hAnsi="Arial" w:cs="Arial"/>
          <w:lang w:eastAsia="zh-CN"/>
        </w:rPr>
      </w:pPr>
    </w:p>
    <w:sectPr w:rsidR="003D5D55" w:rsidRPr="00520F2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2267A" w14:textId="77777777" w:rsidR="00DE65BE" w:rsidRDefault="00DE65BE" w:rsidP="00520F2F">
      <w:pPr>
        <w:spacing w:after="0" w:line="240" w:lineRule="auto"/>
      </w:pPr>
      <w:r>
        <w:separator/>
      </w:r>
    </w:p>
  </w:endnote>
  <w:endnote w:type="continuationSeparator" w:id="0">
    <w:p w14:paraId="719DAC41" w14:textId="77777777" w:rsidR="00DE65BE" w:rsidRDefault="00DE65BE" w:rsidP="00520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41D2B" w14:textId="77777777" w:rsidR="00DE65BE" w:rsidRDefault="00DE65BE" w:rsidP="00520F2F">
      <w:pPr>
        <w:spacing w:after="0" w:line="240" w:lineRule="auto"/>
      </w:pPr>
      <w:r>
        <w:separator/>
      </w:r>
    </w:p>
  </w:footnote>
  <w:footnote w:type="continuationSeparator" w:id="0">
    <w:p w14:paraId="441ECD22" w14:textId="77777777" w:rsidR="00DE65BE" w:rsidRDefault="00DE65BE" w:rsidP="00520F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B512F2B4"/>
    <w:lvl w:ilvl="0">
      <w:start w:val="1"/>
      <w:numFmt w:val="bullet"/>
      <w:pStyle w:val="a0"/>
      <w:lvlText w:val=""/>
      <w:lvlJc w:val="left"/>
      <w:pPr>
        <w:tabs>
          <w:tab w:val="num" w:pos="360"/>
        </w:tabs>
        <w:ind w:left="360" w:hanging="360"/>
      </w:pPr>
      <w:rPr>
        <w:rFonts w:ascii="Symbol" w:hAnsi="Symbol" w:hint="default"/>
      </w:rPr>
    </w:lvl>
  </w:abstractNum>
  <w:num w:numId="1" w16cid:durableId="425616996">
    <w:abstractNumId w:val="8"/>
  </w:num>
  <w:num w:numId="2" w16cid:durableId="218633301">
    <w:abstractNumId w:val="6"/>
  </w:num>
  <w:num w:numId="3" w16cid:durableId="75907154">
    <w:abstractNumId w:val="5"/>
  </w:num>
  <w:num w:numId="4" w16cid:durableId="1028220566">
    <w:abstractNumId w:val="4"/>
  </w:num>
  <w:num w:numId="5" w16cid:durableId="1651862665">
    <w:abstractNumId w:val="7"/>
  </w:num>
  <w:num w:numId="6" w16cid:durableId="414329787">
    <w:abstractNumId w:val="3"/>
  </w:num>
  <w:num w:numId="7" w16cid:durableId="179203936">
    <w:abstractNumId w:val="2"/>
  </w:num>
  <w:num w:numId="8" w16cid:durableId="1604723292">
    <w:abstractNumId w:val="1"/>
  </w:num>
  <w:num w:numId="9" w16cid:durableId="113984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F2C"/>
    <w:rsid w:val="00117791"/>
    <w:rsid w:val="0015074B"/>
    <w:rsid w:val="001A2890"/>
    <w:rsid w:val="0029639D"/>
    <w:rsid w:val="00326F90"/>
    <w:rsid w:val="003D5D55"/>
    <w:rsid w:val="00416FD5"/>
    <w:rsid w:val="00512599"/>
    <w:rsid w:val="00520F2F"/>
    <w:rsid w:val="00AA1D8D"/>
    <w:rsid w:val="00B47730"/>
    <w:rsid w:val="00CB0664"/>
    <w:rsid w:val="00DE65BE"/>
    <w:rsid w:val="00E258B5"/>
    <w:rsid w:val="00F334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4717CF"/>
  <w14:defaultImageDpi w14:val="300"/>
  <w15:docId w15:val="{D0E5B100-96A0-466A-A041-D49ECA2DF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3D5D5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url">
    <w:name w:val="url"/>
    <w:basedOn w:val="a2"/>
    <w:rsid w:val="003D5D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1006</Words>
  <Characters>5737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Tmw Shining</cp:lastModifiedBy>
  <cp:revision>6</cp:revision>
  <dcterms:created xsi:type="dcterms:W3CDTF">2013-12-23T23:15:00Z</dcterms:created>
  <dcterms:modified xsi:type="dcterms:W3CDTF">2025-10-30T13:51:00Z</dcterms:modified>
  <cp:category/>
</cp:coreProperties>
</file>