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1AE5E" w14:textId="77777777" w:rsidR="004A0D6E" w:rsidRDefault="004A0D6E" w:rsidP="004A0D6E">
      <w:pPr>
        <w:pStyle w:val="BodyText"/>
        <w:spacing w:before="74" w:line="480" w:lineRule="auto"/>
        <w:ind w:left="2880" w:right="2243" w:firstLine="720"/>
        <w:rPr>
          <w:lang w:eastAsia="zh-CN"/>
        </w:rPr>
      </w:pPr>
      <w:bookmarkStart w:id="0" w:name="TEACHING_PLAN"/>
      <w:bookmarkEnd w:id="0"/>
      <w:r>
        <w:rPr>
          <w:noProof/>
        </w:rPr>
        <w:drawing>
          <wp:anchor distT="0" distB="0" distL="0" distR="0" simplePos="0" relativeHeight="251659776" behindDoc="1" locked="0" layoutInCell="1" allowOverlap="1" wp14:anchorId="1E143041" wp14:editId="078BF4F3">
            <wp:simplePos x="0" y="0"/>
            <wp:positionH relativeFrom="page">
              <wp:posOffset>1371282</wp:posOffset>
            </wp:positionH>
            <wp:positionV relativeFrom="paragraph">
              <wp:posOffset>54421</wp:posOffset>
            </wp:positionV>
            <wp:extent cx="618677" cy="693718"/>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6" cstate="print"/>
                    <a:stretch>
                      <a:fillRect/>
                    </a:stretch>
                  </pic:blipFill>
                  <pic:spPr>
                    <a:xfrm>
                      <a:off x="0" y="0"/>
                      <a:ext cx="618677" cy="693718"/>
                    </a:xfrm>
                    <a:prstGeom prst="rect">
                      <a:avLst/>
                    </a:prstGeom>
                  </pic:spPr>
                </pic:pic>
              </a:graphicData>
            </a:graphic>
          </wp:anchor>
        </w:drawing>
      </w:r>
      <w:bookmarkStart w:id="1" w:name="UNIVERSITI_PUTRA_MALAYSIA"/>
      <w:bookmarkEnd w:id="1"/>
      <w:r>
        <w:rPr>
          <w:color w:val="FFFFFF"/>
          <w:shd w:val="clear" w:color="auto" w:fill="FF0000"/>
        </w:rPr>
        <w:t>U</w:t>
      </w:r>
      <w:r>
        <w:t xml:space="preserve">NIVERSITI </w:t>
      </w:r>
      <w:r>
        <w:rPr>
          <w:color w:val="FFFFFF"/>
          <w:shd w:val="clear" w:color="auto" w:fill="FF0000"/>
        </w:rPr>
        <w:t>P</w:t>
      </w:r>
      <w:r>
        <w:t xml:space="preserve">UTRA </w:t>
      </w:r>
      <w:r>
        <w:rPr>
          <w:color w:val="FFFFFF"/>
          <w:shd w:val="clear" w:color="auto" w:fill="FF0000"/>
        </w:rPr>
        <w:t>M</w:t>
      </w:r>
      <w:r>
        <w:t>ALAYSIA</w:t>
      </w:r>
      <w:bookmarkStart w:id="2" w:name="FAKULTI_SAINS_KOMPUTER_DAN_TEKNOLOGI_MAK"/>
      <w:bookmarkEnd w:id="2"/>
      <w:r>
        <w:t xml:space="preserve"> </w:t>
      </w:r>
    </w:p>
    <w:p w14:paraId="303B483B" w14:textId="63288E5C" w:rsidR="004A0D6E" w:rsidRPr="00D3672D" w:rsidRDefault="004A0D6E" w:rsidP="004A0D6E">
      <w:pPr>
        <w:pStyle w:val="BodyText"/>
        <w:tabs>
          <w:tab w:val="left" w:pos="8917"/>
        </w:tabs>
        <w:spacing w:before="74" w:line="480" w:lineRule="auto"/>
        <w:ind w:left="2073" w:right="2243"/>
      </w:pPr>
      <w:r w:rsidRPr="00D3672D">
        <w:rPr>
          <w:rFonts w:hint="eastAsia"/>
          <w:lang w:eastAsia="zh-CN"/>
        </w:rPr>
        <w:t xml:space="preserve">          </w:t>
      </w:r>
      <w:r>
        <w:rPr>
          <w:rFonts w:hint="eastAsia"/>
          <w:lang w:eastAsia="zh-CN"/>
        </w:rPr>
        <w:t xml:space="preserve"> </w:t>
      </w:r>
      <w:r>
        <w:rPr>
          <w:lang w:eastAsia="zh-CN"/>
        </w:rPr>
        <w:t xml:space="preserve"> </w:t>
      </w:r>
      <w:proofErr w:type="gramStart"/>
      <w:r w:rsidRPr="00D3672D">
        <w:t xml:space="preserve">FAKULTI </w:t>
      </w:r>
      <w:r w:rsidRPr="00D3672D">
        <w:rPr>
          <w:rFonts w:hint="eastAsia"/>
          <w:lang w:eastAsia="zh-CN"/>
        </w:rPr>
        <w:t xml:space="preserve"> </w:t>
      </w:r>
      <w:r w:rsidRPr="00D3672D">
        <w:t>SAINS</w:t>
      </w:r>
      <w:proofErr w:type="gramEnd"/>
      <w:r w:rsidRPr="00D3672D">
        <w:t xml:space="preserve"> KOMPUTER DAN </w:t>
      </w:r>
      <w:r w:rsidRPr="00D3672D">
        <w:rPr>
          <w:rFonts w:hint="eastAsia"/>
          <w:lang w:eastAsia="zh-CN"/>
        </w:rPr>
        <w:t>T</w:t>
      </w:r>
      <w:r w:rsidRPr="00D3672D">
        <w:t>EKNOLOGI</w:t>
      </w:r>
      <w:r w:rsidRPr="00D3672D">
        <w:rPr>
          <w:spacing w:val="-16"/>
        </w:rPr>
        <w:t xml:space="preserve"> </w:t>
      </w:r>
      <w:r w:rsidRPr="00D3672D">
        <w:t>MAKLUMAT</w:t>
      </w:r>
    </w:p>
    <w:p w14:paraId="6D4ED17A" w14:textId="77777777" w:rsidR="004A0D6E" w:rsidRDefault="004A0D6E" w:rsidP="004A0D6E">
      <w:pPr>
        <w:spacing w:before="101"/>
        <w:ind w:left="4027"/>
        <w:rPr>
          <w:b/>
          <w:sz w:val="24"/>
        </w:rPr>
      </w:pPr>
      <w:r>
        <w:rPr>
          <w:rFonts w:hint="eastAsia"/>
          <w:b/>
          <w:sz w:val="24"/>
          <w:lang w:eastAsia="zh-CN"/>
        </w:rPr>
        <w:t xml:space="preserve">     </w:t>
      </w:r>
      <w:r>
        <w:rPr>
          <w:b/>
          <w:sz w:val="24"/>
        </w:rPr>
        <w:t>TEACHING PLAN</w:t>
      </w:r>
    </w:p>
    <w:p w14:paraId="2EBCF027" w14:textId="77777777" w:rsidR="004A0D6E" w:rsidRDefault="004A0D6E" w:rsidP="004A0D6E">
      <w:pPr>
        <w:rPr>
          <w:lang w:eastAsia="zh-CN"/>
        </w:rPr>
      </w:pPr>
    </w:p>
    <w:p w14:paraId="2155E3CF" w14:textId="77777777" w:rsidR="004A0D6E" w:rsidRDefault="004A0D6E" w:rsidP="004A0D6E">
      <w:pPr>
        <w:rPr>
          <w:lang w:eastAsia="zh-CN"/>
        </w:rPr>
      </w:pPr>
    </w:p>
    <w:p w14:paraId="385E41C2" w14:textId="77777777" w:rsidR="00934E40" w:rsidRDefault="00000000">
      <w:pPr>
        <w:jc w:val="center"/>
      </w:pPr>
      <w:r>
        <w:t>TEACHING PLAN / RANCANGAN PENGAJARAN</w:t>
      </w:r>
    </w:p>
    <w:p w14:paraId="130D8DD0" w14:textId="77777777" w:rsidR="00934E40" w:rsidRDefault="00000000">
      <w:pPr>
        <w:pStyle w:val="Heading2"/>
      </w:pPr>
      <w:r>
        <w:t>Course Information / Maklumat Kursus</w:t>
      </w:r>
    </w:p>
    <w:p w14:paraId="0A063257" w14:textId="77777777" w:rsidR="00934E40" w:rsidRDefault="00000000">
      <w:r>
        <w:rPr>
          <w:b/>
        </w:rPr>
        <w:t xml:space="preserve">Nama Kursus / Course Title: </w:t>
      </w:r>
      <w:r>
        <w:t>Kejuruteraan Perisian (Software Engineering)</w:t>
      </w:r>
    </w:p>
    <w:p w14:paraId="2AC5FBEA" w14:textId="77777777" w:rsidR="00934E40" w:rsidRDefault="00000000">
      <w:r>
        <w:rPr>
          <w:b/>
        </w:rPr>
        <w:t xml:space="preserve">Kod Kursus / Course Code: </w:t>
      </w:r>
      <w:r>
        <w:t>SSW3001</w:t>
      </w:r>
    </w:p>
    <w:p w14:paraId="085DFE5A" w14:textId="77777777" w:rsidR="00934E40" w:rsidRDefault="00000000">
      <w:r>
        <w:rPr>
          <w:b/>
        </w:rPr>
        <w:t xml:space="preserve">Kredit / Credit Hours: </w:t>
      </w:r>
      <w:r>
        <w:t>3 (3+0)</w:t>
      </w:r>
    </w:p>
    <w:p w14:paraId="18F37AF8" w14:textId="77777777" w:rsidR="00934E40" w:rsidRDefault="00000000">
      <w:r>
        <w:rPr>
          <w:b/>
        </w:rPr>
        <w:t xml:space="preserve">Jumlah Jam Pembelajaran Pelajar / Total Student Learning Time: </w:t>
      </w:r>
      <w:r>
        <w:t>120</w:t>
      </w:r>
    </w:p>
    <w:p w14:paraId="4FC13F61" w14:textId="77777777" w:rsidR="00934E40" w:rsidRDefault="00000000">
      <w:r>
        <w:rPr>
          <w:b/>
        </w:rPr>
        <w:t xml:space="preserve">Prasyarat / Prerequisite: </w:t>
      </w:r>
      <w:r>
        <w:t>CCS3101</w:t>
      </w:r>
    </w:p>
    <w:p w14:paraId="43A94A6C" w14:textId="77777777" w:rsidR="00934E40" w:rsidRDefault="00000000">
      <w:pPr>
        <w:pStyle w:val="Heading2"/>
      </w:pPr>
      <w:r>
        <w:t>Pengajar / Lecturer</w:t>
      </w:r>
    </w:p>
    <w:p w14:paraId="5098F770" w14:textId="77777777" w:rsidR="00934E40" w:rsidRDefault="00000000">
      <w:r>
        <w:rPr>
          <w:b/>
        </w:rPr>
        <w:t>Mdm. Tan Ming Ming</w:t>
      </w:r>
      <w:r>
        <w:rPr>
          <w:b/>
        </w:rPr>
        <w:br/>
        <w:t xml:space="preserve">Email: </w:t>
      </w:r>
      <w:r>
        <w:t>tmingming@gmail.com</w:t>
      </w:r>
      <w:r>
        <w:br/>
      </w:r>
      <w:r>
        <w:rPr>
          <w:b/>
        </w:rPr>
        <w:t xml:space="preserve">HP: </w:t>
      </w:r>
      <w:r>
        <w:t>012-9065639</w:t>
      </w:r>
    </w:p>
    <w:p w14:paraId="1759543D" w14:textId="77777777" w:rsidR="00934E40" w:rsidRDefault="00000000">
      <w:pPr>
        <w:pStyle w:val="Heading2"/>
      </w:pPr>
      <w:r>
        <w:t>Hasil Pembelajaran / Course Learning Outcomes (CLOs)</w:t>
      </w:r>
    </w:p>
    <w:p w14:paraId="590165C0" w14:textId="77777777" w:rsidR="00934E40" w:rsidRDefault="00000000">
      <w:r>
        <w:t>Pelajar dapat / By the end of this course, students will be able to:</w:t>
      </w:r>
    </w:p>
    <w:p w14:paraId="25A95C6E" w14:textId="77777777" w:rsidR="00934E40" w:rsidRDefault="00000000">
      <w:r>
        <w:t>• Menjelas kepentingan teknik dan kaedah kejuruteraan perisian dalam pembangunan perisian. (C4)</w:t>
      </w:r>
      <w:r>
        <w:br/>
        <w:t xml:space="preserve">  → Explain the importance of software engineering techniques and methods in software development.</w:t>
      </w:r>
    </w:p>
    <w:p w14:paraId="6D4BAE17" w14:textId="77777777" w:rsidR="00934E40" w:rsidRDefault="00000000">
      <w:r>
        <w:t>• Melaksana aktiviti kejuruteraan perisian dalam pembangunan perisian. (P3)</w:t>
      </w:r>
      <w:r>
        <w:br/>
        <w:t xml:space="preserve">  → Perform software engineering activities in software development.</w:t>
      </w:r>
    </w:p>
    <w:p w14:paraId="0B62A929" w14:textId="77777777" w:rsidR="00934E40" w:rsidRDefault="00000000">
      <w:r>
        <w:t>• Mengetuai aktiviti pembangunan perisian berpandukan metodologi yang dipilih. (LS)</w:t>
      </w:r>
      <w:r>
        <w:br/>
        <w:t xml:space="preserve">  → Lead software development activities based on the selected methodology.</w:t>
      </w:r>
    </w:p>
    <w:p w14:paraId="630046A9" w14:textId="77777777" w:rsidR="00934E40" w:rsidRDefault="00000000">
      <w:pPr>
        <w:pStyle w:val="Heading2"/>
      </w:pPr>
      <w:r>
        <w:t>Sinopsis / Course Synopsis</w:t>
      </w:r>
    </w:p>
    <w:p w14:paraId="1CA3A726" w14:textId="77777777" w:rsidR="00934E40" w:rsidRDefault="00000000">
      <w:r>
        <w:t>Bahasa Melayu:</w:t>
      </w:r>
      <w:r>
        <w:br/>
        <w:t>Kursus ini merangkumi pengetahuan asas dan kemahiran dalam kejuruteraan perisian. Prinsip dan kaedah kejuruteraan perisian, termasuk alatan serta amalan terkini, akan dibincangkan. Penekanan diberikan kepada teknik analisis keperluan, reka bentuk, pelaksanaan dan pengujian.</w:t>
      </w:r>
    </w:p>
    <w:p w14:paraId="4D5029E8" w14:textId="77777777" w:rsidR="00934E40" w:rsidRDefault="00000000">
      <w:r>
        <w:lastRenderedPageBreak/>
        <w:t>English:</w:t>
      </w:r>
      <w:r>
        <w:br/>
        <w:t>This course covers the foundational knowledge and skills in software engineering. It introduces software engineering principles and methods, including current and emerging practices and tools. Emphasis is given to requirement analysis, design, implementation, and testing techniques.</w:t>
      </w:r>
    </w:p>
    <w:p w14:paraId="17647F9A" w14:textId="77777777" w:rsidR="00934E40" w:rsidRDefault="00000000">
      <w:pPr>
        <w:pStyle w:val="Heading2"/>
      </w:pPr>
      <w:r>
        <w:t>Kandungan Kursus / Course Content &amp; Contact Hours</w:t>
      </w:r>
    </w:p>
    <w:tbl>
      <w:tblPr>
        <w:tblW w:w="11617" w:type="dxa"/>
        <w:tblLook w:val="04A0" w:firstRow="1" w:lastRow="0" w:firstColumn="1" w:lastColumn="0" w:noHBand="0" w:noVBand="1"/>
      </w:tblPr>
      <w:tblGrid>
        <w:gridCol w:w="534"/>
        <w:gridCol w:w="1731"/>
        <w:gridCol w:w="2663"/>
        <w:gridCol w:w="4961"/>
        <w:gridCol w:w="1728"/>
      </w:tblGrid>
      <w:tr w:rsidR="00934E40" w14:paraId="5978BF03" w14:textId="77777777" w:rsidTr="004A0D6E">
        <w:tc>
          <w:tcPr>
            <w:tcW w:w="534" w:type="dxa"/>
          </w:tcPr>
          <w:p w14:paraId="057FF404" w14:textId="77777777" w:rsidR="00934E40" w:rsidRDefault="00000000">
            <w:r>
              <w:t>No.</w:t>
            </w:r>
          </w:p>
        </w:tc>
        <w:tc>
          <w:tcPr>
            <w:tcW w:w="1731" w:type="dxa"/>
          </w:tcPr>
          <w:p w14:paraId="18C0F25B" w14:textId="77777777" w:rsidR="00934E40" w:rsidRDefault="00000000">
            <w:r>
              <w:t>Topik (BM)</w:t>
            </w:r>
          </w:p>
        </w:tc>
        <w:tc>
          <w:tcPr>
            <w:tcW w:w="2663" w:type="dxa"/>
          </w:tcPr>
          <w:p w14:paraId="3D1E49AD" w14:textId="77777777" w:rsidR="00934E40" w:rsidRDefault="00000000">
            <w:r>
              <w:t>Topic (EN)</w:t>
            </w:r>
          </w:p>
        </w:tc>
        <w:tc>
          <w:tcPr>
            <w:tcW w:w="4961" w:type="dxa"/>
          </w:tcPr>
          <w:p w14:paraId="4DFD49AA" w14:textId="77777777" w:rsidR="00934E40" w:rsidRDefault="00000000">
            <w:r>
              <w:t>Butiran / Details</w:t>
            </w:r>
          </w:p>
        </w:tc>
        <w:tc>
          <w:tcPr>
            <w:tcW w:w="1728" w:type="dxa"/>
          </w:tcPr>
          <w:p w14:paraId="08FFD41B" w14:textId="77777777" w:rsidR="00934E40" w:rsidRDefault="00000000">
            <w:r>
              <w:t>Jam / Hours</w:t>
            </w:r>
          </w:p>
        </w:tc>
      </w:tr>
      <w:tr w:rsidR="00934E40" w14:paraId="4097A192" w14:textId="77777777" w:rsidTr="004A0D6E">
        <w:tc>
          <w:tcPr>
            <w:tcW w:w="534" w:type="dxa"/>
          </w:tcPr>
          <w:p w14:paraId="0844C091" w14:textId="77777777" w:rsidR="00934E40" w:rsidRDefault="00000000">
            <w:r>
              <w:t>1</w:t>
            </w:r>
          </w:p>
        </w:tc>
        <w:tc>
          <w:tcPr>
            <w:tcW w:w="1731" w:type="dxa"/>
          </w:tcPr>
          <w:p w14:paraId="509C326C" w14:textId="77777777" w:rsidR="00934E40" w:rsidRDefault="00000000">
            <w:r>
              <w:t>Konsep Kejuruteraan Perisian</w:t>
            </w:r>
          </w:p>
        </w:tc>
        <w:tc>
          <w:tcPr>
            <w:tcW w:w="2663" w:type="dxa"/>
          </w:tcPr>
          <w:p w14:paraId="13473879" w14:textId="77777777" w:rsidR="00934E40" w:rsidRDefault="00000000">
            <w:r>
              <w:t>Introduction to Software Engineering</w:t>
            </w:r>
          </w:p>
        </w:tc>
        <w:tc>
          <w:tcPr>
            <w:tcW w:w="4961" w:type="dxa"/>
          </w:tcPr>
          <w:p w14:paraId="2E4E2844" w14:textId="77777777" w:rsidR="00934E40" w:rsidRDefault="00000000">
            <w:r>
              <w:t>Model proses perisian, proses ulangan, aktiviti proses, Rational Unified Process</w:t>
            </w:r>
          </w:p>
        </w:tc>
        <w:tc>
          <w:tcPr>
            <w:tcW w:w="1728" w:type="dxa"/>
          </w:tcPr>
          <w:p w14:paraId="076B75EC" w14:textId="77777777" w:rsidR="00934E40" w:rsidRDefault="00000000">
            <w:r>
              <w:t>3</w:t>
            </w:r>
          </w:p>
        </w:tc>
      </w:tr>
      <w:tr w:rsidR="00934E40" w14:paraId="2F180F2F" w14:textId="77777777" w:rsidTr="004A0D6E">
        <w:tc>
          <w:tcPr>
            <w:tcW w:w="534" w:type="dxa"/>
          </w:tcPr>
          <w:p w14:paraId="141E38C8" w14:textId="77777777" w:rsidR="00934E40" w:rsidRDefault="00000000">
            <w:r>
              <w:t>2</w:t>
            </w:r>
          </w:p>
        </w:tc>
        <w:tc>
          <w:tcPr>
            <w:tcW w:w="1731" w:type="dxa"/>
          </w:tcPr>
          <w:p w14:paraId="667502DB" w14:textId="77777777" w:rsidR="00934E40" w:rsidRDefault="00000000">
            <w:r>
              <w:t>Keperluan Perisian dan Proses Kejuruteraan</w:t>
            </w:r>
          </w:p>
        </w:tc>
        <w:tc>
          <w:tcPr>
            <w:tcW w:w="2663" w:type="dxa"/>
          </w:tcPr>
          <w:p w14:paraId="31FB8039" w14:textId="77777777" w:rsidR="00934E40" w:rsidRDefault="00000000">
            <w:r>
              <w:t>Software Requirements and Engineering Process</w:t>
            </w:r>
          </w:p>
        </w:tc>
        <w:tc>
          <w:tcPr>
            <w:tcW w:w="4961" w:type="dxa"/>
          </w:tcPr>
          <w:p w14:paraId="1872DD6E" w14:textId="77777777" w:rsidR="00934E40" w:rsidRDefault="00000000">
            <w:r>
              <w:t>Fungsian &amp; tak fungsian, spesifikasi antara muka, dokumen keperluan perisian, analisis &amp; validasi, pengurusan keperluan, tanggungjawab profesional &amp; etika</w:t>
            </w:r>
          </w:p>
        </w:tc>
        <w:tc>
          <w:tcPr>
            <w:tcW w:w="1728" w:type="dxa"/>
          </w:tcPr>
          <w:p w14:paraId="09A58CD2" w14:textId="77777777" w:rsidR="00934E40" w:rsidRDefault="00000000">
            <w:r>
              <w:t>6</w:t>
            </w:r>
          </w:p>
        </w:tc>
      </w:tr>
      <w:tr w:rsidR="00934E40" w14:paraId="1D5559AE" w14:textId="77777777" w:rsidTr="004A0D6E">
        <w:tc>
          <w:tcPr>
            <w:tcW w:w="534" w:type="dxa"/>
          </w:tcPr>
          <w:p w14:paraId="490B4F12" w14:textId="77777777" w:rsidR="00934E40" w:rsidRDefault="00000000">
            <w:r>
              <w:t>3</w:t>
            </w:r>
          </w:p>
        </w:tc>
        <w:tc>
          <w:tcPr>
            <w:tcW w:w="1731" w:type="dxa"/>
          </w:tcPr>
          <w:p w14:paraId="51E54CF0" w14:textId="77777777" w:rsidR="00934E40" w:rsidRDefault="00000000">
            <w:r>
              <w:t>Model Sistem</w:t>
            </w:r>
          </w:p>
        </w:tc>
        <w:tc>
          <w:tcPr>
            <w:tcW w:w="2663" w:type="dxa"/>
          </w:tcPr>
          <w:p w14:paraId="64C58680" w14:textId="77777777" w:rsidR="00934E40" w:rsidRDefault="00000000">
            <w:r>
              <w:t>System Modeling</w:t>
            </w:r>
          </w:p>
        </w:tc>
        <w:tc>
          <w:tcPr>
            <w:tcW w:w="4961" w:type="dxa"/>
          </w:tcPr>
          <w:p w14:paraId="08C5CB3F" w14:textId="77777777" w:rsidR="00934E40" w:rsidRDefault="00000000">
            <w:r>
              <w:t>Model konteks, model kelakuan, model data, model objek, kaedah struktur</w:t>
            </w:r>
          </w:p>
        </w:tc>
        <w:tc>
          <w:tcPr>
            <w:tcW w:w="1728" w:type="dxa"/>
          </w:tcPr>
          <w:p w14:paraId="2712F532" w14:textId="77777777" w:rsidR="00934E40" w:rsidRDefault="00000000">
            <w:r>
              <w:t>6</w:t>
            </w:r>
          </w:p>
        </w:tc>
      </w:tr>
      <w:tr w:rsidR="00934E40" w14:paraId="4551EB24" w14:textId="77777777" w:rsidTr="004A0D6E">
        <w:tc>
          <w:tcPr>
            <w:tcW w:w="534" w:type="dxa"/>
          </w:tcPr>
          <w:p w14:paraId="6E5E2BDE" w14:textId="77777777" w:rsidR="00934E40" w:rsidRDefault="00000000">
            <w:r>
              <w:t>4</w:t>
            </w:r>
          </w:p>
        </w:tc>
        <w:tc>
          <w:tcPr>
            <w:tcW w:w="1731" w:type="dxa"/>
          </w:tcPr>
          <w:p w14:paraId="2DC5E4AD" w14:textId="77777777" w:rsidR="00934E40" w:rsidRDefault="00000000">
            <w:r>
              <w:t>Reka Bentuk Seni Bina</w:t>
            </w:r>
          </w:p>
        </w:tc>
        <w:tc>
          <w:tcPr>
            <w:tcW w:w="2663" w:type="dxa"/>
          </w:tcPr>
          <w:p w14:paraId="1BE29299" w14:textId="77777777" w:rsidR="00934E40" w:rsidRDefault="00000000">
            <w:r>
              <w:t>Architectural Design</w:t>
            </w:r>
          </w:p>
        </w:tc>
        <w:tc>
          <w:tcPr>
            <w:tcW w:w="4961" w:type="dxa"/>
          </w:tcPr>
          <w:p w14:paraId="5E1EB193" w14:textId="77777777" w:rsidR="00934E40" w:rsidRDefault="00000000">
            <w:r>
              <w:t>Penentuan reka bentuk seni bina, organisasi sistem, gaya pemecahan modular, gaya kawalan, rujukan seni bina</w:t>
            </w:r>
          </w:p>
        </w:tc>
        <w:tc>
          <w:tcPr>
            <w:tcW w:w="1728" w:type="dxa"/>
          </w:tcPr>
          <w:p w14:paraId="5A8F44DE" w14:textId="77777777" w:rsidR="00934E40" w:rsidRDefault="00000000">
            <w:r>
              <w:t>6</w:t>
            </w:r>
          </w:p>
        </w:tc>
      </w:tr>
      <w:tr w:rsidR="00934E40" w14:paraId="170AB9C1" w14:textId="77777777" w:rsidTr="004A0D6E">
        <w:tc>
          <w:tcPr>
            <w:tcW w:w="534" w:type="dxa"/>
          </w:tcPr>
          <w:p w14:paraId="72B68C88" w14:textId="77777777" w:rsidR="00934E40" w:rsidRDefault="00000000">
            <w:r>
              <w:t>5</w:t>
            </w:r>
          </w:p>
        </w:tc>
        <w:tc>
          <w:tcPr>
            <w:tcW w:w="1731" w:type="dxa"/>
          </w:tcPr>
          <w:p w14:paraId="603A300B" w14:textId="77777777" w:rsidR="00934E40" w:rsidRDefault="00000000">
            <w:r>
              <w:t>Seni Bina Aplikasi</w:t>
            </w:r>
          </w:p>
        </w:tc>
        <w:tc>
          <w:tcPr>
            <w:tcW w:w="2663" w:type="dxa"/>
          </w:tcPr>
          <w:p w14:paraId="335212E7" w14:textId="77777777" w:rsidR="00934E40" w:rsidRDefault="00000000">
            <w:r>
              <w:t>Application Architectures</w:t>
            </w:r>
          </w:p>
        </w:tc>
        <w:tc>
          <w:tcPr>
            <w:tcW w:w="4961" w:type="dxa"/>
          </w:tcPr>
          <w:p w14:paraId="6EABF9E3" w14:textId="77777777" w:rsidR="00934E40" w:rsidRDefault="00000000">
            <w:r>
              <w:t>Sistem pemprosesan data, transaksi, peristiwa dan bahasa</w:t>
            </w:r>
          </w:p>
        </w:tc>
        <w:tc>
          <w:tcPr>
            <w:tcW w:w="1728" w:type="dxa"/>
          </w:tcPr>
          <w:p w14:paraId="569E6EBA" w14:textId="77777777" w:rsidR="00934E40" w:rsidRDefault="00000000">
            <w:r>
              <w:t>3</w:t>
            </w:r>
          </w:p>
        </w:tc>
      </w:tr>
      <w:tr w:rsidR="00934E40" w14:paraId="41200ED1" w14:textId="77777777" w:rsidTr="004A0D6E">
        <w:tc>
          <w:tcPr>
            <w:tcW w:w="534" w:type="dxa"/>
          </w:tcPr>
          <w:p w14:paraId="1184CEF9" w14:textId="77777777" w:rsidR="00934E40" w:rsidRDefault="00000000">
            <w:r>
              <w:t>6</w:t>
            </w:r>
          </w:p>
        </w:tc>
        <w:tc>
          <w:tcPr>
            <w:tcW w:w="1731" w:type="dxa"/>
          </w:tcPr>
          <w:p w14:paraId="2F04E03A" w14:textId="77777777" w:rsidR="00934E40" w:rsidRDefault="00000000">
            <w:r>
              <w:t>Reka Bentuk Berorientasikan Objek</w:t>
            </w:r>
          </w:p>
        </w:tc>
        <w:tc>
          <w:tcPr>
            <w:tcW w:w="2663" w:type="dxa"/>
          </w:tcPr>
          <w:p w14:paraId="691AECA1" w14:textId="77777777" w:rsidR="00934E40" w:rsidRDefault="00000000">
            <w:r>
              <w:t>Object-Oriented Design</w:t>
            </w:r>
          </w:p>
        </w:tc>
        <w:tc>
          <w:tcPr>
            <w:tcW w:w="4961" w:type="dxa"/>
          </w:tcPr>
          <w:p w14:paraId="48F4DB57" w14:textId="77777777" w:rsidR="00934E40" w:rsidRDefault="00000000">
            <w:r>
              <w:t>Objek &amp; kelas, UML (tingkah laku &amp; struktur), spesifikasi atribut, kesatuan &amp; kebergantungan, peristiwa &amp; use-case</w:t>
            </w:r>
          </w:p>
        </w:tc>
        <w:tc>
          <w:tcPr>
            <w:tcW w:w="1728" w:type="dxa"/>
          </w:tcPr>
          <w:p w14:paraId="748F864C" w14:textId="77777777" w:rsidR="00934E40" w:rsidRDefault="00000000">
            <w:r>
              <w:t>6</w:t>
            </w:r>
          </w:p>
        </w:tc>
      </w:tr>
      <w:tr w:rsidR="00934E40" w14:paraId="24A6194B" w14:textId="77777777" w:rsidTr="004A0D6E">
        <w:tc>
          <w:tcPr>
            <w:tcW w:w="534" w:type="dxa"/>
          </w:tcPr>
          <w:p w14:paraId="05E52F7C" w14:textId="77777777" w:rsidR="00934E40" w:rsidRDefault="00000000">
            <w:r>
              <w:t>7</w:t>
            </w:r>
          </w:p>
        </w:tc>
        <w:tc>
          <w:tcPr>
            <w:tcW w:w="1731" w:type="dxa"/>
          </w:tcPr>
          <w:p w14:paraId="445B6D6E" w14:textId="77777777" w:rsidR="00934E40" w:rsidRDefault="00000000">
            <w:r>
              <w:t>Reka Bentuk Antara Muka</w:t>
            </w:r>
          </w:p>
        </w:tc>
        <w:tc>
          <w:tcPr>
            <w:tcW w:w="2663" w:type="dxa"/>
          </w:tcPr>
          <w:p w14:paraId="0281F672" w14:textId="77777777" w:rsidR="00934E40" w:rsidRDefault="00000000">
            <w:r>
              <w:t>User Interface Design</w:t>
            </w:r>
          </w:p>
        </w:tc>
        <w:tc>
          <w:tcPr>
            <w:tcW w:w="4961" w:type="dxa"/>
          </w:tcPr>
          <w:p w14:paraId="4ED832F4" w14:textId="77777777" w:rsidR="00934E40" w:rsidRDefault="00000000">
            <w:r>
              <w:t>Isu reka bentuk, proses reka bentuk antara muka pengguna, analisis pengguna</w:t>
            </w:r>
          </w:p>
        </w:tc>
        <w:tc>
          <w:tcPr>
            <w:tcW w:w="1728" w:type="dxa"/>
          </w:tcPr>
          <w:p w14:paraId="572795AE" w14:textId="77777777" w:rsidR="00934E40" w:rsidRDefault="00000000">
            <w:r>
              <w:t>3</w:t>
            </w:r>
          </w:p>
        </w:tc>
      </w:tr>
      <w:tr w:rsidR="00934E40" w14:paraId="725E8EAE" w14:textId="77777777" w:rsidTr="004A0D6E">
        <w:tc>
          <w:tcPr>
            <w:tcW w:w="534" w:type="dxa"/>
          </w:tcPr>
          <w:p w14:paraId="13250700" w14:textId="77777777" w:rsidR="00934E40" w:rsidRDefault="00000000">
            <w:r>
              <w:t>8</w:t>
            </w:r>
          </w:p>
        </w:tc>
        <w:tc>
          <w:tcPr>
            <w:tcW w:w="1731" w:type="dxa"/>
          </w:tcPr>
          <w:p w14:paraId="0E8A39AF" w14:textId="77777777" w:rsidR="00934E40" w:rsidRDefault="00000000">
            <w:r>
              <w:t>Verifikasi dan Validasi</w:t>
            </w:r>
          </w:p>
        </w:tc>
        <w:tc>
          <w:tcPr>
            <w:tcW w:w="2663" w:type="dxa"/>
          </w:tcPr>
          <w:p w14:paraId="67D3A844" w14:textId="77777777" w:rsidR="00934E40" w:rsidRDefault="00000000">
            <w:r>
              <w:t>Verification and Validation</w:t>
            </w:r>
          </w:p>
        </w:tc>
        <w:tc>
          <w:tcPr>
            <w:tcW w:w="4961" w:type="dxa"/>
          </w:tcPr>
          <w:p w14:paraId="3DEB33A9" w14:textId="77777777" w:rsidR="00934E40" w:rsidRDefault="00000000">
            <w:r>
              <w:t>Pengujian unit, integrasi, regresi, keselamatan, stres, prestasi; proses nyah pepijat &amp; pembetulan ralat; pengujian kotak putih &amp; hitam</w:t>
            </w:r>
          </w:p>
        </w:tc>
        <w:tc>
          <w:tcPr>
            <w:tcW w:w="1728" w:type="dxa"/>
          </w:tcPr>
          <w:p w14:paraId="0329B703" w14:textId="77777777" w:rsidR="00934E40" w:rsidRDefault="00000000">
            <w:r>
              <w:t>6</w:t>
            </w:r>
          </w:p>
        </w:tc>
      </w:tr>
      <w:tr w:rsidR="00934E40" w14:paraId="07C19623" w14:textId="77777777" w:rsidTr="004A0D6E">
        <w:tc>
          <w:tcPr>
            <w:tcW w:w="534" w:type="dxa"/>
          </w:tcPr>
          <w:p w14:paraId="3094A9F1" w14:textId="77777777" w:rsidR="00934E40" w:rsidRDefault="00000000">
            <w:r>
              <w:t>9</w:t>
            </w:r>
          </w:p>
        </w:tc>
        <w:tc>
          <w:tcPr>
            <w:tcW w:w="1731" w:type="dxa"/>
          </w:tcPr>
          <w:p w14:paraId="52484F5A" w14:textId="77777777" w:rsidR="00934E40" w:rsidRDefault="00000000">
            <w:r>
              <w:t>Pengujian Berasaskan Objek</w:t>
            </w:r>
          </w:p>
        </w:tc>
        <w:tc>
          <w:tcPr>
            <w:tcW w:w="2663" w:type="dxa"/>
          </w:tcPr>
          <w:p w14:paraId="3B191081" w14:textId="77777777" w:rsidR="00934E40" w:rsidRDefault="00000000">
            <w:r>
              <w:t>Object-Based Testing</w:t>
            </w:r>
          </w:p>
        </w:tc>
        <w:tc>
          <w:tcPr>
            <w:tcW w:w="4961" w:type="dxa"/>
          </w:tcPr>
          <w:p w14:paraId="4B9AF26A" w14:textId="77777777" w:rsidR="00934E40" w:rsidRDefault="00000000">
            <w:r>
              <w:t>Pengujian berdasarkan kesalahan, kes ujian &amp; hirarki kelas, pengujian senario, pengujian struktur &amp; multi kelas</w:t>
            </w:r>
          </w:p>
        </w:tc>
        <w:tc>
          <w:tcPr>
            <w:tcW w:w="1728" w:type="dxa"/>
          </w:tcPr>
          <w:p w14:paraId="1252A646" w14:textId="77777777" w:rsidR="00934E40" w:rsidRDefault="00000000">
            <w:r>
              <w:t>3</w:t>
            </w:r>
          </w:p>
        </w:tc>
      </w:tr>
    </w:tbl>
    <w:p w14:paraId="28A973DD" w14:textId="77777777" w:rsidR="00934E40" w:rsidRDefault="00000000">
      <w:proofErr w:type="spellStart"/>
      <w:r>
        <w:t>Jumlah</w:t>
      </w:r>
      <w:proofErr w:type="spellEnd"/>
      <w:r>
        <w:t xml:space="preserve"> Jam </w:t>
      </w:r>
      <w:proofErr w:type="spellStart"/>
      <w:r>
        <w:t>Pembelajaran</w:t>
      </w:r>
      <w:proofErr w:type="spellEnd"/>
      <w:r>
        <w:t xml:space="preserve"> Bersemuka / Total Lecture Hours: 42 hours</w:t>
      </w:r>
    </w:p>
    <w:p w14:paraId="07CEB324" w14:textId="77777777" w:rsidR="00934E40" w:rsidRDefault="00000000">
      <w:pPr>
        <w:pStyle w:val="Heading2"/>
      </w:pPr>
      <w:r>
        <w:t>Penilaian / Assessment</w:t>
      </w:r>
    </w:p>
    <w:p w14:paraId="1FBB14FE" w14:textId="77777777" w:rsidR="00934E40" w:rsidRDefault="00000000">
      <w:r>
        <w:t>Kerja Kursus / Coursework: 60%</w:t>
      </w:r>
      <w:r>
        <w:br/>
        <w:t>Penilaian Akhir / Final Examination: 40%</w:t>
      </w:r>
    </w:p>
    <w:p w14:paraId="67210E7E" w14:textId="77777777" w:rsidR="00934E40" w:rsidRDefault="00000000">
      <w:pPr>
        <w:pStyle w:val="Heading2"/>
      </w:pPr>
      <w:r>
        <w:lastRenderedPageBreak/>
        <w:t>Rujukan / References</w:t>
      </w:r>
    </w:p>
    <w:p w14:paraId="7A35D6C7" w14:textId="77777777" w:rsidR="00934E40" w:rsidRDefault="00000000">
      <w:pPr>
        <w:pStyle w:val="ListNumber"/>
      </w:pPr>
      <w:r>
        <w:t>Alan, D., Barbara, W., &amp; David, T. (2020). Systems Analysis and Design: An Object-Oriented Approach with UML (6th ed.). Wiley.</w:t>
      </w:r>
    </w:p>
    <w:p w14:paraId="7E7D9CC8" w14:textId="77777777" w:rsidR="00934E40" w:rsidRDefault="00000000">
      <w:pPr>
        <w:pStyle w:val="ListNumber"/>
      </w:pPr>
      <w:r>
        <w:t>David, B. (2020). Software Design: Innovations in Software Engineering and Software Development Series (3rd ed.). CRC Press.</w:t>
      </w:r>
    </w:p>
    <w:p w14:paraId="33F494AD" w14:textId="77777777" w:rsidR="00934E40" w:rsidRDefault="00000000">
      <w:pPr>
        <w:pStyle w:val="ListNumber"/>
      </w:pPr>
      <w:r>
        <w:t>Farley, D. (2021). Modern Software Engineering: Doing What Works to Build Better Software Faster. Addison-Wesley Professional.</w:t>
      </w:r>
    </w:p>
    <w:p w14:paraId="48F8799A" w14:textId="77777777" w:rsidR="00934E40" w:rsidRDefault="00000000">
      <w:pPr>
        <w:pStyle w:val="ListNumber"/>
      </w:pPr>
      <w:r>
        <w:t>Pressman, R. S. (2020). Software Engineering: A Practitioner’s Approach (9th ed.). McGraw Hill.</w:t>
      </w:r>
    </w:p>
    <w:p w14:paraId="7F5DF118" w14:textId="77777777" w:rsidR="00934E40" w:rsidRDefault="00000000">
      <w:pPr>
        <w:pStyle w:val="ListNumber"/>
      </w:pPr>
      <w:r>
        <w:t>Sommerville, I. (2021). Software Engineering (10th ed.). Pearson Addison Wesley.</w:t>
      </w:r>
    </w:p>
    <w:sectPr w:rsidR="00934E40" w:rsidSect="004A0D6E">
      <w:pgSz w:w="12240" w:h="15840"/>
      <w:pgMar w:top="1440" w:right="333" w:bottom="144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42232182">
    <w:abstractNumId w:val="8"/>
  </w:num>
  <w:num w:numId="2" w16cid:durableId="1519268859">
    <w:abstractNumId w:val="6"/>
  </w:num>
  <w:num w:numId="3" w16cid:durableId="1716007382">
    <w:abstractNumId w:val="5"/>
  </w:num>
  <w:num w:numId="4" w16cid:durableId="1806268841">
    <w:abstractNumId w:val="4"/>
  </w:num>
  <w:num w:numId="5" w16cid:durableId="2122456683">
    <w:abstractNumId w:val="7"/>
  </w:num>
  <w:num w:numId="6" w16cid:durableId="791482458">
    <w:abstractNumId w:val="3"/>
  </w:num>
  <w:num w:numId="7" w16cid:durableId="171267749">
    <w:abstractNumId w:val="2"/>
  </w:num>
  <w:num w:numId="8" w16cid:durableId="1646281298">
    <w:abstractNumId w:val="1"/>
  </w:num>
  <w:num w:numId="9" w16cid:durableId="4858289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A0D6E"/>
    <w:rsid w:val="007A3D49"/>
    <w:rsid w:val="00934E4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206D2A"/>
  <w14:defaultImageDpi w14:val="300"/>
  <w15:docId w15:val="{CB8A3794-F616-4799-9092-74F2F3ECE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598</Words>
  <Characters>3414</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tan ming ming</cp:lastModifiedBy>
  <cp:revision>2</cp:revision>
  <dcterms:created xsi:type="dcterms:W3CDTF">2013-12-23T23:15:00Z</dcterms:created>
  <dcterms:modified xsi:type="dcterms:W3CDTF">2025-10-16T07:05:00Z</dcterms:modified>
  <cp:category/>
</cp:coreProperties>
</file>