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77" w:line="265" w:lineRule="auto"/>
        <w:ind w:left="0" w:firstLine="0"/>
        <w:rPr/>
      </w:pPr>
      <w:r w:rsidDel="00000000" w:rsidR="00000000" w:rsidRPr="00000000">
        <w:rPr>
          <w:rFonts w:ascii="Tahoma" w:cs="Tahoma" w:eastAsia="Tahoma" w:hAnsi="Tahoma"/>
          <w:b w:val="1"/>
          <w:sz w:val="24"/>
          <w:szCs w:val="24"/>
          <w:rtl w:val="0"/>
        </w:rPr>
        <w:t xml:space="preserve">/Plantillas Práctica IRM</w:t>
      </w:r>
      <w:r w:rsidDel="00000000" w:rsidR="00000000" w:rsidRPr="00000000">
        <w:rPr>
          <w:rtl w:val="0"/>
        </w:rPr>
      </w:r>
    </w:p>
    <w:p w:rsidR="00000000" w:rsidDel="00000000" w:rsidP="00000000" w:rsidRDefault="00000000" w:rsidRPr="00000000" w14:paraId="00000002">
      <w:pPr>
        <w:spacing w:after="4876" w:line="265" w:lineRule="auto"/>
        <w:ind w:left="10" w:hanging="10"/>
        <w:rPr/>
      </w:pPr>
      <w:r w:rsidDel="00000000" w:rsidR="00000000" w:rsidRPr="00000000">
        <w:rPr>
          <w:rFonts w:ascii="Tahoma" w:cs="Tahoma" w:eastAsia="Tahoma" w:hAnsi="Tahoma"/>
          <w:b w:val="1"/>
          <w:sz w:val="24"/>
          <w:szCs w:val="24"/>
          <w:rtl w:val="0"/>
        </w:rPr>
        <w:t xml:space="preserve">ISR_v1</w:t>
      </w:r>
      <w:r w:rsidDel="00000000" w:rsidR="00000000" w:rsidRPr="00000000">
        <w:rPr>
          <w:rtl w:val="0"/>
        </w:rPr>
      </w:r>
    </w:p>
    <w:p w:rsidR="00000000" w:rsidDel="00000000" w:rsidP="00000000" w:rsidRDefault="00000000" w:rsidRPr="00000000" w14:paraId="00000003">
      <w:pPr>
        <w:spacing w:after="0" w:line="265" w:lineRule="auto"/>
        <w:ind w:left="-5" w:hanging="10"/>
        <w:rPr/>
      </w:pPr>
      <w:r w:rsidDel="00000000" w:rsidR="00000000" w:rsidRPr="00000000">
        <w:rPr>
          <w:rFonts w:ascii="Tahoma" w:cs="Tahoma" w:eastAsia="Tahoma" w:hAnsi="Tahoma"/>
          <w:sz w:val="20"/>
          <w:szCs w:val="20"/>
          <w:rtl w:val="0"/>
        </w:rPr>
        <w:t xml:space="preserve">Version: 1.1</w:t>
      </w:r>
      <w:r w:rsidDel="00000000" w:rsidR="00000000" w:rsidRPr="00000000">
        <w:rPr>
          <w:rtl w:val="0"/>
        </w:rPr>
      </w:r>
    </w:p>
    <w:p w:rsidR="00000000" w:rsidDel="00000000" w:rsidP="00000000" w:rsidRDefault="00000000" w:rsidRPr="00000000" w14:paraId="00000004">
      <w:pPr>
        <w:spacing w:after="0" w:line="265" w:lineRule="auto"/>
        <w:ind w:left="-5" w:hanging="10"/>
        <w:rPr/>
      </w:pPr>
      <w:r w:rsidDel="00000000" w:rsidR="00000000" w:rsidRPr="00000000">
        <w:rPr>
          <w:rFonts w:ascii="Tahoma" w:cs="Tahoma" w:eastAsia="Tahoma" w:hAnsi="Tahoma"/>
          <w:sz w:val="20"/>
          <w:szCs w:val="20"/>
          <w:rtl w:val="0"/>
        </w:rPr>
        <w:t xml:space="preserve">Printed by: sgomez</w:t>
      </w:r>
      <w:r w:rsidDel="00000000" w:rsidR="00000000" w:rsidRPr="00000000">
        <w:rPr>
          <w:rtl w:val="0"/>
        </w:rPr>
      </w:r>
    </w:p>
    <w:p w:rsidR="00000000" w:rsidDel="00000000" w:rsidP="00000000" w:rsidRDefault="00000000" w:rsidRPr="00000000" w14:paraId="00000005">
      <w:pPr>
        <w:spacing w:after="3572" w:line="265" w:lineRule="auto"/>
        <w:ind w:left="-5" w:hanging="10"/>
        <w:rPr>
          <w:rFonts w:ascii="Tahoma" w:cs="Tahoma" w:eastAsia="Tahoma" w:hAnsi="Tahoma"/>
          <w:sz w:val="20"/>
          <w:szCs w:val="20"/>
        </w:rPr>
      </w:pPr>
      <w:r w:rsidDel="00000000" w:rsidR="00000000" w:rsidRPr="00000000">
        <w:rPr>
          <w:rFonts w:ascii="Tahoma" w:cs="Tahoma" w:eastAsia="Tahoma" w:hAnsi="Tahoma"/>
          <w:sz w:val="20"/>
          <w:szCs w:val="20"/>
          <w:rtl w:val="0"/>
        </w:rPr>
        <w:t xml:space="preserve">Printed on: martes, 13 de octubre de 2020</w:t>
      </w:r>
    </w:p>
    <w:p w:rsidR="00000000" w:rsidDel="00000000" w:rsidP="00000000" w:rsidRDefault="00000000" w:rsidRPr="00000000" w14:paraId="00000006">
      <w:pPr>
        <w:spacing w:after="615" w:lineRule="auto"/>
        <w:ind w:left="-5" w:hanging="10"/>
        <w:rPr>
          <w:rFonts w:ascii="Tahoma" w:cs="Tahoma" w:eastAsia="Tahoma" w:hAnsi="Tahoma"/>
          <w:sz w:val="18"/>
          <w:szCs w:val="18"/>
        </w:rPr>
      </w:pPr>
      <w:r w:rsidDel="00000000" w:rsidR="00000000" w:rsidRPr="00000000">
        <w:rPr>
          <w:rtl w:val="0"/>
        </w:rPr>
      </w:r>
    </w:p>
    <w:p w:rsidR="00000000" w:rsidDel="00000000" w:rsidP="00000000" w:rsidRDefault="00000000" w:rsidRPr="00000000" w14:paraId="00000007">
      <w:pPr>
        <w:spacing w:after="615" w:lineRule="auto"/>
        <w:ind w:left="-5" w:hanging="10"/>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GRUPO :   </w:t>
      </w:r>
      <w:r w:rsidDel="00000000" w:rsidR="00000000" w:rsidRPr="00000000">
        <w:rPr>
          <w:rFonts w:ascii="Roboto" w:cs="Roboto" w:eastAsia="Roboto" w:hAnsi="Roboto"/>
          <w:b w:val="1"/>
          <w:color w:val="212529"/>
          <w:sz w:val="24"/>
          <w:szCs w:val="24"/>
          <w:rtl w:val="0"/>
        </w:rPr>
        <w:t xml:space="preserve">GIWM31 2</w:t>
      </w:r>
      <w:r w:rsidDel="00000000" w:rsidR="00000000" w:rsidRPr="00000000">
        <w:rPr>
          <w:rtl w:val="0"/>
        </w:rPr>
      </w:r>
    </w:p>
    <w:p w:rsidR="00000000" w:rsidDel="00000000" w:rsidP="00000000" w:rsidRDefault="00000000" w:rsidRPr="00000000" w14:paraId="00000008">
      <w:pPr>
        <w:spacing w:after="615" w:lineRule="auto"/>
        <w:ind w:left="-5" w:hanging="10"/>
        <w:rPr>
          <w:rFonts w:ascii="Tahoma" w:cs="Tahoma" w:eastAsia="Tahoma" w:hAnsi="Tahoma"/>
          <w:sz w:val="18"/>
          <w:szCs w:val="18"/>
        </w:rPr>
      </w:pPr>
      <w:r w:rsidDel="00000000" w:rsidR="00000000" w:rsidRPr="00000000">
        <w:rPr>
          <w:rtl w:val="0"/>
        </w:rPr>
      </w:r>
    </w:p>
    <w:p w:rsidR="00000000" w:rsidDel="00000000" w:rsidP="00000000" w:rsidRDefault="00000000" w:rsidRPr="00000000" w14:paraId="00000009">
      <w:pPr>
        <w:spacing w:after="615" w:lineRule="auto"/>
        <w:ind w:left="-5" w:hanging="10"/>
        <w:rPr>
          <w:rFonts w:ascii="Tahoma" w:cs="Tahoma" w:eastAsia="Tahoma" w:hAnsi="Tahoma"/>
          <w:sz w:val="18"/>
          <w:szCs w:val="18"/>
        </w:rPr>
      </w:pPr>
      <w:r w:rsidDel="00000000" w:rsidR="00000000" w:rsidRPr="00000000">
        <w:rPr>
          <w:rFonts w:ascii="Tahoma" w:cs="Tahoma" w:eastAsia="Tahoma" w:hAnsi="Tahoma"/>
          <w:sz w:val="18"/>
          <w:szCs w:val="18"/>
          <w:rtl w:val="0"/>
        </w:rPr>
        <w:t xml:space="preserve">Generated from DOORS 9.1.0.0</w:t>
      </w:r>
    </w:p>
    <w:p w:rsidR="00000000" w:rsidDel="00000000" w:rsidP="00000000" w:rsidRDefault="00000000" w:rsidRPr="00000000" w14:paraId="0000000A">
      <w:pPr>
        <w:spacing w:after="277" w:lineRule="auto"/>
        <w:ind w:left="2076" w:firstLine="0"/>
        <w:rPr/>
      </w:pPr>
      <w:r w:rsidDel="00000000" w:rsidR="00000000" w:rsidRPr="00000000">
        <w:rPr>
          <w:rFonts w:ascii="Tahoma" w:cs="Tahoma" w:eastAsia="Tahoma" w:hAnsi="Tahoma"/>
          <w:b w:val="1"/>
          <w:sz w:val="28"/>
          <w:szCs w:val="28"/>
          <w:rtl w:val="0"/>
        </w:rPr>
        <w:t xml:space="preserve">Contents</w:t>
      </w:r>
      <w:r w:rsidDel="00000000" w:rsidR="00000000" w:rsidRPr="00000000">
        <w:rPr>
          <w:rtl w:val="0"/>
        </w:rPr>
      </w:r>
    </w:p>
    <w:p w:rsidR="00000000" w:rsidDel="00000000" w:rsidP="00000000" w:rsidRDefault="00000000" w:rsidRPr="00000000" w14:paraId="0000000B">
      <w:pPr>
        <w:numPr>
          <w:ilvl w:val="0"/>
          <w:numId w:val="5"/>
        </w:numPr>
        <w:spacing w:after="277" w:line="265" w:lineRule="auto"/>
        <w:ind w:left="2061" w:hanging="460"/>
        <w:rPr/>
      </w:pPr>
      <w:r w:rsidDel="00000000" w:rsidR="00000000" w:rsidRPr="00000000">
        <w:rPr>
          <w:rFonts w:ascii="Tahoma" w:cs="Tahoma" w:eastAsia="Tahoma" w:hAnsi="Tahoma"/>
          <w:b w:val="1"/>
          <w:sz w:val="24"/>
          <w:szCs w:val="24"/>
          <w:rtl w:val="0"/>
        </w:rPr>
        <w:t xml:space="preserve">Selección del Proyecto</w:t>
        <w:tab/>
        <w:t xml:space="preserve">1</w:t>
      </w:r>
      <w:r w:rsidDel="00000000" w:rsidR="00000000" w:rsidRPr="00000000">
        <w:rPr>
          <w:rtl w:val="0"/>
        </w:rPr>
      </w:r>
    </w:p>
    <w:p w:rsidR="00000000" w:rsidDel="00000000" w:rsidP="00000000" w:rsidRDefault="00000000" w:rsidRPr="00000000" w14:paraId="0000000C">
      <w:pPr>
        <w:numPr>
          <w:ilvl w:val="0"/>
          <w:numId w:val="5"/>
        </w:numPr>
        <w:spacing w:after="277" w:line="265" w:lineRule="auto"/>
        <w:ind w:left="2061" w:hanging="460"/>
        <w:rPr/>
      </w:pPr>
      <w:r w:rsidDel="00000000" w:rsidR="00000000" w:rsidRPr="00000000">
        <w:rPr>
          <w:rFonts w:ascii="Tahoma" w:cs="Tahoma" w:eastAsia="Tahoma" w:hAnsi="Tahoma"/>
          <w:b w:val="1"/>
          <w:sz w:val="24"/>
          <w:szCs w:val="24"/>
          <w:rtl w:val="0"/>
        </w:rPr>
        <w:t xml:space="preserve">Definición del Problema </w:t>
        <w:tab/>
        <w:t xml:space="preserve">2</w:t>
      </w:r>
      <w:r w:rsidDel="00000000" w:rsidR="00000000" w:rsidRPr="00000000">
        <w:rPr>
          <w:rtl w:val="0"/>
        </w:rPr>
      </w:r>
    </w:p>
    <w:p w:rsidR="00000000" w:rsidDel="00000000" w:rsidP="00000000" w:rsidRDefault="00000000" w:rsidRPr="00000000" w14:paraId="0000000D">
      <w:pPr>
        <w:numPr>
          <w:ilvl w:val="0"/>
          <w:numId w:val="5"/>
        </w:numPr>
        <w:spacing w:after="277" w:line="265" w:lineRule="auto"/>
        <w:ind w:left="2061" w:hanging="460"/>
        <w:rPr/>
      </w:pPr>
      <w:r w:rsidDel="00000000" w:rsidR="00000000" w:rsidRPr="00000000">
        <w:rPr>
          <w:rFonts w:ascii="Tahoma" w:cs="Tahoma" w:eastAsia="Tahoma" w:hAnsi="Tahoma"/>
          <w:b w:val="1"/>
          <w:sz w:val="24"/>
          <w:szCs w:val="24"/>
          <w:rtl w:val="0"/>
        </w:rPr>
        <w:t xml:space="preserve">Propuesta de Solución </w:t>
        <w:tab/>
        <w:t xml:space="preserve">3</w:t>
      </w:r>
      <w:r w:rsidDel="00000000" w:rsidR="00000000" w:rsidRPr="00000000">
        <w:rPr>
          <w:rtl w:val="0"/>
        </w:rPr>
      </w:r>
    </w:p>
    <w:p w:rsidR="00000000" w:rsidDel="00000000" w:rsidP="00000000" w:rsidRDefault="00000000" w:rsidRPr="00000000" w14:paraId="0000000E">
      <w:pPr>
        <w:numPr>
          <w:ilvl w:val="0"/>
          <w:numId w:val="5"/>
        </w:numPr>
        <w:spacing w:after="68" w:line="265" w:lineRule="auto"/>
        <w:ind w:left="2061" w:hanging="460"/>
        <w:rPr/>
      </w:pPr>
      <w:r w:rsidDel="00000000" w:rsidR="00000000" w:rsidRPr="00000000">
        <w:rPr>
          <w:rFonts w:ascii="Tahoma" w:cs="Tahoma" w:eastAsia="Tahoma" w:hAnsi="Tahoma"/>
          <w:b w:val="1"/>
          <w:sz w:val="24"/>
          <w:szCs w:val="24"/>
          <w:rtl w:val="0"/>
        </w:rPr>
        <w:t xml:space="preserve">Alcance del Sistema</w:t>
        <w:tab/>
        <w:t xml:space="preserve">4</w:t>
      </w:r>
      <w:r w:rsidDel="00000000" w:rsidR="00000000" w:rsidRPr="00000000">
        <w:rPr>
          <w:rtl w:val="0"/>
        </w:rPr>
      </w:r>
    </w:p>
    <w:p w:rsidR="00000000" w:rsidDel="00000000" w:rsidP="00000000" w:rsidRDefault="00000000" w:rsidRPr="00000000" w14:paraId="0000000F">
      <w:pPr>
        <w:numPr>
          <w:ilvl w:val="1"/>
          <w:numId w:val="5"/>
        </w:numPr>
        <w:spacing w:after="116" w:lineRule="auto"/>
        <w:ind w:left="2321" w:right="-15" w:firstLine="88.44881889763741"/>
        <w:rPr/>
      </w:pPr>
      <w:r w:rsidDel="00000000" w:rsidR="00000000" w:rsidRPr="00000000">
        <w:rPr>
          <w:rFonts w:ascii="Tahoma" w:cs="Tahoma" w:eastAsia="Tahoma" w:hAnsi="Tahoma"/>
          <w:sz w:val="20"/>
          <w:szCs w:val="20"/>
          <w:rtl w:val="0"/>
        </w:rPr>
        <w:t xml:space="preserve">Alcance del Proyecto</w:t>
        <w:tab/>
        <w:t xml:space="preserve">4</w:t>
      </w:r>
      <w:r w:rsidDel="00000000" w:rsidR="00000000" w:rsidRPr="00000000">
        <w:rPr>
          <w:rtl w:val="0"/>
        </w:rPr>
      </w:r>
    </w:p>
    <w:p w:rsidR="00000000" w:rsidDel="00000000" w:rsidP="00000000" w:rsidRDefault="00000000" w:rsidRPr="00000000" w14:paraId="00000010">
      <w:pPr>
        <w:numPr>
          <w:ilvl w:val="1"/>
          <w:numId w:val="5"/>
        </w:numPr>
        <w:spacing w:after="116" w:lineRule="auto"/>
        <w:ind w:left="2321" w:right="-15" w:firstLine="88.44881889763741"/>
        <w:rPr/>
      </w:pPr>
      <w:r w:rsidDel="00000000" w:rsidR="00000000" w:rsidRPr="00000000">
        <w:rPr>
          <w:rFonts w:ascii="Tahoma" w:cs="Tahoma" w:eastAsia="Tahoma" w:hAnsi="Tahoma"/>
          <w:sz w:val="20"/>
          <w:szCs w:val="20"/>
          <w:rtl w:val="0"/>
        </w:rPr>
        <w:t xml:space="preserve">Objetivos</w:t>
        <w:tab/>
        <w:t xml:space="preserve">4</w:t>
      </w:r>
      <w:r w:rsidDel="00000000" w:rsidR="00000000" w:rsidRPr="00000000">
        <w:rPr>
          <w:rtl w:val="0"/>
        </w:rPr>
      </w:r>
    </w:p>
    <w:p w:rsidR="00000000" w:rsidDel="00000000" w:rsidP="00000000" w:rsidRDefault="00000000" w:rsidRPr="00000000" w14:paraId="00000011">
      <w:pPr>
        <w:spacing w:after="208" w:line="374" w:lineRule="auto"/>
        <w:ind w:left="2234" w:firstLine="597.9999999999998"/>
        <w:rPr>
          <w:rFonts w:ascii="Tahoma" w:cs="Tahoma" w:eastAsia="Tahoma" w:hAnsi="Tahoma"/>
          <w:sz w:val="20"/>
          <w:szCs w:val="20"/>
        </w:rPr>
      </w:pPr>
      <w:r w:rsidDel="00000000" w:rsidR="00000000" w:rsidRPr="00000000">
        <w:rPr>
          <w:rFonts w:ascii="Tahoma" w:cs="Tahoma" w:eastAsia="Tahoma" w:hAnsi="Tahoma"/>
          <w:sz w:val="20"/>
          <w:szCs w:val="20"/>
          <w:rtl w:val="0"/>
        </w:rPr>
        <w:t xml:space="preserve">4.2.1</w:t>
        <w:tab/>
        <w:t xml:space="preserve">Objetivo General</w:t>
        <w:tab/>
        <w:t xml:space="preserve">4 </w:t>
      </w:r>
    </w:p>
    <w:p w:rsidR="00000000" w:rsidDel="00000000" w:rsidP="00000000" w:rsidRDefault="00000000" w:rsidRPr="00000000" w14:paraId="00000012">
      <w:pPr>
        <w:spacing w:after="208" w:line="374" w:lineRule="auto"/>
        <w:ind w:left="2147" w:firstLine="685"/>
        <w:rPr>
          <w:rFonts w:ascii="Tahoma" w:cs="Tahoma" w:eastAsia="Tahoma" w:hAnsi="Tahoma"/>
          <w:sz w:val="20"/>
          <w:szCs w:val="20"/>
        </w:rPr>
      </w:pPr>
      <w:r w:rsidDel="00000000" w:rsidR="00000000" w:rsidRPr="00000000">
        <w:rPr>
          <w:rFonts w:ascii="Tahoma" w:cs="Tahoma" w:eastAsia="Tahoma" w:hAnsi="Tahoma"/>
          <w:sz w:val="20"/>
          <w:szCs w:val="20"/>
          <w:rtl w:val="0"/>
        </w:rPr>
        <w:t xml:space="preserve">4.2.2</w:t>
        <w:tab/>
        <w:t xml:space="preserve">Objetivos Específicos</w:t>
        <w:tab/>
        <w:t xml:space="preserve">4 </w:t>
      </w:r>
    </w:p>
    <w:p w:rsidR="00000000" w:rsidDel="00000000" w:rsidP="00000000" w:rsidRDefault="00000000" w:rsidRPr="00000000" w14:paraId="00000013">
      <w:pPr>
        <w:spacing w:after="208" w:line="374" w:lineRule="auto"/>
        <w:ind w:left="2222" w:firstLine="45.71653543307036"/>
        <w:rPr/>
      </w:pPr>
      <w:r w:rsidDel="00000000" w:rsidR="00000000" w:rsidRPr="00000000">
        <w:rPr>
          <w:rFonts w:ascii="Tahoma" w:cs="Tahoma" w:eastAsia="Tahoma" w:hAnsi="Tahoma"/>
          <w:sz w:val="20"/>
          <w:szCs w:val="20"/>
          <w:rtl w:val="0"/>
        </w:rPr>
        <w:t xml:space="preserve">  4.3</w:t>
        <w:tab/>
        <w:t xml:space="preserve">Frontera del Sistema</w:t>
        <w:tab/>
        <w:t xml:space="preserve">4</w:t>
      </w:r>
      <w:r w:rsidDel="00000000" w:rsidR="00000000" w:rsidRPr="00000000">
        <w:rPr>
          <w:rtl w:val="0"/>
        </w:rPr>
      </w:r>
    </w:p>
    <w:p w:rsidR="00000000" w:rsidDel="00000000" w:rsidP="00000000" w:rsidRDefault="00000000" w:rsidRPr="00000000" w14:paraId="00000014">
      <w:pPr>
        <w:numPr>
          <w:ilvl w:val="0"/>
          <w:numId w:val="5"/>
        </w:numPr>
        <w:spacing w:after="277" w:line="265" w:lineRule="auto"/>
        <w:ind w:left="2061" w:hanging="460"/>
        <w:rPr/>
      </w:pPr>
      <w:r w:rsidDel="00000000" w:rsidR="00000000" w:rsidRPr="00000000">
        <w:rPr>
          <w:rFonts w:ascii="Tahoma" w:cs="Tahoma" w:eastAsia="Tahoma" w:hAnsi="Tahoma"/>
          <w:b w:val="1"/>
          <w:sz w:val="24"/>
          <w:szCs w:val="24"/>
          <w:rtl w:val="0"/>
        </w:rPr>
        <w:t xml:space="preserve">Justificación del Sistema</w:t>
        <w:tab/>
        <w:t xml:space="preserve">5</w:t>
      </w:r>
      <w:r w:rsidDel="00000000" w:rsidR="00000000" w:rsidRPr="00000000">
        <w:rPr>
          <w:rtl w:val="0"/>
        </w:rPr>
      </w:r>
    </w:p>
    <w:p w:rsidR="00000000" w:rsidDel="00000000" w:rsidP="00000000" w:rsidRDefault="00000000" w:rsidRPr="00000000" w14:paraId="00000015">
      <w:pPr>
        <w:numPr>
          <w:ilvl w:val="0"/>
          <w:numId w:val="5"/>
        </w:numPr>
        <w:spacing w:after="68" w:line="265" w:lineRule="auto"/>
        <w:ind w:left="2061" w:hanging="460"/>
        <w:rPr/>
      </w:pPr>
      <w:r w:rsidDel="00000000" w:rsidR="00000000" w:rsidRPr="00000000">
        <w:rPr>
          <w:rFonts w:ascii="Tahoma" w:cs="Tahoma" w:eastAsia="Tahoma" w:hAnsi="Tahoma"/>
          <w:b w:val="1"/>
          <w:sz w:val="24"/>
          <w:szCs w:val="24"/>
          <w:rtl w:val="0"/>
        </w:rPr>
        <w:t xml:space="preserve">Análisis de Factibilidad</w:t>
        <w:tab/>
        <w:t xml:space="preserve">6</w:t>
      </w:r>
      <w:r w:rsidDel="00000000" w:rsidR="00000000" w:rsidRPr="00000000">
        <w:rPr>
          <w:rtl w:val="0"/>
        </w:rPr>
      </w:r>
    </w:p>
    <w:p w:rsidR="00000000" w:rsidDel="00000000" w:rsidP="00000000" w:rsidRDefault="00000000" w:rsidRPr="00000000" w14:paraId="00000016">
      <w:pPr>
        <w:numPr>
          <w:ilvl w:val="1"/>
          <w:numId w:val="5"/>
        </w:numPr>
        <w:spacing w:after="211" w:line="373" w:lineRule="auto"/>
        <w:ind w:left="2321" w:right="-15" w:firstLine="88.44881889763741"/>
        <w:rPr/>
      </w:pPr>
      <w:r w:rsidDel="00000000" w:rsidR="00000000" w:rsidRPr="00000000">
        <w:rPr>
          <w:rFonts w:ascii="Tahoma" w:cs="Tahoma" w:eastAsia="Tahoma" w:hAnsi="Tahoma"/>
          <w:sz w:val="20"/>
          <w:szCs w:val="20"/>
          <w:rtl w:val="0"/>
        </w:rPr>
        <w:t xml:space="preserve">Factibilidad Técnica</w:t>
        <w:tab/>
        <w:t xml:space="preserve">6 </w:t>
      </w:r>
      <w:r w:rsidDel="00000000" w:rsidR="00000000" w:rsidRPr="00000000">
        <w:rPr>
          <w:rtl w:val="0"/>
        </w:rPr>
      </w:r>
    </w:p>
    <w:p w:rsidR="00000000" w:rsidDel="00000000" w:rsidP="00000000" w:rsidRDefault="00000000" w:rsidRPr="00000000" w14:paraId="00000017">
      <w:pPr>
        <w:numPr>
          <w:ilvl w:val="1"/>
          <w:numId w:val="5"/>
        </w:numPr>
        <w:spacing w:after="211" w:line="373" w:lineRule="auto"/>
        <w:ind w:left="2321" w:right="-15" w:firstLine="88.44881889763741"/>
        <w:rPr/>
      </w:pPr>
      <w:r w:rsidDel="00000000" w:rsidR="00000000" w:rsidRPr="00000000">
        <w:rPr>
          <w:rFonts w:ascii="Tahoma" w:cs="Tahoma" w:eastAsia="Tahoma" w:hAnsi="Tahoma"/>
          <w:sz w:val="20"/>
          <w:szCs w:val="20"/>
          <w:rtl w:val="0"/>
        </w:rPr>
        <w:t xml:space="preserve">Factibilidad del Negocio</w:t>
        <w:tab/>
        <w:t xml:space="preserve">6</w:t>
      </w:r>
      <w:r w:rsidDel="00000000" w:rsidR="00000000" w:rsidRPr="00000000">
        <w:rPr>
          <w:rtl w:val="0"/>
        </w:rPr>
      </w:r>
    </w:p>
    <w:p w:rsidR="00000000" w:rsidDel="00000000" w:rsidP="00000000" w:rsidRDefault="00000000" w:rsidRPr="00000000" w14:paraId="00000018">
      <w:pPr>
        <w:numPr>
          <w:ilvl w:val="0"/>
          <w:numId w:val="5"/>
        </w:numPr>
        <w:spacing w:after="277" w:line="265" w:lineRule="auto"/>
        <w:ind w:left="2061" w:hanging="460"/>
        <w:rPr/>
      </w:pPr>
      <w:r w:rsidDel="00000000" w:rsidR="00000000" w:rsidRPr="00000000">
        <w:rPr>
          <w:rFonts w:ascii="Tahoma" w:cs="Tahoma" w:eastAsia="Tahoma" w:hAnsi="Tahoma"/>
          <w:b w:val="1"/>
          <w:sz w:val="24"/>
          <w:szCs w:val="24"/>
          <w:rtl w:val="0"/>
        </w:rPr>
        <w:t xml:space="preserve">Resumen de Entradas y Salidas</w:t>
        <w:tab/>
        <w:t xml:space="preserve">7</w:t>
      </w:r>
      <w:r w:rsidDel="00000000" w:rsidR="00000000" w:rsidRPr="00000000">
        <w:rPr>
          <w:rtl w:val="0"/>
        </w:rPr>
      </w:r>
    </w:p>
    <w:p w:rsidR="00000000" w:rsidDel="00000000" w:rsidP="00000000" w:rsidRDefault="00000000" w:rsidRPr="00000000" w14:paraId="00000019">
      <w:pPr>
        <w:numPr>
          <w:ilvl w:val="0"/>
          <w:numId w:val="5"/>
        </w:numPr>
        <w:spacing w:after="277" w:line="265" w:lineRule="auto"/>
        <w:ind w:left="2061" w:hanging="460"/>
        <w:rPr/>
      </w:pPr>
      <w:r w:rsidDel="00000000" w:rsidR="00000000" w:rsidRPr="00000000">
        <w:rPr>
          <w:rFonts w:ascii="Tahoma" w:cs="Tahoma" w:eastAsia="Tahoma" w:hAnsi="Tahoma"/>
          <w:b w:val="1"/>
          <w:sz w:val="24"/>
          <w:szCs w:val="24"/>
          <w:rtl w:val="0"/>
        </w:rPr>
        <w:t xml:space="preserve">Descripción del Equipo de Desarrollo</w:t>
        <w:tab/>
        <w:t xml:space="preserve">8</w:t>
      </w:r>
      <w:r w:rsidDel="00000000" w:rsidR="00000000" w:rsidRPr="00000000">
        <w:rPr>
          <w:rtl w:val="0"/>
        </w:rPr>
      </w:r>
    </w:p>
    <w:p w:rsidR="00000000" w:rsidDel="00000000" w:rsidP="00000000" w:rsidRDefault="00000000" w:rsidRPr="00000000" w14:paraId="0000001A">
      <w:pPr>
        <w:numPr>
          <w:ilvl w:val="0"/>
          <w:numId w:val="5"/>
        </w:numPr>
        <w:spacing w:after="5407" w:line="265" w:lineRule="auto"/>
        <w:ind w:left="2061" w:hanging="460"/>
        <w:rPr/>
        <w:sectPr>
          <w:footerReference r:id="rId7" w:type="default"/>
          <w:footerReference r:id="rId8" w:type="first"/>
          <w:footerReference r:id="rId9" w:type="even"/>
          <w:pgSz w:h="16840" w:w="11904" w:orient="portrait"/>
          <w:pgMar w:bottom="1230" w:top="1857" w:left="1680" w:right="1261" w:header="720" w:footer="720"/>
          <w:pgNumType w:start="1"/>
        </w:sectPr>
      </w:pPr>
      <w:r w:rsidDel="00000000" w:rsidR="00000000" w:rsidRPr="00000000">
        <w:rPr>
          <w:rFonts w:ascii="Tahoma" w:cs="Tahoma" w:eastAsia="Tahoma" w:hAnsi="Tahoma"/>
          <w:b w:val="1"/>
          <w:sz w:val="24"/>
          <w:szCs w:val="24"/>
          <w:rtl w:val="0"/>
        </w:rPr>
        <w:t xml:space="preserve">Bibliografía</w:t>
        <w:tab/>
        <w:t xml:space="preserve">9</w:t>
      </w:r>
      <w:r w:rsidDel="00000000" w:rsidR="00000000" w:rsidRPr="00000000">
        <w:rPr>
          <w:rtl w:val="0"/>
        </w:rPr>
      </w:r>
    </w:p>
    <w:p w:rsidR="00000000" w:rsidDel="00000000" w:rsidP="00000000" w:rsidRDefault="00000000" w:rsidRPr="00000000" w14:paraId="0000001B">
      <w:pPr>
        <w:spacing w:after="0" w:lineRule="auto"/>
        <w:ind w:left="-1440" w:right="10464" w:firstLine="0"/>
        <w:rPr/>
      </w:pPr>
      <w:r w:rsidDel="00000000" w:rsidR="00000000" w:rsidRPr="00000000">
        <w:rPr>
          <w:rtl w:val="0"/>
        </w:rPr>
      </w:r>
    </w:p>
    <w:tbl>
      <w:tblPr>
        <w:tblStyle w:val="Table1"/>
        <w:tblW w:w="9200.0" w:type="dxa"/>
        <w:jc w:val="left"/>
        <w:tblInd w:w="120.0" w:type="pct"/>
        <w:tblLayout w:type="fixed"/>
        <w:tblLook w:val="0400"/>
      </w:tblPr>
      <w:tblGrid>
        <w:gridCol w:w="990"/>
        <w:gridCol w:w="8210"/>
        <w:tblGridChange w:id="0">
          <w:tblGrid>
            <w:gridCol w:w="990"/>
            <w:gridCol w:w="8210"/>
          </w:tblGrid>
        </w:tblGridChange>
      </w:tblGrid>
      <w:tr>
        <w:trPr>
          <w:trHeight w:val="45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spacing w:after="0" w:lineRule="auto"/>
              <w:ind w:right="2"/>
              <w:jc w:val="center"/>
              <w:rPr/>
            </w:pPr>
            <w:r w:rsidDel="00000000" w:rsidR="00000000" w:rsidRPr="00000000">
              <w:rPr>
                <w:rFonts w:ascii="Tahoma" w:cs="Tahoma" w:eastAsia="Tahoma" w:hAnsi="Tahoma"/>
                <w:b w:val="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rPr/>
            </w:pPr>
            <w:r w:rsidDel="00000000" w:rsidR="00000000" w:rsidRPr="00000000">
              <w:rPr>
                <w:rtl w:val="0"/>
              </w:rPr>
            </w:r>
          </w:p>
        </w:tc>
      </w:tr>
      <w:tr>
        <w:trPr>
          <w:trHeight w:val="268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spacing w:after="0" w:lineRule="auto"/>
              <w:jc w:val="right"/>
              <w:rPr/>
            </w:pPr>
            <w:r w:rsidDel="00000000" w:rsidR="00000000" w:rsidRPr="00000000">
              <w:rPr>
                <w:rFonts w:ascii="Tahoma" w:cs="Tahoma" w:eastAsia="Tahoma" w:hAnsi="Tahoma"/>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spacing w:after="91" w:lineRule="auto"/>
              <w:rPr/>
            </w:pPr>
            <w:r w:rsidDel="00000000" w:rsidR="00000000" w:rsidRPr="00000000">
              <w:rPr>
                <w:rFonts w:ascii="Tahoma" w:cs="Tahoma" w:eastAsia="Tahoma" w:hAnsi="Tahoma"/>
                <w:b w:val="1"/>
                <w:sz w:val="28"/>
                <w:szCs w:val="28"/>
                <w:rtl w:val="0"/>
              </w:rPr>
              <w:t xml:space="preserve">1 Selección del Proyecto</w:t>
            </w:r>
            <w:r w:rsidDel="00000000" w:rsidR="00000000" w:rsidRPr="00000000">
              <w:rPr>
                <w:rtl w:val="0"/>
              </w:rPr>
            </w:r>
          </w:p>
          <w:p w:rsidR="00000000" w:rsidDel="00000000" w:rsidP="00000000" w:rsidRDefault="00000000" w:rsidRPr="00000000" w14:paraId="00000020">
            <w:pPr>
              <w:spacing w:after="240" w:befor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El Ayuntamiento de Madrid siguiendo con las directrices del Plan de Calidad del Aire y el Cambio Climático </w:t>
            </w:r>
            <w:r w:rsidDel="00000000" w:rsidR="00000000" w:rsidRPr="00000000">
              <w:rPr>
                <w:rFonts w:ascii="Tahoma" w:cs="Tahoma" w:eastAsia="Tahoma" w:hAnsi="Tahoma"/>
                <w:b w:val="1"/>
                <w:sz w:val="20"/>
                <w:szCs w:val="20"/>
                <w:rtl w:val="0"/>
              </w:rPr>
              <w:t xml:space="preserve">[1]</w:t>
            </w:r>
            <w:r w:rsidDel="00000000" w:rsidR="00000000" w:rsidRPr="00000000">
              <w:rPr>
                <w:rFonts w:ascii="Tahoma" w:cs="Tahoma" w:eastAsia="Tahoma" w:hAnsi="Tahoma"/>
                <w:sz w:val="20"/>
                <w:szCs w:val="20"/>
                <w:rtl w:val="0"/>
              </w:rPr>
              <w:t xml:space="preserve"> pretende impulsar una serie de actuaciones con repercusiones concretas en los ámbitos de actuación de “Modernización hacia una Ciudad Inteligente” y “Modernización del parque móvil y la ordenación de sectores clave con el alto impacto en los patrones de movilidad en la calidad del aire”. Para llevar a cabo el plan, el Ayuntamiento, en particular, pretende optimizar el servicio de recogida de desechos humanos y conseguir una gestión más eficiente de los residuos mediante procedimientos inteligentes, dado que los tradicionales están intensificando el tráfico, la contaminación acústica y la contaminación del aire de la ciudad.</w:t>
            </w:r>
          </w:p>
          <w:p w:rsidR="00000000" w:rsidDel="00000000" w:rsidP="00000000" w:rsidRDefault="00000000" w:rsidRPr="00000000" w14:paraId="00000021">
            <w:pPr>
              <w:spacing w:after="240" w:befor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En este contexto, para implantar los procedimientos inteligentes el Ayuntamiento de Madrid necesita el desarrollo de soluciones en el área de Tecnologías de la Información y las Comunicaciones (TIC) que ayuden a la optimización del servicio de recogida, transporte y gestión de desechos urbanos.</w:t>
            </w:r>
          </w:p>
          <w:p w:rsidR="00000000" w:rsidDel="00000000" w:rsidP="00000000" w:rsidRDefault="00000000" w:rsidRPr="00000000" w14:paraId="00000022">
            <w:pPr>
              <w:spacing w:after="240" w:befor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El sistema que dará soporte al proceso de la recolección y transporte de residuos urbanos actuará en la zona central de la ciudad de Madrid. El propósito del sistema es establecer un modelo de gestión que optimice el uso de los recursos asociados a la labor de la recolección y transporte de los residuos urbanos mientras favorece la conservación del medio ambiente. Para llevar a cabo esta tarea, el sistema contará con el uso de sensores con el procesamiento de un Sistema de Información Geográfica (SIG), entre otros elementos de infraestructura tecnológica, los cuales serán instalados y supervisados por el equipo de Desarrollo urbano del Ayuntamiento de Madrid.</w:t>
            </w:r>
          </w:p>
          <w:p w:rsidR="00000000" w:rsidDel="00000000" w:rsidP="00000000" w:rsidRDefault="00000000" w:rsidRPr="00000000" w14:paraId="00000023">
            <w:pPr>
              <w:spacing w:after="240" w:befor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Particularmente, el sistema ROB (Red de Optimización del servicio de Basuras) se podrá subdividir en 4 subsistemas con un propósito específico:</w:t>
            </w:r>
          </w:p>
          <w:p w:rsidR="00000000" w:rsidDel="00000000" w:rsidP="00000000" w:rsidRDefault="00000000" w:rsidRPr="00000000" w14:paraId="00000024">
            <w:pPr>
              <w:spacing w:after="240" w:before="240" w:lineRule="auto"/>
              <w:ind w:left="360"/>
              <w:rPr>
                <w:rFonts w:ascii="Tahoma" w:cs="Tahoma" w:eastAsia="Tahoma" w:hAnsi="Tahoma"/>
                <w:sz w:val="20"/>
                <w:szCs w:val="20"/>
              </w:rPr>
            </w:pPr>
            <w:r w:rsidDel="00000000" w:rsidR="00000000" w:rsidRPr="00000000">
              <w:rPr>
                <w:rFonts w:ascii="Tahoma" w:cs="Tahoma" w:eastAsia="Tahoma" w:hAnsi="Tahoma"/>
                <w:sz w:val="20"/>
                <w:szCs w:val="20"/>
                <w:rtl w:val="0"/>
              </w:rPr>
              <w:t xml:space="preserve">-          Subsistema de gestión de infraestructura tecnológica (sensores), que facilitarán a tiempo real el nivel de llenado de cada uno de los contenedores de la red de recogida.</w:t>
            </w:r>
          </w:p>
          <w:p w:rsidR="00000000" w:rsidDel="00000000" w:rsidP="00000000" w:rsidRDefault="00000000" w:rsidRPr="00000000" w14:paraId="00000025">
            <w:pPr>
              <w:spacing w:after="240" w:before="240" w:lineRule="auto"/>
              <w:ind w:left="360"/>
              <w:rPr>
                <w:rFonts w:ascii="Tahoma" w:cs="Tahoma" w:eastAsia="Tahoma" w:hAnsi="Tahoma"/>
                <w:sz w:val="20"/>
                <w:szCs w:val="20"/>
              </w:rPr>
            </w:pPr>
            <w:r w:rsidDel="00000000" w:rsidR="00000000" w:rsidRPr="00000000">
              <w:rPr>
                <w:rFonts w:ascii="Tahoma" w:cs="Tahoma" w:eastAsia="Tahoma" w:hAnsi="Tahoma"/>
                <w:sz w:val="20"/>
                <w:szCs w:val="20"/>
                <w:rtl w:val="0"/>
              </w:rPr>
              <w:t xml:space="preserve">-          Subsistema de recogida de residuos, que contará con los algoritmos necesarios para calcular las rutas de recogida y transporte más óptimas.</w:t>
            </w:r>
          </w:p>
          <w:p w:rsidR="00000000" w:rsidDel="00000000" w:rsidP="00000000" w:rsidRDefault="00000000" w:rsidRPr="00000000" w14:paraId="00000026">
            <w:pPr>
              <w:spacing w:after="240" w:before="240" w:lineRule="auto"/>
              <w:ind w:left="360"/>
              <w:rPr>
                <w:rFonts w:ascii="Tahoma" w:cs="Tahoma" w:eastAsia="Tahoma" w:hAnsi="Tahoma"/>
                <w:sz w:val="20"/>
                <w:szCs w:val="20"/>
              </w:rPr>
            </w:pPr>
            <w:r w:rsidDel="00000000" w:rsidR="00000000" w:rsidRPr="00000000">
              <w:rPr>
                <w:rFonts w:ascii="Tahoma" w:cs="Tahoma" w:eastAsia="Tahoma" w:hAnsi="Tahoma"/>
                <w:sz w:val="20"/>
                <w:szCs w:val="20"/>
                <w:rtl w:val="0"/>
              </w:rPr>
              <w:t xml:space="preserve">-          Subsistema de gestión de recursos, que optimizará el uso de personal y camiones.</w:t>
            </w:r>
          </w:p>
          <w:p w:rsidR="00000000" w:rsidDel="00000000" w:rsidP="00000000" w:rsidRDefault="00000000" w:rsidRPr="00000000" w14:paraId="00000027">
            <w:pPr>
              <w:spacing w:after="240" w:before="240" w:lineRule="auto"/>
              <w:ind w:left="360"/>
              <w:rPr/>
            </w:pPr>
            <w:r w:rsidDel="00000000" w:rsidR="00000000" w:rsidRPr="00000000">
              <w:rPr>
                <w:rFonts w:ascii="Tahoma" w:cs="Tahoma" w:eastAsia="Tahoma" w:hAnsi="Tahoma"/>
                <w:sz w:val="20"/>
                <w:szCs w:val="20"/>
                <w:rtl w:val="0"/>
              </w:rPr>
              <w:t xml:space="preserve">-          Subsistema de tratamiento de residuos, que se encargará de la gestión eficiente de los residuos urbanos.</w:t>
            </w:r>
            <w:r w:rsidDel="00000000" w:rsidR="00000000" w:rsidRPr="00000000">
              <w:rPr>
                <w:rtl w:val="0"/>
              </w:rPr>
            </w:r>
          </w:p>
          <w:p w:rsidR="00000000" w:rsidDel="00000000" w:rsidP="00000000" w:rsidRDefault="00000000" w:rsidRPr="00000000" w14:paraId="00000028">
            <w:pPr>
              <w:spacing w:after="0" w:lineRule="auto"/>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after="0" w:lineRule="auto"/>
        <w:ind w:left="-1440" w:right="10464" w:firstLine="0"/>
        <w:rPr/>
      </w:pPr>
      <w:r w:rsidDel="00000000" w:rsidR="00000000" w:rsidRPr="00000000">
        <w:rPr>
          <w:rtl w:val="0"/>
        </w:rPr>
      </w:r>
    </w:p>
    <w:tbl>
      <w:tblPr>
        <w:tblStyle w:val="Table2"/>
        <w:tblW w:w="9200.0" w:type="dxa"/>
        <w:jc w:val="left"/>
        <w:tblInd w:w="120.0" w:type="pct"/>
        <w:tblLayout w:type="fixed"/>
        <w:tblLook w:val="0400"/>
      </w:tblPr>
      <w:tblGrid>
        <w:gridCol w:w="990"/>
        <w:gridCol w:w="8210"/>
        <w:tblGridChange w:id="0">
          <w:tblGrid>
            <w:gridCol w:w="990"/>
            <w:gridCol w:w="8210"/>
          </w:tblGrid>
        </w:tblGridChange>
      </w:tblGrid>
      <w:tr>
        <w:trPr>
          <w:trHeight w:val="45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spacing w:after="0" w:lineRule="auto"/>
              <w:ind w:right="2"/>
              <w:jc w:val="center"/>
              <w:rPr/>
            </w:pPr>
            <w:r w:rsidDel="00000000" w:rsidR="00000000" w:rsidRPr="00000000">
              <w:rPr>
                <w:rFonts w:ascii="Tahoma" w:cs="Tahoma" w:eastAsia="Tahoma" w:hAnsi="Tahoma"/>
                <w:b w:val="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rPr/>
            </w:pPr>
            <w:r w:rsidDel="00000000" w:rsidR="00000000" w:rsidRPr="00000000">
              <w:rPr>
                <w:rtl w:val="0"/>
              </w:rPr>
            </w:r>
          </w:p>
        </w:tc>
      </w:tr>
      <w:tr>
        <w:trPr>
          <w:trHeight w:val="123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after="0" w:lineRule="auto"/>
              <w:jc w:val="right"/>
              <w:rPr/>
            </w:pPr>
            <w:r w:rsidDel="00000000" w:rsidR="00000000" w:rsidRPr="00000000">
              <w:rPr>
                <w:rFonts w:ascii="Tahoma" w:cs="Tahoma" w:eastAsia="Tahoma" w:hAnsi="Tahoma"/>
                <w:sz w:val="20"/>
                <w:szCs w:val="2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spacing w:after="91" w:lineRule="auto"/>
              <w:rPr/>
            </w:pPr>
            <w:r w:rsidDel="00000000" w:rsidR="00000000" w:rsidRPr="00000000">
              <w:rPr>
                <w:rFonts w:ascii="Tahoma" w:cs="Tahoma" w:eastAsia="Tahoma" w:hAnsi="Tahoma"/>
                <w:b w:val="1"/>
                <w:sz w:val="28"/>
                <w:szCs w:val="28"/>
                <w:rtl w:val="0"/>
              </w:rPr>
              <w:t xml:space="preserve">2 Definición del Problema </w:t>
            </w:r>
            <w:r w:rsidDel="00000000" w:rsidR="00000000" w:rsidRPr="00000000">
              <w:rPr>
                <w:rtl w:val="0"/>
              </w:rPr>
            </w:r>
          </w:p>
          <w:p w:rsidR="00000000" w:rsidDel="00000000" w:rsidP="00000000" w:rsidRDefault="00000000" w:rsidRPr="00000000" w14:paraId="0000002F">
            <w:pPr>
              <w:spacing w:after="240" w:befor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El Ayuntamiento de Madrid quiere implantar el “Plan de Calidad del Aire y Cambio Climático” y a su vez llevar a cabo una “Modernización hacia una Ciudad Inteligente” y para conseguirlo, uno de los grandes retos es la optimización del servicio de gestión y recogida de desechos urbanos.</w:t>
            </w:r>
          </w:p>
          <w:p w:rsidR="00000000" w:rsidDel="00000000" w:rsidP="00000000" w:rsidRDefault="00000000" w:rsidRPr="00000000" w14:paraId="00000030">
            <w:pPr>
              <w:spacing w:after="240" w:befor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La etapa de recolección de residuos urbanos tiene una alta repercusión en aspectos medioambientales tan relevantes como la calidad del aire dado que, no llevar a cabo el proceso de recogida de los residuos de forma óptima y eficiente está contribuyendo a la contaminación ambiental y la emisión de partículas nocivas que quedan suspendidas en el aire que se respira. Por ello, esta etapa requiere de actuaciones concretas y adecuadas para garantizar cualquier plan de gestión de calidad del aire y el cambio climático.</w:t>
            </w:r>
          </w:p>
          <w:p w:rsidR="00000000" w:rsidDel="00000000" w:rsidP="00000000" w:rsidRDefault="00000000" w:rsidRPr="00000000" w14:paraId="00000031">
            <w:pPr>
              <w:spacing w:after="240" w:befor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Por otro lado, la gestión eficiente de la recolección y transporte permitiría reducir el elevado coste que tiene, el cual suele ser el causante del consumo de gran parte del presupuesto asignado por el Ayuntamiento a estas tareas. Este alto coste también está derivado de la falta de planificación estructurada e inteligente del personal y recursos.</w:t>
            </w:r>
          </w:p>
          <w:p w:rsidR="00000000" w:rsidDel="00000000" w:rsidP="00000000" w:rsidRDefault="00000000" w:rsidRPr="00000000" w14:paraId="00000032">
            <w:pPr>
              <w:spacing w:after="240" w:befor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Además, el tráfico y la contaminación acústica que produce la recogida de residuos depositados en contenedores fijos son también problemas a resolver para la gestión municipal. En estos problemas se ven reflejados los Objetivos de Desarrollo Sostenible (2015-2030) (ODS).</w:t>
            </w:r>
          </w:p>
          <w:p w:rsidR="00000000" w:rsidDel="00000000" w:rsidP="00000000" w:rsidRDefault="00000000" w:rsidRPr="00000000" w14:paraId="00000033">
            <w:pPr>
              <w:spacing w:after="240" w:befor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Cabe destacar que a nivel mundial solo el 1% de los sistemas de recogida y transporte de residuos es mediante procedimientos inteligentes </w:t>
            </w:r>
            <w:r w:rsidDel="00000000" w:rsidR="00000000" w:rsidRPr="00000000">
              <w:rPr>
                <w:rFonts w:ascii="Tahoma" w:cs="Tahoma" w:eastAsia="Tahoma" w:hAnsi="Tahoma"/>
                <w:b w:val="1"/>
                <w:sz w:val="20"/>
                <w:szCs w:val="20"/>
                <w:rtl w:val="0"/>
              </w:rPr>
              <w:t xml:space="preserve">[1] </w:t>
            </w:r>
            <w:r w:rsidDel="00000000" w:rsidR="00000000" w:rsidRPr="00000000">
              <w:rPr>
                <w:rFonts w:ascii="Tahoma" w:cs="Tahoma" w:eastAsia="Tahoma" w:hAnsi="Tahoma"/>
                <w:sz w:val="20"/>
                <w:szCs w:val="20"/>
                <w:rtl w:val="0"/>
              </w:rPr>
              <w:t xml:space="preserve">y es imperativo para la ciudad de Madrid cambiar este aspecto para llegar a ser una ciudad “Inteligente”.</w:t>
            </w:r>
          </w:p>
          <w:p w:rsidR="00000000" w:rsidDel="00000000" w:rsidP="00000000" w:rsidRDefault="00000000" w:rsidRPr="00000000" w14:paraId="00000034">
            <w:pPr>
              <w:spacing w:after="240" w:before="240" w:lineRule="auto"/>
              <w:rPr/>
            </w:pPr>
            <w:r w:rsidDel="00000000" w:rsidR="00000000" w:rsidRPr="00000000">
              <w:rPr>
                <w:rFonts w:ascii="Tahoma" w:cs="Tahoma" w:eastAsia="Tahoma" w:hAnsi="Tahoma"/>
                <w:sz w:val="20"/>
                <w:szCs w:val="20"/>
                <w:rtl w:val="0"/>
              </w:rPr>
              <w:t xml:space="preserve">Estas razones han llevado al Ayuntamiento de Madrid a tomar medidas e impulsar el desarrollo de soluciones en el área de las Tecnologías de la Información y las Comunicaciones (TIC) para controlar y reducir al máximo el problema.</w:t>
            </w:r>
            <w:r w:rsidDel="00000000" w:rsidR="00000000" w:rsidRPr="00000000">
              <w:rPr>
                <w:rtl w:val="0"/>
              </w:rPr>
            </w:r>
          </w:p>
          <w:p w:rsidR="00000000" w:rsidDel="00000000" w:rsidP="00000000" w:rsidRDefault="00000000" w:rsidRPr="00000000" w14:paraId="00000035">
            <w:pPr>
              <w:spacing w:after="0" w:lineRule="auto"/>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after="0" w:lineRule="auto"/>
        <w:ind w:left="-1440" w:right="10464" w:firstLine="0"/>
        <w:rPr/>
      </w:pPr>
      <w:r w:rsidDel="00000000" w:rsidR="00000000" w:rsidRPr="00000000">
        <w:rPr>
          <w:rtl w:val="0"/>
        </w:rPr>
      </w:r>
    </w:p>
    <w:tbl>
      <w:tblPr>
        <w:tblStyle w:val="Table3"/>
        <w:tblW w:w="9200.0" w:type="dxa"/>
        <w:jc w:val="left"/>
        <w:tblInd w:w="120.0" w:type="pct"/>
        <w:tblLayout w:type="fixed"/>
        <w:tblLook w:val="0400"/>
      </w:tblPr>
      <w:tblGrid>
        <w:gridCol w:w="990"/>
        <w:gridCol w:w="8210"/>
        <w:tblGridChange w:id="0">
          <w:tblGrid>
            <w:gridCol w:w="990"/>
            <w:gridCol w:w="8210"/>
          </w:tblGrid>
        </w:tblGridChange>
      </w:tblGrid>
      <w:tr>
        <w:trPr>
          <w:trHeight w:val="45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spacing w:after="0" w:lineRule="auto"/>
              <w:ind w:right="2"/>
              <w:jc w:val="center"/>
              <w:rPr/>
            </w:pPr>
            <w:r w:rsidDel="00000000" w:rsidR="00000000" w:rsidRPr="00000000">
              <w:rPr>
                <w:rFonts w:ascii="Tahoma" w:cs="Tahoma" w:eastAsia="Tahoma" w:hAnsi="Tahoma"/>
                <w:b w:val="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rPr/>
            </w:pPr>
            <w:r w:rsidDel="00000000" w:rsidR="00000000" w:rsidRPr="00000000">
              <w:rPr>
                <w:rtl w:val="0"/>
              </w:rPr>
            </w:r>
          </w:p>
        </w:tc>
      </w:tr>
      <w:tr>
        <w:trPr>
          <w:trHeight w:val="195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after="0" w:lineRule="auto"/>
              <w:jc w:val="right"/>
              <w:rPr/>
            </w:pPr>
            <w:r w:rsidDel="00000000" w:rsidR="00000000" w:rsidRPr="00000000">
              <w:rPr>
                <w:rFonts w:ascii="Tahoma" w:cs="Tahoma" w:eastAsia="Tahoma" w:hAnsi="Tahoma"/>
                <w:sz w:val="20"/>
                <w:szCs w:val="20"/>
                <w:rtl w:val="0"/>
              </w:rPr>
              <w:t xml:space="preserve">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after="91" w:lineRule="auto"/>
              <w:rPr/>
            </w:pPr>
            <w:r w:rsidDel="00000000" w:rsidR="00000000" w:rsidRPr="00000000">
              <w:rPr>
                <w:rFonts w:ascii="Tahoma" w:cs="Tahoma" w:eastAsia="Tahoma" w:hAnsi="Tahoma"/>
                <w:b w:val="1"/>
                <w:sz w:val="28"/>
                <w:szCs w:val="28"/>
                <w:rtl w:val="0"/>
              </w:rPr>
              <w:t xml:space="preserve">3 Propuesta de Solución </w:t>
            </w:r>
            <w:r w:rsidDel="00000000" w:rsidR="00000000" w:rsidRPr="00000000">
              <w:rPr>
                <w:rtl w:val="0"/>
              </w:rPr>
            </w:r>
          </w:p>
          <w:p w:rsidR="00000000" w:rsidDel="00000000" w:rsidP="00000000" w:rsidRDefault="00000000" w:rsidRPr="00000000" w14:paraId="0000003C">
            <w:pPr>
              <w:spacing w:after="0" w:lineRule="auto"/>
              <w:jc w:val="both"/>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Nombre del proyecto:</w:t>
            </w:r>
            <w:r w:rsidDel="00000000" w:rsidR="00000000" w:rsidRPr="00000000">
              <w:rPr>
                <w:rFonts w:ascii="Tahoma" w:cs="Tahoma" w:eastAsia="Tahoma" w:hAnsi="Tahoma"/>
                <w:sz w:val="20"/>
                <w:szCs w:val="20"/>
                <w:rtl w:val="0"/>
              </w:rPr>
              <w:t xml:space="preserve"> Red de Optimización del servicio de Basuras (ROB)</w:t>
            </w:r>
          </w:p>
          <w:p w:rsidR="00000000" w:rsidDel="00000000" w:rsidP="00000000" w:rsidRDefault="00000000" w:rsidRPr="00000000" w14:paraId="0000003D">
            <w:pPr>
              <w:spacing w:after="0" w:lineRule="auto"/>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3E">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ROB constituirá un completo sistema de recolección y transporte de basuras en la ciudad de Madrid para gestionar de forma inteligente los contenedores, vehículos, transporte, operarios disponibles, etc., con el fin de reducir la contaminación acústica y medioambiental, acercando la transformación de Madrid en una ciudad inteligente.</w:t>
            </w:r>
          </w:p>
          <w:p w:rsidR="00000000" w:rsidDel="00000000" w:rsidP="00000000" w:rsidRDefault="00000000" w:rsidRPr="00000000" w14:paraId="0000003F">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40">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Para implantar el sistema ROB es necesaria la instalación de sensores en los contenedores, de tal forma que ofrezcan información en tiempo real del tipo de contenedor y su nivel de llenado. Para un correcto control de éstos, será necesario utilizar tecnologías de información geográfica para localizar los contenedores y calcular las rutas a seguir por los operarios, que deberán tener un dispositivo con conexión a la red donde podrán consultar toda la información referente a estos contenedores y rutas. </w:t>
            </w:r>
          </w:p>
          <w:p w:rsidR="00000000" w:rsidDel="00000000" w:rsidP="00000000" w:rsidRDefault="00000000" w:rsidRPr="00000000" w14:paraId="00000041">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42">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Además, se implementará un algoritmo que calcule la ruta más óptima y eficiente a seguir por los operarios para que se vacíen los contenedores que lo requieran. ROB contará con un sistema de alertas para, en caso de que no fuese posible vaciar un contenedor dentro de la ruta planificada, avisar a una plantilla adicional de operarios, que recorrerá rutas extra, vaciando los contenedores necesarios.</w:t>
            </w:r>
          </w:p>
          <w:p w:rsidR="00000000" w:rsidDel="00000000" w:rsidP="00000000" w:rsidRDefault="00000000" w:rsidRPr="00000000" w14:paraId="00000043">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44">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También se generarán datos de estadísticas e informes sobre el servicio prestado que permitirán al ciudadano seguir en tiempo real la localización de los vehículos en su correspondiente ruta, así como la información asociada a los contenedores. Para ello, se necesitará sistema para almacenar y procesar estos datos eficientemente, y tener una infraestructura de telecomunicaciones robusta y segura para realizar un intercambio de datos eficiente entre los diferentes dispositivos que se conectarán con el sistema.</w:t>
            </w:r>
          </w:p>
          <w:p w:rsidR="00000000" w:rsidDel="00000000" w:rsidP="00000000" w:rsidRDefault="00000000" w:rsidRPr="00000000" w14:paraId="00000045">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46">
            <w:pPr>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after="0" w:lineRule="auto"/>
        <w:ind w:left="-1440" w:right="10464" w:firstLine="0"/>
        <w:rPr/>
      </w:pPr>
      <w:r w:rsidDel="00000000" w:rsidR="00000000" w:rsidRPr="00000000">
        <w:rPr>
          <w:rtl w:val="0"/>
        </w:rPr>
      </w:r>
    </w:p>
    <w:tbl>
      <w:tblPr>
        <w:tblStyle w:val="Table4"/>
        <w:tblW w:w="9200.0" w:type="dxa"/>
        <w:jc w:val="left"/>
        <w:tblInd w:w="120.0" w:type="pct"/>
        <w:tblLayout w:type="fixed"/>
        <w:tblLook w:val="0400"/>
      </w:tblPr>
      <w:tblGrid>
        <w:gridCol w:w="990"/>
        <w:gridCol w:w="8210"/>
        <w:tblGridChange w:id="0">
          <w:tblGrid>
            <w:gridCol w:w="990"/>
            <w:gridCol w:w="8210"/>
          </w:tblGrid>
        </w:tblGridChange>
      </w:tblGrid>
      <w:tr>
        <w:trPr>
          <w:trHeight w:val="45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spacing w:after="0" w:lineRule="auto"/>
              <w:ind w:right="2"/>
              <w:jc w:val="center"/>
              <w:rPr/>
            </w:pPr>
            <w:r w:rsidDel="00000000" w:rsidR="00000000" w:rsidRPr="00000000">
              <w:rPr>
                <w:rFonts w:ascii="Tahoma" w:cs="Tahoma" w:eastAsia="Tahoma" w:hAnsi="Tahoma"/>
                <w:b w:val="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rPr/>
            </w:pPr>
            <w:r w:rsidDel="00000000" w:rsidR="00000000" w:rsidRPr="00000000">
              <w:rPr>
                <w:rtl w:val="0"/>
              </w:rPr>
            </w:r>
          </w:p>
        </w:tc>
      </w:tr>
      <w:tr>
        <w:trPr>
          <w:trHeight w:val="243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after="0" w:lineRule="auto"/>
              <w:jc w:val="right"/>
              <w:rPr/>
            </w:pPr>
            <w:r w:rsidDel="00000000" w:rsidR="00000000" w:rsidRPr="00000000">
              <w:rPr>
                <w:rFonts w:ascii="Tahoma" w:cs="Tahoma" w:eastAsia="Tahoma" w:hAnsi="Tahoma"/>
                <w:sz w:val="20"/>
                <w:szCs w:val="20"/>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after="91" w:lineRule="auto"/>
              <w:rPr/>
            </w:pPr>
            <w:r w:rsidDel="00000000" w:rsidR="00000000" w:rsidRPr="00000000">
              <w:rPr>
                <w:rFonts w:ascii="Tahoma" w:cs="Tahoma" w:eastAsia="Tahoma" w:hAnsi="Tahoma"/>
                <w:b w:val="1"/>
                <w:sz w:val="28"/>
                <w:szCs w:val="28"/>
                <w:rtl w:val="0"/>
              </w:rPr>
              <w:t xml:space="preserve">4 Alcance del Sistema</w:t>
            </w: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Tahoma" w:cs="Tahoma" w:eastAsia="Tahoma" w:hAnsi="Tahoma"/>
                <w:sz w:val="20"/>
                <w:szCs w:val="20"/>
                <w:rtl w:val="0"/>
              </w:rPr>
              <w:t xml:space="preserve">Esta sección se compone básicamente de los siguientes apartados:</w:t>
            </w:r>
            <w:r w:rsidDel="00000000" w:rsidR="00000000" w:rsidRPr="00000000">
              <w:rPr>
                <w:rtl w:val="0"/>
              </w:rPr>
            </w:r>
          </w:p>
          <w:p w:rsidR="00000000" w:rsidDel="00000000" w:rsidP="00000000" w:rsidRDefault="00000000" w:rsidRPr="00000000" w14:paraId="0000004E">
            <w:pPr>
              <w:numPr>
                <w:ilvl w:val="0"/>
                <w:numId w:val="6"/>
              </w:numPr>
              <w:spacing w:after="0" w:lineRule="auto"/>
              <w:ind w:left="233" w:hanging="233"/>
              <w:rPr/>
            </w:pPr>
            <w:r w:rsidDel="00000000" w:rsidR="00000000" w:rsidRPr="00000000">
              <w:rPr>
                <w:rFonts w:ascii="Tahoma" w:cs="Tahoma" w:eastAsia="Tahoma" w:hAnsi="Tahoma"/>
                <w:sz w:val="20"/>
                <w:szCs w:val="20"/>
                <w:rtl w:val="0"/>
              </w:rPr>
              <w:t xml:space="preserve">Alcance del proyecto</w:t>
            </w:r>
            <w:r w:rsidDel="00000000" w:rsidR="00000000" w:rsidRPr="00000000">
              <w:rPr>
                <w:rtl w:val="0"/>
              </w:rPr>
            </w:r>
          </w:p>
          <w:p w:rsidR="00000000" w:rsidDel="00000000" w:rsidP="00000000" w:rsidRDefault="00000000" w:rsidRPr="00000000" w14:paraId="0000004F">
            <w:pPr>
              <w:numPr>
                <w:ilvl w:val="0"/>
                <w:numId w:val="6"/>
              </w:numPr>
              <w:spacing w:after="0" w:lineRule="auto"/>
              <w:ind w:left="233" w:hanging="233"/>
              <w:rPr/>
            </w:pPr>
            <w:r w:rsidDel="00000000" w:rsidR="00000000" w:rsidRPr="00000000">
              <w:rPr>
                <w:rFonts w:ascii="Tahoma" w:cs="Tahoma" w:eastAsia="Tahoma" w:hAnsi="Tahoma"/>
                <w:sz w:val="20"/>
                <w:szCs w:val="20"/>
                <w:rtl w:val="0"/>
              </w:rPr>
              <w:t xml:space="preserve">Objetivos del proyecto</w:t>
            </w:r>
            <w:r w:rsidDel="00000000" w:rsidR="00000000" w:rsidRPr="00000000">
              <w:rPr>
                <w:rtl w:val="0"/>
              </w:rPr>
            </w:r>
          </w:p>
          <w:p w:rsidR="00000000" w:rsidDel="00000000" w:rsidP="00000000" w:rsidRDefault="00000000" w:rsidRPr="00000000" w14:paraId="00000050">
            <w:pPr>
              <w:numPr>
                <w:ilvl w:val="1"/>
                <w:numId w:val="6"/>
              </w:numPr>
              <w:spacing w:after="0" w:lineRule="auto"/>
              <w:ind w:left="403" w:hanging="403"/>
              <w:rPr/>
            </w:pPr>
            <w:r w:rsidDel="00000000" w:rsidR="00000000" w:rsidRPr="00000000">
              <w:rPr>
                <w:rFonts w:ascii="Tahoma" w:cs="Tahoma" w:eastAsia="Tahoma" w:hAnsi="Tahoma"/>
                <w:sz w:val="20"/>
                <w:szCs w:val="20"/>
                <w:rtl w:val="0"/>
              </w:rPr>
              <w:t xml:space="preserve">Objetivo general</w:t>
            </w:r>
            <w:r w:rsidDel="00000000" w:rsidR="00000000" w:rsidRPr="00000000">
              <w:rPr>
                <w:rtl w:val="0"/>
              </w:rPr>
            </w:r>
          </w:p>
          <w:p w:rsidR="00000000" w:rsidDel="00000000" w:rsidP="00000000" w:rsidRDefault="00000000" w:rsidRPr="00000000" w14:paraId="00000051">
            <w:pPr>
              <w:numPr>
                <w:ilvl w:val="1"/>
                <w:numId w:val="6"/>
              </w:numPr>
              <w:spacing w:after="0" w:lineRule="auto"/>
              <w:ind w:left="403" w:hanging="403"/>
              <w:rPr/>
            </w:pPr>
            <w:r w:rsidDel="00000000" w:rsidR="00000000" w:rsidRPr="00000000">
              <w:rPr>
                <w:rFonts w:ascii="Tahoma" w:cs="Tahoma" w:eastAsia="Tahoma" w:hAnsi="Tahoma"/>
                <w:sz w:val="20"/>
                <w:szCs w:val="20"/>
                <w:rtl w:val="0"/>
              </w:rPr>
              <w:t xml:space="preserve">Objetivos específicos</w:t>
            </w:r>
            <w:r w:rsidDel="00000000" w:rsidR="00000000" w:rsidRPr="00000000">
              <w:rPr>
                <w:rtl w:val="0"/>
              </w:rPr>
            </w:r>
          </w:p>
          <w:p w:rsidR="00000000" w:rsidDel="00000000" w:rsidP="00000000" w:rsidRDefault="00000000" w:rsidRPr="00000000" w14:paraId="00000052">
            <w:pPr>
              <w:numPr>
                <w:ilvl w:val="0"/>
                <w:numId w:val="6"/>
              </w:numPr>
              <w:spacing w:after="0" w:lineRule="auto"/>
              <w:ind w:left="233" w:hanging="233"/>
              <w:rPr/>
            </w:pPr>
            <w:r w:rsidDel="00000000" w:rsidR="00000000" w:rsidRPr="00000000">
              <w:rPr>
                <w:rFonts w:ascii="Tahoma" w:cs="Tahoma" w:eastAsia="Tahoma" w:hAnsi="Tahoma"/>
                <w:sz w:val="20"/>
                <w:szCs w:val="20"/>
                <w:rtl w:val="0"/>
              </w:rPr>
              <w:t xml:space="preserve">Frontera del Sistema</w:t>
            </w:r>
            <w:r w:rsidDel="00000000" w:rsidR="00000000" w:rsidRPr="00000000">
              <w:rPr>
                <w:rtl w:val="0"/>
              </w:rPr>
            </w:r>
          </w:p>
        </w:tc>
      </w:tr>
      <w:tr>
        <w:trPr>
          <w:trHeight w:val="18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after="0" w:lineRule="auto"/>
              <w:jc w:val="right"/>
              <w:rPr/>
            </w:pPr>
            <w:r w:rsidDel="00000000" w:rsidR="00000000" w:rsidRPr="00000000">
              <w:rPr>
                <w:rFonts w:ascii="Tahoma" w:cs="Tahoma" w:eastAsia="Tahoma" w:hAnsi="Tahoma"/>
                <w:sz w:val="20"/>
                <w:szCs w:val="20"/>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after="136" w:lineRule="auto"/>
              <w:rPr/>
            </w:pPr>
            <w:r w:rsidDel="00000000" w:rsidR="00000000" w:rsidRPr="00000000">
              <w:rPr>
                <w:rFonts w:ascii="Tahoma" w:cs="Tahoma" w:eastAsia="Tahoma" w:hAnsi="Tahoma"/>
                <w:b w:val="1"/>
                <w:sz w:val="24"/>
                <w:szCs w:val="24"/>
                <w:rtl w:val="0"/>
              </w:rPr>
              <w:t xml:space="preserve">4.1 Alcance del Proyecto</w:t>
            </w:r>
            <w:r w:rsidDel="00000000" w:rsidR="00000000" w:rsidRPr="00000000">
              <w:rPr>
                <w:rtl w:val="0"/>
              </w:rPr>
            </w:r>
          </w:p>
          <w:p w:rsidR="00000000" w:rsidDel="00000000" w:rsidP="00000000" w:rsidRDefault="00000000" w:rsidRPr="00000000" w14:paraId="00000055">
            <w:pPr>
              <w:spacing w:after="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Esta propuesta asumirá el desarrollo completo del sistema definido en la sección 1 (incluidos los subsistemas del mismo), y su implementación completa.</w:t>
            </w:r>
          </w:p>
          <w:p w:rsidR="00000000" w:rsidDel="00000000" w:rsidP="00000000" w:rsidRDefault="00000000" w:rsidRPr="00000000" w14:paraId="00000056">
            <w:pPr>
              <w:spacing w:after="0" w:lineRule="auto"/>
              <w:rPr>
                <w:rFonts w:ascii="Tahoma" w:cs="Tahoma" w:eastAsia="Tahoma" w:hAnsi="Tahoma"/>
                <w:sz w:val="20"/>
                <w:szCs w:val="20"/>
              </w:rPr>
            </w:pPr>
            <w:r w:rsidDel="00000000" w:rsidR="00000000" w:rsidRPr="00000000">
              <w:rPr>
                <w:rtl w:val="0"/>
              </w:rPr>
            </w:r>
          </w:p>
        </w:tc>
      </w:tr>
      <w:tr>
        <w:trPr>
          <w:trHeight w:val="491"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spacing w:after="0" w:lineRule="auto"/>
              <w:jc w:val="right"/>
              <w:rPr/>
            </w:pPr>
            <w:r w:rsidDel="00000000" w:rsidR="00000000" w:rsidRPr="00000000">
              <w:rPr>
                <w:rFonts w:ascii="Tahoma" w:cs="Tahoma" w:eastAsia="Tahoma" w:hAnsi="Tahoma"/>
                <w:sz w:val="20"/>
                <w:szCs w:val="20"/>
                <w:rtl w:val="0"/>
              </w:rPr>
              <w:t xml:space="preserve">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spacing w:after="0" w:lineRule="auto"/>
              <w:rPr/>
            </w:pPr>
            <w:r w:rsidDel="00000000" w:rsidR="00000000" w:rsidRPr="00000000">
              <w:rPr>
                <w:rFonts w:ascii="Tahoma" w:cs="Tahoma" w:eastAsia="Tahoma" w:hAnsi="Tahoma"/>
                <w:b w:val="1"/>
                <w:sz w:val="24"/>
                <w:szCs w:val="24"/>
                <w:rtl w:val="0"/>
              </w:rPr>
              <w:t xml:space="preserve">4.2 Objetivos</w:t>
            </w:r>
            <w:r w:rsidDel="00000000" w:rsidR="00000000" w:rsidRPr="00000000">
              <w:rPr>
                <w:rtl w:val="0"/>
              </w:rPr>
            </w:r>
          </w:p>
        </w:tc>
      </w:tr>
      <w:tr>
        <w:trPr>
          <w:trHeight w:val="21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after="0" w:lineRule="auto"/>
              <w:jc w:val="right"/>
              <w:rPr/>
            </w:pPr>
            <w:r w:rsidDel="00000000" w:rsidR="00000000" w:rsidRPr="00000000">
              <w:rPr>
                <w:rFonts w:ascii="Tahoma" w:cs="Tahoma" w:eastAsia="Tahoma" w:hAnsi="Tahoma"/>
                <w:sz w:val="20"/>
                <w:szCs w:val="20"/>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after="135" w:lineRule="auto"/>
              <w:rPr/>
            </w:pPr>
            <w:r w:rsidDel="00000000" w:rsidR="00000000" w:rsidRPr="00000000">
              <w:rPr>
                <w:rFonts w:ascii="Tahoma" w:cs="Tahoma" w:eastAsia="Tahoma" w:hAnsi="Tahoma"/>
                <w:b w:val="1"/>
                <w:sz w:val="24"/>
                <w:szCs w:val="24"/>
                <w:rtl w:val="0"/>
              </w:rPr>
              <w:t xml:space="preserve">4.2.1 Objetivo General</w:t>
            </w:r>
            <w:r w:rsidDel="00000000" w:rsidR="00000000" w:rsidRPr="00000000">
              <w:rPr>
                <w:rtl w:val="0"/>
              </w:rPr>
            </w:r>
          </w:p>
          <w:p w:rsidR="00000000" w:rsidDel="00000000" w:rsidP="00000000" w:rsidRDefault="00000000" w:rsidRPr="00000000" w14:paraId="0000005B">
            <w:pPr>
              <w:spacing w:after="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El objetivo de este proyecto es ayudar al Ayuntamiento de Madrid en la recolección y transporte de los residuos urbanos, y modernizar su gestión para así reducir el impacto ambiental y el gasto público, y ofrecer un mejor servicio a los ciudadanos.</w:t>
            </w:r>
          </w:p>
        </w:tc>
      </w:tr>
      <w:tr>
        <w:trPr>
          <w:trHeight w:val="256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after="0" w:lineRule="auto"/>
              <w:jc w:val="right"/>
              <w:rPr/>
            </w:pPr>
            <w:r w:rsidDel="00000000" w:rsidR="00000000" w:rsidRPr="00000000">
              <w:rPr>
                <w:rFonts w:ascii="Tahoma" w:cs="Tahoma" w:eastAsia="Tahoma" w:hAnsi="Tahoma"/>
                <w:sz w:val="20"/>
                <w:szCs w:val="20"/>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after="136" w:lineRule="auto"/>
              <w:rPr/>
            </w:pPr>
            <w:r w:rsidDel="00000000" w:rsidR="00000000" w:rsidRPr="00000000">
              <w:rPr>
                <w:rFonts w:ascii="Tahoma" w:cs="Tahoma" w:eastAsia="Tahoma" w:hAnsi="Tahoma"/>
                <w:b w:val="1"/>
                <w:sz w:val="24"/>
                <w:szCs w:val="24"/>
                <w:rtl w:val="0"/>
              </w:rPr>
              <w:t xml:space="preserve">4.2.2 Objetivos Específicos</w:t>
            </w:r>
            <w:r w:rsidDel="00000000" w:rsidR="00000000" w:rsidRPr="00000000">
              <w:rPr>
                <w:rtl w:val="0"/>
              </w:rPr>
            </w:r>
          </w:p>
          <w:p w:rsidR="00000000" w:rsidDel="00000000" w:rsidP="00000000" w:rsidRDefault="00000000" w:rsidRPr="00000000" w14:paraId="0000005E">
            <w:pPr>
              <w:numPr>
                <w:ilvl w:val="0"/>
                <w:numId w:val="1"/>
              </w:numPr>
              <w:spacing w:after="0" w:lineRule="auto"/>
              <w:ind w:left="720" w:hanging="360"/>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Objetivo 1:</w:t>
            </w:r>
            <w:r w:rsidDel="00000000" w:rsidR="00000000" w:rsidRPr="00000000">
              <w:rPr>
                <w:rFonts w:ascii="Tahoma" w:cs="Tahoma" w:eastAsia="Tahoma" w:hAnsi="Tahoma"/>
                <w:sz w:val="20"/>
                <w:szCs w:val="20"/>
                <w:rtl w:val="0"/>
              </w:rPr>
              <w:t xml:space="preserve"> Mantener un servicio sostenible que permita mejorar la calidad del aire en la ciudad de Madrid.</w:t>
            </w:r>
          </w:p>
          <w:p w:rsidR="00000000" w:rsidDel="00000000" w:rsidP="00000000" w:rsidRDefault="00000000" w:rsidRPr="00000000" w14:paraId="0000005F">
            <w:pPr>
              <w:numPr>
                <w:ilvl w:val="0"/>
                <w:numId w:val="1"/>
              </w:numPr>
              <w:spacing w:after="0" w:lineRule="auto"/>
              <w:ind w:left="720" w:hanging="360"/>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Objetivo 2:</w:t>
            </w:r>
            <w:r w:rsidDel="00000000" w:rsidR="00000000" w:rsidRPr="00000000">
              <w:rPr>
                <w:rFonts w:ascii="Tahoma" w:cs="Tahoma" w:eastAsia="Tahoma" w:hAnsi="Tahoma"/>
                <w:sz w:val="20"/>
                <w:szCs w:val="20"/>
                <w:rtl w:val="0"/>
              </w:rPr>
              <w:t xml:space="preserve"> Mejorar la calidad de vida de los ciudadanos.</w:t>
            </w:r>
          </w:p>
          <w:p w:rsidR="00000000" w:rsidDel="00000000" w:rsidP="00000000" w:rsidRDefault="00000000" w:rsidRPr="00000000" w14:paraId="00000060">
            <w:pPr>
              <w:numPr>
                <w:ilvl w:val="0"/>
                <w:numId w:val="1"/>
              </w:numPr>
              <w:spacing w:after="0" w:lineRule="auto"/>
              <w:ind w:left="720" w:hanging="360"/>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Objetivo 3:</w:t>
            </w:r>
            <w:r w:rsidDel="00000000" w:rsidR="00000000" w:rsidRPr="00000000">
              <w:rPr>
                <w:rFonts w:ascii="Tahoma" w:cs="Tahoma" w:eastAsia="Tahoma" w:hAnsi="Tahoma"/>
                <w:sz w:val="20"/>
                <w:szCs w:val="20"/>
                <w:rtl w:val="0"/>
              </w:rPr>
              <w:t xml:space="preserve"> Ofrecer un servicio de recogida de residuos más eficiente.</w:t>
            </w:r>
          </w:p>
          <w:p w:rsidR="00000000" w:rsidDel="00000000" w:rsidP="00000000" w:rsidRDefault="00000000" w:rsidRPr="00000000" w14:paraId="00000061">
            <w:pPr>
              <w:numPr>
                <w:ilvl w:val="0"/>
                <w:numId w:val="1"/>
              </w:numPr>
              <w:spacing w:after="0" w:lineRule="auto"/>
              <w:ind w:left="720" w:hanging="360"/>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Objetivo 4:</w:t>
            </w:r>
            <w:r w:rsidDel="00000000" w:rsidR="00000000" w:rsidRPr="00000000">
              <w:rPr>
                <w:rFonts w:ascii="Tahoma" w:cs="Tahoma" w:eastAsia="Tahoma" w:hAnsi="Tahoma"/>
                <w:sz w:val="20"/>
                <w:szCs w:val="20"/>
                <w:rtl w:val="0"/>
              </w:rPr>
              <w:t xml:space="preserve"> Reducir el gasto en combustibles acortando las rutas de recolección.</w:t>
            </w:r>
          </w:p>
          <w:p w:rsidR="00000000" w:rsidDel="00000000" w:rsidP="00000000" w:rsidRDefault="00000000" w:rsidRPr="00000000" w14:paraId="00000062">
            <w:pPr>
              <w:numPr>
                <w:ilvl w:val="0"/>
                <w:numId w:val="1"/>
              </w:numPr>
              <w:spacing w:after="0" w:lineRule="auto"/>
              <w:ind w:left="720" w:hanging="360"/>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Objetivo 5:</w:t>
            </w:r>
            <w:r w:rsidDel="00000000" w:rsidR="00000000" w:rsidRPr="00000000">
              <w:rPr>
                <w:rFonts w:ascii="Tahoma" w:cs="Tahoma" w:eastAsia="Tahoma" w:hAnsi="Tahoma"/>
                <w:sz w:val="20"/>
                <w:szCs w:val="20"/>
                <w:rtl w:val="0"/>
              </w:rPr>
              <w:t xml:space="preserve"> Reducir la contaminación acústica.</w:t>
            </w:r>
          </w:p>
          <w:p w:rsidR="00000000" w:rsidDel="00000000" w:rsidP="00000000" w:rsidRDefault="00000000" w:rsidRPr="00000000" w14:paraId="00000063">
            <w:pPr>
              <w:numPr>
                <w:ilvl w:val="0"/>
                <w:numId w:val="1"/>
              </w:numPr>
              <w:spacing w:after="0" w:lineRule="auto"/>
              <w:ind w:left="720" w:hanging="360"/>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Objetivo 6:</w:t>
            </w:r>
            <w:r w:rsidDel="00000000" w:rsidR="00000000" w:rsidRPr="00000000">
              <w:rPr>
                <w:rFonts w:ascii="Tahoma" w:cs="Tahoma" w:eastAsia="Tahoma" w:hAnsi="Tahoma"/>
                <w:sz w:val="20"/>
                <w:szCs w:val="20"/>
                <w:rtl w:val="0"/>
              </w:rPr>
              <w:t xml:space="preserve"> Promover la modernización de la ciudad para que Madrid llegue a ser una ciudad inteligente.</w:t>
            </w:r>
          </w:p>
          <w:p w:rsidR="00000000" w:rsidDel="00000000" w:rsidP="00000000" w:rsidRDefault="00000000" w:rsidRPr="00000000" w14:paraId="00000064">
            <w:pPr>
              <w:numPr>
                <w:ilvl w:val="0"/>
                <w:numId w:val="1"/>
              </w:numPr>
              <w:spacing w:after="0" w:lineRule="auto"/>
              <w:ind w:left="720" w:hanging="360"/>
              <w:jc w:val="both"/>
              <w:rPr>
                <w:rFonts w:ascii="Tahoma" w:cs="Tahoma" w:eastAsia="Tahoma" w:hAnsi="Tahoma"/>
                <w:sz w:val="20"/>
                <w:szCs w:val="20"/>
                <w:u w:val="none"/>
              </w:rPr>
            </w:pPr>
            <w:r w:rsidDel="00000000" w:rsidR="00000000" w:rsidRPr="00000000">
              <w:rPr>
                <w:rFonts w:ascii="Tahoma" w:cs="Tahoma" w:eastAsia="Tahoma" w:hAnsi="Tahoma"/>
                <w:b w:val="1"/>
                <w:sz w:val="20"/>
                <w:szCs w:val="20"/>
                <w:rtl w:val="0"/>
              </w:rPr>
              <w:t xml:space="preserve">Objetivo 7:</w:t>
            </w:r>
            <w:r w:rsidDel="00000000" w:rsidR="00000000" w:rsidRPr="00000000">
              <w:rPr>
                <w:rFonts w:ascii="Tahoma" w:cs="Tahoma" w:eastAsia="Tahoma" w:hAnsi="Tahoma"/>
                <w:sz w:val="20"/>
                <w:szCs w:val="20"/>
                <w:rtl w:val="0"/>
              </w:rPr>
              <w:t xml:space="preserve"> Concienciar a los ciudadanos de la importancia del reciclaje.</w:t>
            </w:r>
          </w:p>
          <w:p w:rsidR="00000000" w:rsidDel="00000000" w:rsidP="00000000" w:rsidRDefault="00000000" w:rsidRPr="00000000" w14:paraId="00000065">
            <w:pPr>
              <w:numPr>
                <w:ilvl w:val="0"/>
                <w:numId w:val="1"/>
              </w:numPr>
              <w:spacing w:after="0" w:lineRule="auto"/>
              <w:ind w:left="720" w:hanging="360"/>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Objetivo 8:</w:t>
            </w:r>
            <w:r w:rsidDel="00000000" w:rsidR="00000000" w:rsidRPr="00000000">
              <w:rPr>
                <w:rFonts w:ascii="Tahoma" w:cs="Tahoma" w:eastAsia="Tahoma" w:hAnsi="Tahoma"/>
                <w:sz w:val="20"/>
                <w:szCs w:val="20"/>
                <w:rtl w:val="0"/>
              </w:rPr>
              <w:t xml:space="preserve"> Reducir la contaminación del aire.</w:t>
            </w:r>
          </w:p>
          <w:p w:rsidR="00000000" w:rsidDel="00000000" w:rsidP="00000000" w:rsidRDefault="00000000" w:rsidRPr="00000000" w14:paraId="00000066">
            <w:pPr>
              <w:numPr>
                <w:ilvl w:val="0"/>
                <w:numId w:val="1"/>
              </w:numPr>
              <w:spacing w:after="0" w:lineRule="auto"/>
              <w:ind w:left="720" w:hanging="360"/>
              <w:jc w:val="both"/>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Objetivo 9:</w:t>
            </w:r>
            <w:r w:rsidDel="00000000" w:rsidR="00000000" w:rsidRPr="00000000">
              <w:rPr>
                <w:rFonts w:ascii="Tahoma" w:cs="Tahoma" w:eastAsia="Tahoma" w:hAnsi="Tahoma"/>
                <w:sz w:val="20"/>
                <w:szCs w:val="20"/>
                <w:rtl w:val="0"/>
              </w:rPr>
              <w:t xml:space="preserve"> Cumplir los estándares europeos de emisión de gases a la atmósfera.</w:t>
            </w:r>
          </w:p>
          <w:p w:rsidR="00000000" w:rsidDel="00000000" w:rsidP="00000000" w:rsidRDefault="00000000" w:rsidRPr="00000000" w14:paraId="00000067">
            <w:pPr>
              <w:spacing w:after="0" w:lineRule="auto"/>
              <w:rPr>
                <w:rFonts w:ascii="Tahoma" w:cs="Tahoma" w:eastAsia="Tahoma" w:hAnsi="Tahoma"/>
                <w:sz w:val="20"/>
                <w:szCs w:val="20"/>
              </w:rPr>
            </w:pPr>
            <w:r w:rsidDel="00000000" w:rsidR="00000000" w:rsidRPr="00000000">
              <w:rPr>
                <w:rtl w:val="0"/>
              </w:rPr>
            </w:r>
          </w:p>
        </w:tc>
      </w:tr>
      <w:tr>
        <w:trPr>
          <w:trHeight w:val="189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0" w:lineRule="auto"/>
              <w:jc w:val="right"/>
              <w:rPr/>
            </w:pPr>
            <w:r w:rsidDel="00000000" w:rsidR="00000000" w:rsidRPr="00000000">
              <w:rPr>
                <w:rFonts w:ascii="Tahoma" w:cs="Tahoma" w:eastAsia="Tahoma" w:hAnsi="Tahoma"/>
                <w:sz w:val="20"/>
                <w:szCs w:val="20"/>
                <w:rtl w:val="0"/>
              </w:rPr>
              <w:t xml:space="preserve">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after="135" w:lineRule="auto"/>
              <w:rPr/>
            </w:pPr>
            <w:r w:rsidDel="00000000" w:rsidR="00000000" w:rsidRPr="00000000">
              <w:rPr>
                <w:rFonts w:ascii="Tahoma" w:cs="Tahoma" w:eastAsia="Tahoma" w:hAnsi="Tahoma"/>
                <w:b w:val="1"/>
                <w:sz w:val="24"/>
                <w:szCs w:val="24"/>
                <w:rtl w:val="0"/>
              </w:rPr>
              <w:t xml:space="preserve">4.3 Frontera del Sistema</w:t>
            </w:r>
            <w:r w:rsidDel="00000000" w:rsidR="00000000" w:rsidRPr="00000000">
              <w:rPr>
                <w:rtl w:val="0"/>
              </w:rPr>
            </w:r>
          </w:p>
          <w:p w:rsidR="00000000" w:rsidDel="00000000" w:rsidP="00000000" w:rsidRDefault="00000000" w:rsidRPr="00000000" w14:paraId="0000006A">
            <w:pPr>
              <w:spacing w:after="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Los aspectos más relevantes que definen las fronteras del sistema son:</w:t>
            </w:r>
          </w:p>
          <w:p w:rsidR="00000000" w:rsidDel="00000000" w:rsidP="00000000" w:rsidRDefault="00000000" w:rsidRPr="00000000" w14:paraId="0000006B">
            <w:pPr>
              <w:spacing w:after="0"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6C">
            <w:pPr>
              <w:numPr>
                <w:ilvl w:val="0"/>
                <w:numId w:val="2"/>
              </w:numPr>
              <w:spacing w:after="0" w:lineRule="auto"/>
              <w:ind w:left="720" w:hanging="360"/>
              <w:rPr>
                <w:rFonts w:ascii="Tahoma" w:cs="Tahoma" w:eastAsia="Tahoma" w:hAnsi="Tahoma"/>
                <w:sz w:val="20"/>
                <w:szCs w:val="20"/>
                <w:u w:val="none"/>
              </w:rPr>
            </w:pPr>
            <w:r w:rsidDel="00000000" w:rsidR="00000000" w:rsidRPr="00000000">
              <w:rPr>
                <w:rFonts w:ascii="Tahoma" w:cs="Tahoma" w:eastAsia="Tahoma" w:hAnsi="Tahoma"/>
                <w:b w:val="1"/>
                <w:sz w:val="20"/>
                <w:szCs w:val="20"/>
                <w:rtl w:val="0"/>
              </w:rPr>
              <w:t xml:space="preserve">Fronteras físicas</w:t>
            </w:r>
            <w:r w:rsidDel="00000000" w:rsidR="00000000" w:rsidRPr="00000000">
              <w:rPr>
                <w:rFonts w:ascii="Tahoma" w:cs="Tahoma" w:eastAsia="Tahoma" w:hAnsi="Tahoma"/>
                <w:sz w:val="20"/>
                <w:szCs w:val="20"/>
                <w:rtl w:val="0"/>
              </w:rPr>
              <w:t xml:space="preserve">: La administración y gestión del sistema quedará limitada por los siguientes departamentos del Ayuntamiento de Madrid: El departamento de Obras y Equipamientos, el departamento de Medio Ambiente y Movilidad y el departamento de Desarrollo Urbano.</w:t>
            </w:r>
          </w:p>
          <w:p w:rsidR="00000000" w:rsidDel="00000000" w:rsidP="00000000" w:rsidRDefault="00000000" w:rsidRPr="00000000" w14:paraId="0000006D">
            <w:pPr>
              <w:numPr>
                <w:ilvl w:val="0"/>
                <w:numId w:val="2"/>
              </w:numPr>
              <w:spacing w:after="0" w:lineRule="auto"/>
              <w:ind w:left="720" w:hanging="360"/>
              <w:rPr>
                <w:rFonts w:ascii="Tahoma" w:cs="Tahoma" w:eastAsia="Tahoma" w:hAnsi="Tahoma"/>
                <w:sz w:val="20"/>
                <w:szCs w:val="20"/>
                <w:u w:val="none"/>
              </w:rPr>
            </w:pPr>
            <w:r w:rsidDel="00000000" w:rsidR="00000000" w:rsidRPr="00000000">
              <w:rPr>
                <w:rFonts w:ascii="Tahoma" w:cs="Tahoma" w:eastAsia="Tahoma" w:hAnsi="Tahoma"/>
                <w:b w:val="1"/>
                <w:sz w:val="20"/>
                <w:szCs w:val="20"/>
                <w:rtl w:val="0"/>
              </w:rPr>
              <w:t xml:space="preserve">Frontera Funcional</w:t>
            </w:r>
            <w:r w:rsidDel="00000000" w:rsidR="00000000" w:rsidRPr="00000000">
              <w:rPr>
                <w:rFonts w:ascii="Tahoma" w:cs="Tahoma" w:eastAsia="Tahoma" w:hAnsi="Tahoma"/>
                <w:sz w:val="20"/>
                <w:szCs w:val="20"/>
                <w:rtl w:val="0"/>
              </w:rPr>
              <w:t xml:space="preserve">: El sistema se dividirá en los siguientes subsistemas: Subsistema de gestión de infraestructura tecnológica, Subsistema de recogida de residuos, Subsistema de gestión de recursos, Subsistema de tratamiento de residuos</w:t>
            </w:r>
          </w:p>
          <w:p w:rsidR="00000000" w:rsidDel="00000000" w:rsidP="00000000" w:rsidRDefault="00000000" w:rsidRPr="00000000" w14:paraId="0000006E">
            <w:pPr>
              <w:numPr>
                <w:ilvl w:val="0"/>
                <w:numId w:val="2"/>
              </w:numPr>
              <w:spacing w:after="0" w:lineRule="auto"/>
              <w:ind w:left="720" w:hanging="360"/>
              <w:rPr>
                <w:rFonts w:ascii="Tahoma" w:cs="Tahoma" w:eastAsia="Tahoma" w:hAnsi="Tahoma"/>
                <w:sz w:val="20"/>
                <w:szCs w:val="20"/>
                <w:u w:val="none"/>
              </w:rPr>
            </w:pPr>
            <w:r w:rsidDel="00000000" w:rsidR="00000000" w:rsidRPr="00000000">
              <w:rPr>
                <w:rFonts w:ascii="Tahoma" w:cs="Tahoma" w:eastAsia="Tahoma" w:hAnsi="Tahoma"/>
                <w:b w:val="1"/>
                <w:sz w:val="20"/>
                <w:szCs w:val="20"/>
                <w:rtl w:val="0"/>
              </w:rPr>
              <w:t xml:space="preserve">Frontera de uso</w:t>
            </w:r>
            <w:r w:rsidDel="00000000" w:rsidR="00000000" w:rsidRPr="00000000">
              <w:rPr>
                <w:rFonts w:ascii="Tahoma" w:cs="Tahoma" w:eastAsia="Tahoma" w:hAnsi="Tahoma"/>
                <w:sz w:val="20"/>
                <w:szCs w:val="20"/>
                <w:rtl w:val="0"/>
              </w:rPr>
              <w:t xml:space="preserve">: El sistema será usado, gestionado y mantenido por los distintos roles y personal asignado por el Ayuntamiento de Madrid.</w:t>
            </w:r>
          </w:p>
        </w:tc>
      </w:tr>
    </w:tbl>
    <w:p w:rsidR="00000000" w:rsidDel="00000000" w:rsidP="00000000" w:rsidRDefault="00000000" w:rsidRPr="00000000" w14:paraId="0000006F">
      <w:pPr>
        <w:spacing w:after="0" w:lineRule="auto"/>
        <w:ind w:left="-1440" w:right="10464" w:firstLine="0"/>
        <w:rPr/>
      </w:pPr>
      <w:r w:rsidDel="00000000" w:rsidR="00000000" w:rsidRPr="00000000">
        <w:rPr>
          <w:rtl w:val="0"/>
        </w:rPr>
      </w:r>
    </w:p>
    <w:tbl>
      <w:tblPr>
        <w:tblStyle w:val="Table5"/>
        <w:tblW w:w="9200.0" w:type="dxa"/>
        <w:jc w:val="left"/>
        <w:tblInd w:w="120.0" w:type="pct"/>
        <w:tblLayout w:type="fixed"/>
        <w:tblLook w:val="0400"/>
      </w:tblPr>
      <w:tblGrid>
        <w:gridCol w:w="990"/>
        <w:gridCol w:w="8210"/>
        <w:tblGridChange w:id="0">
          <w:tblGrid>
            <w:gridCol w:w="990"/>
            <w:gridCol w:w="8210"/>
          </w:tblGrid>
        </w:tblGridChange>
      </w:tblGrid>
      <w:tr>
        <w:trPr>
          <w:trHeight w:val="45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spacing w:after="0" w:lineRule="auto"/>
              <w:ind w:right="2"/>
              <w:jc w:val="center"/>
              <w:rPr/>
            </w:pPr>
            <w:r w:rsidDel="00000000" w:rsidR="00000000" w:rsidRPr="00000000">
              <w:rPr>
                <w:rFonts w:ascii="Tahoma" w:cs="Tahoma" w:eastAsia="Tahoma" w:hAnsi="Tahoma"/>
                <w:b w:val="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rPr/>
            </w:pPr>
            <w:r w:rsidDel="00000000" w:rsidR="00000000" w:rsidRPr="00000000">
              <w:rPr>
                <w:rtl w:val="0"/>
              </w:rPr>
            </w:r>
          </w:p>
        </w:tc>
      </w:tr>
      <w:tr>
        <w:trPr>
          <w:trHeight w:val="267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after="0" w:lineRule="auto"/>
              <w:jc w:val="right"/>
              <w:rPr/>
            </w:pPr>
            <w:r w:rsidDel="00000000" w:rsidR="00000000" w:rsidRPr="00000000">
              <w:rPr>
                <w:rFonts w:ascii="Tahoma" w:cs="Tahoma" w:eastAsia="Tahoma" w:hAnsi="Tahoma"/>
                <w:sz w:val="20"/>
                <w:szCs w:val="20"/>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after="91" w:lineRule="auto"/>
              <w:rPr>
                <w:rFonts w:ascii="Tahoma" w:cs="Tahoma" w:eastAsia="Tahoma" w:hAnsi="Tahoma"/>
                <w:sz w:val="20"/>
                <w:szCs w:val="20"/>
              </w:rPr>
            </w:pPr>
            <w:r w:rsidDel="00000000" w:rsidR="00000000" w:rsidRPr="00000000">
              <w:rPr>
                <w:rFonts w:ascii="Tahoma" w:cs="Tahoma" w:eastAsia="Tahoma" w:hAnsi="Tahoma"/>
                <w:b w:val="1"/>
                <w:sz w:val="28"/>
                <w:szCs w:val="28"/>
                <w:rtl w:val="0"/>
              </w:rPr>
              <w:t xml:space="preserve">5 Justificación del Sistema</w:t>
            </w:r>
            <w:r w:rsidDel="00000000" w:rsidR="00000000" w:rsidRPr="00000000">
              <w:rPr>
                <w:rtl w:val="0"/>
              </w:rPr>
            </w:r>
          </w:p>
          <w:p w:rsidR="00000000" w:rsidDel="00000000" w:rsidP="00000000" w:rsidRDefault="00000000" w:rsidRPr="00000000" w14:paraId="00000074">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75">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La mayoría de las ciudades actuales necesitan una modernización debido a que algunos de los servicios que ofrecen se están quedando obsoletos. Para renovar estos servicios y hacerlos más eficientes, hay que encontrar una solución más tecnológica que permita la participación de los ciudadanos. En nuestro caso, transformaremos la ciudad de Madrid para que en un futuro pueda llegar a ser una ciudad inteligente o </w:t>
            </w:r>
            <w:r w:rsidDel="00000000" w:rsidR="00000000" w:rsidRPr="00000000">
              <w:rPr>
                <w:rFonts w:ascii="Tahoma" w:cs="Tahoma" w:eastAsia="Tahoma" w:hAnsi="Tahoma"/>
                <w:sz w:val="20"/>
                <w:szCs w:val="20"/>
                <w:rtl w:val="0"/>
              </w:rPr>
              <w:t xml:space="preserve">“smart city</w:t>
            </w:r>
            <w:r w:rsidDel="00000000" w:rsidR="00000000" w:rsidRPr="00000000">
              <w:rPr>
                <w:rFonts w:ascii="Tahoma" w:cs="Tahoma" w:eastAsia="Tahoma" w:hAnsi="Tahoma"/>
                <w:sz w:val="20"/>
                <w:szCs w:val="20"/>
                <w:rtl w:val="0"/>
              </w:rPr>
              <w:t xml:space="preserve">”, las cuales están en auge y permiten a las ciudades estar más conectadas con la ciudadanía.</w:t>
            </w:r>
          </w:p>
          <w:p w:rsidR="00000000" w:rsidDel="00000000" w:rsidP="00000000" w:rsidRDefault="00000000" w:rsidRPr="00000000" w14:paraId="00000076">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77">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Para poder llevar a cabo la transformación del servicio de basuras que brinda la ciudad de Madrid a sus ciudadanos, habrá que renovar tanto los vehículos que se emplean en esta ardua tarea, como los contenedores en los que se depositan los residuos. Además de esto el personal involucrado en este servicio tendrá que adaptarse a una nueva red que habrá que implantar para poder digitalizar la información oportuna. Estos cambios deben llevarse a cabo sin interrumpir este servicio, por ello se van a ir introduciendo a medida que avance el proyecto. Finalmente, después de corroborar el buen funcionamiento del sistema, se incorporará a los ciudadanos en esta red.</w:t>
            </w:r>
          </w:p>
          <w:p w:rsidR="00000000" w:rsidDel="00000000" w:rsidP="00000000" w:rsidRDefault="00000000" w:rsidRPr="00000000" w14:paraId="00000078">
            <w:pPr>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79">
            <w:pPr>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Las mejoras que va a implementar nuestro sistema, mencionadas anteriormente, son necesarias tanto para conectar a los ciudadanos con nuestro servicio, como para mejorar la gestión de la recogida de basuras, llevando un seguimiento de todos los operarios, desde el conductor de los camiones hasta el encargado de desechar los mismos. Todo esto, también va a permitir reducir tanto la contaminación acústica, como ambiental, además de mejorar la satisfacción de la ciudadanía y ahorrar en el presupuesto en combustible, reduciendo el gasto público. Por otro lado, Madrid mejorará los estándares de CO2 y polución siendo más respetuosa con el medio ambiente. </w:t>
            </w:r>
          </w:p>
          <w:p w:rsidR="00000000" w:rsidDel="00000000" w:rsidP="00000000" w:rsidRDefault="00000000" w:rsidRPr="00000000" w14:paraId="0000007A">
            <w:pPr>
              <w:spacing w:after="0" w:lineRule="auto"/>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07B">
      <w:pPr>
        <w:rPr/>
      </w:pPr>
      <w:r w:rsidDel="00000000" w:rsidR="00000000" w:rsidRPr="00000000">
        <w:br w:type="page"/>
      </w:r>
      <w:r w:rsidDel="00000000" w:rsidR="00000000" w:rsidRPr="00000000">
        <w:rPr>
          <w:rtl w:val="0"/>
        </w:rPr>
      </w:r>
    </w:p>
    <w:p w:rsidR="00000000" w:rsidDel="00000000" w:rsidP="00000000" w:rsidRDefault="00000000" w:rsidRPr="00000000" w14:paraId="0000007C">
      <w:pPr>
        <w:spacing w:after="0" w:lineRule="auto"/>
        <w:ind w:left="-1440" w:right="10464" w:firstLine="0"/>
        <w:rPr/>
      </w:pPr>
      <w:r w:rsidDel="00000000" w:rsidR="00000000" w:rsidRPr="00000000">
        <w:rPr>
          <w:rtl w:val="0"/>
        </w:rPr>
      </w:r>
    </w:p>
    <w:tbl>
      <w:tblPr>
        <w:tblStyle w:val="Table6"/>
        <w:tblW w:w="9200.0" w:type="dxa"/>
        <w:jc w:val="left"/>
        <w:tblInd w:w="120.0" w:type="pct"/>
        <w:tblLayout w:type="fixed"/>
        <w:tblLook w:val="0400"/>
      </w:tblPr>
      <w:tblGrid>
        <w:gridCol w:w="990"/>
        <w:gridCol w:w="8210"/>
        <w:tblGridChange w:id="0">
          <w:tblGrid>
            <w:gridCol w:w="990"/>
            <w:gridCol w:w="8210"/>
          </w:tblGrid>
        </w:tblGridChange>
      </w:tblGrid>
      <w:tr>
        <w:trPr>
          <w:trHeight w:val="45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spacing w:after="0" w:lineRule="auto"/>
              <w:ind w:right="2"/>
              <w:jc w:val="center"/>
              <w:rPr/>
            </w:pPr>
            <w:r w:rsidDel="00000000" w:rsidR="00000000" w:rsidRPr="00000000">
              <w:rPr>
                <w:rFonts w:ascii="Tahoma" w:cs="Tahoma" w:eastAsia="Tahoma" w:hAnsi="Tahoma"/>
                <w:b w:val="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rPr/>
            </w:pPr>
            <w:r w:rsidDel="00000000" w:rsidR="00000000" w:rsidRPr="00000000">
              <w:rPr>
                <w:rtl w:val="0"/>
              </w:rPr>
            </w:r>
          </w:p>
        </w:tc>
      </w:tr>
      <w:tr>
        <w:trPr>
          <w:trHeight w:val="54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F">
            <w:pPr>
              <w:spacing w:after="0" w:lineRule="auto"/>
              <w:jc w:val="right"/>
              <w:rPr/>
            </w:pPr>
            <w:r w:rsidDel="00000000" w:rsidR="00000000" w:rsidRPr="00000000">
              <w:rPr>
                <w:rFonts w:ascii="Tahoma" w:cs="Tahoma" w:eastAsia="Tahoma" w:hAnsi="Tahoma"/>
                <w:sz w:val="20"/>
                <w:szCs w:val="20"/>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spacing w:after="0" w:lineRule="auto"/>
              <w:rPr/>
            </w:pPr>
            <w:r w:rsidDel="00000000" w:rsidR="00000000" w:rsidRPr="00000000">
              <w:rPr>
                <w:rFonts w:ascii="Tahoma" w:cs="Tahoma" w:eastAsia="Tahoma" w:hAnsi="Tahoma"/>
                <w:b w:val="1"/>
                <w:sz w:val="28"/>
                <w:szCs w:val="28"/>
                <w:rtl w:val="0"/>
              </w:rPr>
              <w:t xml:space="preserve">6 Análisis de Factibilidad</w:t>
            </w:r>
            <w:r w:rsidDel="00000000" w:rsidR="00000000" w:rsidRPr="00000000">
              <w:rPr>
                <w:rtl w:val="0"/>
              </w:rPr>
            </w:r>
          </w:p>
        </w:tc>
      </w:tr>
      <w:tr>
        <w:trPr>
          <w:trHeight w:val="165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after="0" w:lineRule="auto"/>
              <w:jc w:val="right"/>
              <w:rPr/>
            </w:pPr>
            <w:r w:rsidDel="00000000" w:rsidR="00000000" w:rsidRPr="00000000">
              <w:rPr>
                <w:rFonts w:ascii="Tahoma" w:cs="Tahoma" w:eastAsia="Tahoma" w:hAnsi="Tahoma"/>
                <w:sz w:val="20"/>
                <w:szCs w:val="20"/>
                <w:rtl w:val="0"/>
              </w:rPr>
              <w:t xml:space="preserve">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spacing w:after="135" w:lineRule="auto"/>
              <w:rPr/>
            </w:pPr>
            <w:r w:rsidDel="00000000" w:rsidR="00000000" w:rsidRPr="00000000">
              <w:rPr>
                <w:rFonts w:ascii="Tahoma" w:cs="Tahoma" w:eastAsia="Tahoma" w:hAnsi="Tahoma"/>
                <w:b w:val="1"/>
                <w:sz w:val="24"/>
                <w:szCs w:val="24"/>
                <w:rtl w:val="0"/>
              </w:rPr>
              <w:t xml:space="preserve">6.1 Factibilidad Técnica</w:t>
            </w:r>
            <w:r w:rsidDel="00000000" w:rsidR="00000000" w:rsidRPr="00000000">
              <w:rPr>
                <w:rtl w:val="0"/>
              </w:rPr>
            </w:r>
          </w:p>
          <w:p w:rsidR="00000000" w:rsidDel="00000000" w:rsidP="00000000" w:rsidRDefault="00000000" w:rsidRPr="00000000" w14:paraId="00000083">
            <w:pPr>
              <w:spacing w:after="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La tecnología necesaria para el desarrollo del proyecto se trataría de una base de datos con la información de los sensores y un software capaz de procesar la información de dicha base y después distribuirla a los camiones, ambas tecnologías ya se han utilizado en casos similares por lo que no debería haber ningún inconveniente al aplicarlas al sistema de recogida de desechos urbanos. </w:t>
            </w:r>
          </w:p>
          <w:p w:rsidR="00000000" w:rsidDel="00000000" w:rsidP="00000000" w:rsidRDefault="00000000" w:rsidRPr="00000000" w14:paraId="00000084">
            <w:pPr>
              <w:spacing w:after="0" w:lineRule="auto"/>
              <w:rPr>
                <w:rFonts w:ascii="Tahoma" w:cs="Tahoma" w:eastAsia="Tahoma" w:hAnsi="Tahoma"/>
                <w:sz w:val="20"/>
                <w:szCs w:val="20"/>
              </w:rPr>
            </w:pPr>
            <w:r w:rsidDel="00000000" w:rsidR="00000000" w:rsidRPr="00000000">
              <w:rPr>
                <w:rtl w:val="0"/>
              </w:rPr>
            </w:r>
          </w:p>
        </w:tc>
      </w:tr>
      <w:tr>
        <w:trPr>
          <w:trHeight w:val="181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after="0" w:lineRule="auto"/>
              <w:jc w:val="right"/>
              <w:rPr/>
            </w:pPr>
            <w:r w:rsidDel="00000000" w:rsidR="00000000" w:rsidRPr="00000000">
              <w:rPr>
                <w:rFonts w:ascii="Tahoma" w:cs="Tahoma" w:eastAsia="Tahoma" w:hAnsi="Tahoma"/>
                <w:sz w:val="20"/>
                <w:szCs w:val="20"/>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6">
            <w:pPr>
              <w:spacing w:after="135" w:lineRule="auto"/>
              <w:rPr/>
            </w:pPr>
            <w:r w:rsidDel="00000000" w:rsidR="00000000" w:rsidRPr="00000000">
              <w:rPr>
                <w:rFonts w:ascii="Tahoma" w:cs="Tahoma" w:eastAsia="Tahoma" w:hAnsi="Tahoma"/>
                <w:b w:val="1"/>
                <w:sz w:val="24"/>
                <w:szCs w:val="24"/>
                <w:rtl w:val="0"/>
              </w:rPr>
              <w:t xml:space="preserve">6.2 Factibilidad del Negocio</w:t>
            </w:r>
            <w:r w:rsidDel="00000000" w:rsidR="00000000" w:rsidRPr="00000000">
              <w:rPr>
                <w:rtl w:val="0"/>
              </w:rPr>
            </w:r>
          </w:p>
          <w:p w:rsidR="00000000" w:rsidDel="00000000" w:rsidP="00000000" w:rsidRDefault="00000000" w:rsidRPr="00000000" w14:paraId="00000087">
            <w:pPr>
              <w:spacing w:after="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Tras la implantación del proyecto el número de camiones encargados del sistema de recogida de desechos urbanos debería verse reducido al no recoger todos los contenedores siempre como se realiza actualmente lo que proporcionará no solo un beneficio económico si no también medioambiental, sin embargo la implantación de este sistema requeriría reemplazar los contenedores actuales y la flota de camiones, lo que supondría un elevado coste inicial, aunque al reemplazarse por vehículos más eficiente y menos contaminantes el consumo de dichos vehículos sería beneficioso a la larga. </w:t>
            </w:r>
          </w:p>
          <w:p w:rsidR="00000000" w:rsidDel="00000000" w:rsidP="00000000" w:rsidRDefault="00000000" w:rsidRPr="00000000" w14:paraId="00000088">
            <w:pPr>
              <w:spacing w:after="0" w:lineRule="auto"/>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089">
      <w:pPr>
        <w:rPr/>
      </w:pPr>
      <w:r w:rsidDel="00000000" w:rsidR="00000000" w:rsidRPr="00000000">
        <w:br w:type="page"/>
      </w:r>
      <w:r w:rsidDel="00000000" w:rsidR="00000000" w:rsidRPr="00000000">
        <w:rPr>
          <w:rtl w:val="0"/>
        </w:rPr>
      </w:r>
    </w:p>
    <w:p w:rsidR="00000000" w:rsidDel="00000000" w:rsidP="00000000" w:rsidRDefault="00000000" w:rsidRPr="00000000" w14:paraId="0000008A">
      <w:pPr>
        <w:spacing w:after="0" w:lineRule="auto"/>
        <w:ind w:left="-1440" w:right="10464" w:firstLine="0"/>
        <w:rPr/>
      </w:pPr>
      <w:r w:rsidDel="00000000" w:rsidR="00000000" w:rsidRPr="00000000">
        <w:rPr>
          <w:rtl w:val="0"/>
        </w:rPr>
      </w:r>
    </w:p>
    <w:tbl>
      <w:tblPr>
        <w:tblStyle w:val="Table7"/>
        <w:tblW w:w="9200.0" w:type="dxa"/>
        <w:jc w:val="left"/>
        <w:tblInd w:w="120.0" w:type="pct"/>
        <w:tblLayout w:type="fixed"/>
        <w:tblLook w:val="0400"/>
      </w:tblPr>
      <w:tblGrid>
        <w:gridCol w:w="990"/>
        <w:gridCol w:w="8210"/>
        <w:tblGridChange w:id="0">
          <w:tblGrid>
            <w:gridCol w:w="990"/>
            <w:gridCol w:w="8210"/>
          </w:tblGrid>
        </w:tblGridChange>
      </w:tblGrid>
      <w:tr>
        <w:trPr>
          <w:trHeight w:val="45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B">
            <w:pPr>
              <w:spacing w:after="0" w:lineRule="auto"/>
              <w:ind w:right="2"/>
              <w:jc w:val="center"/>
              <w:rPr/>
            </w:pPr>
            <w:r w:rsidDel="00000000" w:rsidR="00000000" w:rsidRPr="00000000">
              <w:rPr>
                <w:rFonts w:ascii="Tahoma" w:cs="Tahoma" w:eastAsia="Tahoma" w:hAnsi="Tahoma"/>
                <w:b w:val="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rPr/>
            </w:pPr>
            <w:r w:rsidDel="00000000" w:rsidR="00000000" w:rsidRPr="00000000">
              <w:rPr>
                <w:rtl w:val="0"/>
              </w:rPr>
            </w:r>
          </w:p>
        </w:tc>
      </w:tr>
      <w:tr>
        <w:trPr>
          <w:trHeight w:val="147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after="0" w:lineRule="auto"/>
              <w:jc w:val="right"/>
              <w:rPr/>
            </w:pPr>
            <w:r w:rsidDel="00000000" w:rsidR="00000000" w:rsidRPr="00000000">
              <w:rPr>
                <w:rFonts w:ascii="Tahoma" w:cs="Tahoma" w:eastAsia="Tahoma" w:hAnsi="Tahoma"/>
                <w:sz w:val="20"/>
                <w:szCs w:val="20"/>
                <w:rtl w:val="0"/>
              </w:rPr>
              <w:t xml:space="preserve">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E">
            <w:pPr>
              <w:spacing w:after="91" w:lineRule="auto"/>
              <w:rPr/>
            </w:pPr>
            <w:r w:rsidDel="00000000" w:rsidR="00000000" w:rsidRPr="00000000">
              <w:rPr>
                <w:rFonts w:ascii="Tahoma" w:cs="Tahoma" w:eastAsia="Tahoma" w:hAnsi="Tahoma"/>
                <w:b w:val="1"/>
                <w:sz w:val="28"/>
                <w:szCs w:val="28"/>
                <w:rtl w:val="0"/>
              </w:rPr>
              <w:t xml:space="preserve">7 Resumen de Entradas y Salidas</w:t>
            </w:r>
            <w:r w:rsidDel="00000000" w:rsidR="00000000" w:rsidRPr="00000000">
              <w:rPr>
                <w:rtl w:val="0"/>
              </w:rPr>
            </w:r>
          </w:p>
          <w:p w:rsidR="00000000" w:rsidDel="00000000" w:rsidP="00000000" w:rsidRDefault="00000000" w:rsidRPr="00000000" w14:paraId="0000008F">
            <w:pPr>
              <w:spacing w:after="0" w:lineRule="auto"/>
              <w:ind w:left="0"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Como datos de entrada que alimentarán al sistema tenemos:</w:t>
            </w:r>
          </w:p>
          <w:p w:rsidR="00000000" w:rsidDel="00000000" w:rsidP="00000000" w:rsidRDefault="00000000" w:rsidRPr="00000000" w14:paraId="00000090">
            <w:pPr>
              <w:numPr>
                <w:ilvl w:val="0"/>
                <w:numId w:val="4"/>
              </w:numPr>
              <w:spacing w:after="0" w:lineRule="auto"/>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Datos provenientes de los sensores de los contenedores: Niveles de llenado, horas de uso.</w:t>
            </w:r>
          </w:p>
          <w:p w:rsidR="00000000" w:rsidDel="00000000" w:rsidP="00000000" w:rsidRDefault="00000000" w:rsidRPr="00000000" w14:paraId="00000091">
            <w:pPr>
              <w:numPr>
                <w:ilvl w:val="0"/>
                <w:numId w:val="4"/>
              </w:numPr>
              <w:spacing w:after="0" w:lineRule="auto"/>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Datos provenientes de los conductores: Geolocalización, incidencias, consumo, kilometraje.</w:t>
            </w:r>
          </w:p>
          <w:p w:rsidR="00000000" w:rsidDel="00000000" w:rsidP="00000000" w:rsidRDefault="00000000" w:rsidRPr="00000000" w14:paraId="00000092">
            <w:pPr>
              <w:numPr>
                <w:ilvl w:val="0"/>
                <w:numId w:val="4"/>
              </w:numPr>
              <w:spacing w:after="0" w:lineRule="auto"/>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Datos provenientes de los administradores del sistema: Datos necesarios para el alta y baja de personal, contenedores o distritos.</w:t>
            </w:r>
          </w:p>
          <w:p w:rsidR="00000000" w:rsidDel="00000000" w:rsidP="00000000" w:rsidRDefault="00000000" w:rsidRPr="00000000" w14:paraId="00000093">
            <w:pPr>
              <w:spacing w:after="0" w:lineRule="auto"/>
              <w:ind w:left="720" w:firstLine="0"/>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94">
            <w:pPr>
              <w:spacing w:after="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Como datos que devolverá el sistema tenemos:</w:t>
            </w:r>
          </w:p>
          <w:p w:rsidR="00000000" w:rsidDel="00000000" w:rsidP="00000000" w:rsidRDefault="00000000" w:rsidRPr="00000000" w14:paraId="00000095">
            <w:pPr>
              <w:numPr>
                <w:ilvl w:val="0"/>
                <w:numId w:val="3"/>
              </w:numPr>
              <w:spacing w:after="0" w:lineRule="auto"/>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Datos para los conductores (rutas, información de los contenedores)</w:t>
            </w:r>
          </w:p>
          <w:p w:rsidR="00000000" w:rsidDel="00000000" w:rsidP="00000000" w:rsidRDefault="00000000" w:rsidRPr="00000000" w14:paraId="00000096">
            <w:pPr>
              <w:numPr>
                <w:ilvl w:val="0"/>
                <w:numId w:val="3"/>
              </w:numPr>
              <w:spacing w:after="0" w:lineRule="auto"/>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Datos para los administradores del sistema (alertas por incidencias y estadísticas)</w:t>
            </w:r>
          </w:p>
          <w:p w:rsidR="00000000" w:rsidDel="00000000" w:rsidP="00000000" w:rsidRDefault="00000000" w:rsidRPr="00000000" w14:paraId="00000097">
            <w:pPr>
              <w:spacing w:after="0" w:lineRule="auto"/>
              <w:ind w:left="720" w:firstLine="0"/>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098">
      <w:pPr>
        <w:rPr/>
      </w:pPr>
      <w:r w:rsidDel="00000000" w:rsidR="00000000" w:rsidRPr="00000000">
        <w:br w:type="page"/>
      </w:r>
      <w:r w:rsidDel="00000000" w:rsidR="00000000" w:rsidRPr="00000000">
        <w:rPr>
          <w:rtl w:val="0"/>
        </w:rPr>
      </w:r>
    </w:p>
    <w:p w:rsidR="00000000" w:rsidDel="00000000" w:rsidP="00000000" w:rsidRDefault="00000000" w:rsidRPr="00000000" w14:paraId="00000099">
      <w:pPr>
        <w:spacing w:after="0" w:lineRule="auto"/>
        <w:ind w:left="-1440" w:right="10464" w:firstLine="0"/>
        <w:rPr/>
      </w:pPr>
      <w:r w:rsidDel="00000000" w:rsidR="00000000" w:rsidRPr="00000000">
        <w:rPr>
          <w:rtl w:val="0"/>
        </w:rPr>
      </w:r>
    </w:p>
    <w:tbl>
      <w:tblPr>
        <w:tblStyle w:val="Table8"/>
        <w:tblW w:w="9200.0" w:type="dxa"/>
        <w:jc w:val="left"/>
        <w:tblInd w:w="120.0" w:type="pct"/>
        <w:tblLayout w:type="fixed"/>
        <w:tblLook w:val="0400"/>
      </w:tblPr>
      <w:tblGrid>
        <w:gridCol w:w="990"/>
        <w:gridCol w:w="8210"/>
        <w:tblGridChange w:id="0">
          <w:tblGrid>
            <w:gridCol w:w="990"/>
            <w:gridCol w:w="8210"/>
          </w:tblGrid>
        </w:tblGridChange>
      </w:tblGrid>
      <w:tr>
        <w:trPr>
          <w:trHeight w:val="45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A">
            <w:pPr>
              <w:spacing w:after="0" w:lineRule="auto"/>
              <w:ind w:right="2"/>
              <w:jc w:val="center"/>
              <w:rPr/>
            </w:pPr>
            <w:r w:rsidDel="00000000" w:rsidR="00000000" w:rsidRPr="00000000">
              <w:rPr>
                <w:rFonts w:ascii="Tahoma" w:cs="Tahoma" w:eastAsia="Tahoma" w:hAnsi="Tahoma"/>
                <w:b w:val="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rPr/>
            </w:pPr>
            <w:r w:rsidDel="00000000" w:rsidR="00000000" w:rsidRPr="00000000">
              <w:rPr>
                <w:rtl w:val="0"/>
              </w:rPr>
            </w:r>
          </w:p>
        </w:tc>
      </w:tr>
      <w:tr>
        <w:trPr>
          <w:trHeight w:val="147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after="0" w:lineRule="auto"/>
              <w:jc w:val="right"/>
              <w:rPr/>
            </w:pPr>
            <w:r w:rsidDel="00000000" w:rsidR="00000000" w:rsidRPr="00000000">
              <w:rPr>
                <w:rFonts w:ascii="Tahoma" w:cs="Tahoma" w:eastAsia="Tahoma" w:hAnsi="Tahoma"/>
                <w:sz w:val="20"/>
                <w:szCs w:val="20"/>
                <w:rtl w:val="0"/>
              </w:rPr>
              <w:t xml:space="preserve">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spacing w:after="91" w:lineRule="auto"/>
              <w:rPr/>
            </w:pPr>
            <w:r w:rsidDel="00000000" w:rsidR="00000000" w:rsidRPr="00000000">
              <w:rPr>
                <w:rFonts w:ascii="Tahoma" w:cs="Tahoma" w:eastAsia="Tahoma" w:hAnsi="Tahoma"/>
                <w:b w:val="1"/>
                <w:sz w:val="28"/>
                <w:szCs w:val="28"/>
                <w:rtl w:val="0"/>
              </w:rPr>
              <w:t xml:space="preserve">8 Descripción del Equipo de Desarrollo</w:t>
            </w:r>
            <w:r w:rsidDel="00000000" w:rsidR="00000000" w:rsidRPr="00000000">
              <w:rPr>
                <w:rtl w:val="0"/>
              </w:rPr>
            </w:r>
          </w:p>
          <w:p w:rsidR="00000000" w:rsidDel="00000000" w:rsidP="00000000" w:rsidRDefault="00000000" w:rsidRPr="00000000" w14:paraId="0000009E">
            <w:pPr>
              <w:spacing w:after="0" w:lineRule="auto"/>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Analista de negocio principal (Business Analyst):</w:t>
            </w:r>
            <w:r w:rsidDel="00000000" w:rsidR="00000000" w:rsidRPr="00000000">
              <w:rPr>
                <w:rFonts w:ascii="Tahoma" w:cs="Tahoma" w:eastAsia="Tahoma" w:hAnsi="Tahoma"/>
                <w:sz w:val="20"/>
                <w:szCs w:val="20"/>
                <w:rtl w:val="0"/>
              </w:rPr>
              <w:t xml:space="preserve"> Violeta.</w:t>
            </w:r>
          </w:p>
          <w:p w:rsidR="00000000" w:rsidDel="00000000" w:rsidP="00000000" w:rsidRDefault="00000000" w:rsidRPr="00000000" w14:paraId="0000009F">
            <w:pPr>
              <w:spacing w:after="0" w:lineRule="auto"/>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Responsable de la Gestión de Requisitos y prácticas de esta parte:</w:t>
            </w:r>
            <w:r w:rsidDel="00000000" w:rsidR="00000000" w:rsidRPr="00000000">
              <w:rPr>
                <w:rFonts w:ascii="Tahoma" w:cs="Tahoma" w:eastAsia="Tahoma" w:hAnsi="Tahoma"/>
                <w:sz w:val="20"/>
                <w:szCs w:val="20"/>
                <w:rtl w:val="0"/>
              </w:rPr>
              <w:t xml:space="preserve"> Gonzalo.</w:t>
            </w:r>
          </w:p>
          <w:p w:rsidR="00000000" w:rsidDel="00000000" w:rsidP="00000000" w:rsidRDefault="00000000" w:rsidRPr="00000000" w14:paraId="000000A0">
            <w:pPr>
              <w:spacing w:after="0" w:lineRule="auto"/>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Líder hito 1:</w:t>
            </w:r>
            <w:r w:rsidDel="00000000" w:rsidR="00000000" w:rsidRPr="00000000">
              <w:rPr>
                <w:rFonts w:ascii="Tahoma" w:cs="Tahoma" w:eastAsia="Tahoma" w:hAnsi="Tahoma"/>
                <w:sz w:val="20"/>
                <w:szCs w:val="20"/>
                <w:rtl w:val="0"/>
              </w:rPr>
              <w:t xml:space="preserve"> Javi es el líder de este entregable.</w:t>
            </w:r>
          </w:p>
          <w:p w:rsidR="00000000" w:rsidDel="00000000" w:rsidP="00000000" w:rsidRDefault="00000000" w:rsidRPr="00000000" w14:paraId="000000A1">
            <w:pPr>
              <w:spacing w:after="0" w:lineRule="auto"/>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Líder hito 2:</w:t>
            </w:r>
            <w:r w:rsidDel="00000000" w:rsidR="00000000" w:rsidRPr="00000000">
              <w:rPr>
                <w:rFonts w:ascii="Tahoma" w:cs="Tahoma" w:eastAsia="Tahoma" w:hAnsi="Tahoma"/>
                <w:sz w:val="20"/>
                <w:szCs w:val="20"/>
                <w:rtl w:val="0"/>
              </w:rPr>
              <w:t xml:space="preserve"> Jesús.</w:t>
            </w:r>
          </w:p>
          <w:p w:rsidR="00000000" w:rsidDel="00000000" w:rsidP="00000000" w:rsidRDefault="00000000" w:rsidRPr="00000000" w14:paraId="000000A2">
            <w:pPr>
              <w:spacing w:after="0" w:lineRule="auto"/>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Líder hito 3:</w:t>
            </w:r>
            <w:r w:rsidDel="00000000" w:rsidR="00000000" w:rsidRPr="00000000">
              <w:rPr>
                <w:rFonts w:ascii="Tahoma" w:cs="Tahoma" w:eastAsia="Tahoma" w:hAnsi="Tahoma"/>
                <w:sz w:val="20"/>
                <w:szCs w:val="20"/>
                <w:rtl w:val="0"/>
              </w:rPr>
              <w:t xml:space="preserve"> Miguel.</w:t>
            </w:r>
          </w:p>
          <w:p w:rsidR="00000000" w:rsidDel="00000000" w:rsidP="00000000" w:rsidRDefault="00000000" w:rsidRPr="00000000" w14:paraId="000000A3">
            <w:pPr>
              <w:spacing w:after="0"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A4">
            <w:pPr>
              <w:spacing w:after="0" w:lineRule="auto"/>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Entorno de Slack:</w:t>
            </w:r>
            <w:r w:rsidDel="00000000" w:rsidR="00000000" w:rsidRPr="00000000">
              <w:rPr>
                <w:rFonts w:ascii="Tahoma" w:cs="Tahoma" w:eastAsia="Tahoma" w:hAnsi="Tahoma"/>
                <w:sz w:val="20"/>
                <w:szCs w:val="20"/>
                <w:rtl w:val="0"/>
              </w:rPr>
              <w:t xml:space="preserve"> </w:t>
            </w:r>
            <w:hyperlink r:id="rId10">
              <w:r w:rsidDel="00000000" w:rsidR="00000000" w:rsidRPr="00000000">
                <w:rPr>
                  <w:rFonts w:ascii="Tahoma" w:cs="Tahoma" w:eastAsia="Tahoma" w:hAnsi="Tahoma"/>
                  <w:color w:val="1155cc"/>
                  <w:sz w:val="20"/>
                  <w:szCs w:val="20"/>
                  <w:u w:val="single"/>
                  <w:rtl w:val="0"/>
                </w:rPr>
                <w:t xml:space="preserve">https://app.slack.com/client/T01CNALQPUY/C01BYMB9RKM</w:t>
              </w:r>
            </w:hyperlink>
            <w:r w:rsidDel="00000000" w:rsidR="00000000" w:rsidRPr="00000000">
              <w:rPr>
                <w:rFonts w:ascii="Tahoma" w:cs="Tahoma" w:eastAsia="Tahoma" w:hAnsi="Tahoma"/>
                <w:sz w:val="20"/>
                <w:szCs w:val="20"/>
                <w:rtl w:val="0"/>
              </w:rPr>
              <w:t xml:space="preserve"> </w:t>
            </w:r>
          </w:p>
        </w:tc>
      </w:tr>
    </w:tbl>
    <w:p w:rsidR="00000000" w:rsidDel="00000000" w:rsidP="00000000" w:rsidRDefault="00000000" w:rsidRPr="00000000" w14:paraId="000000A5">
      <w:pPr>
        <w:rPr/>
      </w:pPr>
      <w:r w:rsidDel="00000000" w:rsidR="00000000" w:rsidRPr="00000000">
        <w:br w:type="page"/>
      </w:r>
      <w:r w:rsidDel="00000000" w:rsidR="00000000" w:rsidRPr="00000000">
        <w:rPr>
          <w:rtl w:val="0"/>
        </w:rPr>
      </w:r>
    </w:p>
    <w:p w:rsidR="00000000" w:rsidDel="00000000" w:rsidP="00000000" w:rsidRDefault="00000000" w:rsidRPr="00000000" w14:paraId="000000A6">
      <w:pPr>
        <w:spacing w:after="0" w:lineRule="auto"/>
        <w:ind w:left="-1440" w:right="10464" w:firstLine="0"/>
        <w:rPr/>
      </w:pPr>
      <w:r w:rsidDel="00000000" w:rsidR="00000000" w:rsidRPr="00000000">
        <w:rPr>
          <w:rtl w:val="0"/>
        </w:rPr>
      </w:r>
    </w:p>
    <w:tbl>
      <w:tblPr>
        <w:tblStyle w:val="Table9"/>
        <w:tblW w:w="9200.0" w:type="dxa"/>
        <w:jc w:val="left"/>
        <w:tblInd w:w="120.0" w:type="pct"/>
        <w:tblLayout w:type="fixed"/>
        <w:tblLook w:val="0400"/>
      </w:tblPr>
      <w:tblGrid>
        <w:gridCol w:w="990"/>
        <w:gridCol w:w="8210"/>
        <w:tblGridChange w:id="0">
          <w:tblGrid>
            <w:gridCol w:w="990"/>
            <w:gridCol w:w="8210"/>
          </w:tblGrid>
        </w:tblGridChange>
      </w:tblGrid>
      <w:tr>
        <w:trPr>
          <w:trHeight w:val="45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7">
            <w:pPr>
              <w:spacing w:after="0" w:lineRule="auto"/>
              <w:ind w:right="15"/>
              <w:jc w:val="center"/>
              <w:rPr/>
            </w:pPr>
            <w:r w:rsidDel="00000000" w:rsidR="00000000" w:rsidRPr="00000000">
              <w:rPr>
                <w:rFonts w:ascii="Tahoma" w:cs="Tahoma" w:eastAsia="Tahoma" w:hAnsi="Tahoma"/>
                <w:b w:val="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rPr/>
            </w:pPr>
            <w:r w:rsidDel="00000000" w:rsidR="00000000" w:rsidRPr="00000000">
              <w:rPr>
                <w:rtl w:val="0"/>
              </w:rPr>
            </w:r>
          </w:p>
        </w:tc>
      </w:tr>
      <w:tr>
        <w:trPr>
          <w:trHeight w:val="171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after="0" w:lineRule="auto"/>
              <w:ind w:right="13"/>
              <w:jc w:val="right"/>
              <w:rPr/>
            </w:pPr>
            <w:r w:rsidDel="00000000" w:rsidR="00000000" w:rsidRPr="00000000">
              <w:rPr>
                <w:rFonts w:ascii="Tahoma" w:cs="Tahoma" w:eastAsia="Tahoma" w:hAnsi="Tahoma"/>
                <w:sz w:val="20"/>
                <w:szCs w:val="20"/>
                <w:rtl w:val="0"/>
              </w:rPr>
              <w:t xml:space="preserv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A">
            <w:pPr>
              <w:spacing w:after="91" w:lineRule="auto"/>
              <w:rPr/>
            </w:pPr>
            <w:r w:rsidDel="00000000" w:rsidR="00000000" w:rsidRPr="00000000">
              <w:rPr>
                <w:rFonts w:ascii="Tahoma" w:cs="Tahoma" w:eastAsia="Tahoma" w:hAnsi="Tahoma"/>
                <w:b w:val="1"/>
                <w:sz w:val="28"/>
                <w:szCs w:val="28"/>
                <w:rtl w:val="0"/>
              </w:rPr>
              <w:t xml:space="preserve">9 Bibliografía</w:t>
            </w:r>
            <w:r w:rsidDel="00000000" w:rsidR="00000000" w:rsidRPr="00000000">
              <w:rPr>
                <w:rtl w:val="0"/>
              </w:rPr>
            </w:r>
          </w:p>
          <w:p w:rsidR="00000000" w:rsidDel="00000000" w:rsidP="00000000" w:rsidRDefault="00000000" w:rsidRPr="00000000" w14:paraId="000000AB">
            <w:pPr>
              <w:spacing w:after="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[1] “La recogida y gestión inteligente de residuos urbanos en las ciudades”. Carlos Bernad. Residuos Profesional. Abril de 2018. URL: https://www.residuosprofesional.com/recogida-gestion-inteligente-residuos/.</w:t>
            </w:r>
          </w:p>
          <w:p w:rsidR="00000000" w:rsidDel="00000000" w:rsidP="00000000" w:rsidRDefault="00000000" w:rsidRPr="00000000" w14:paraId="000000AC">
            <w:pPr>
              <w:spacing w:after="0"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AD">
            <w:pPr>
              <w:spacing w:after="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[2] “Plan Estatal Marco de Gestión de Residuos (PEMAR) 2016-2022”. Ministerio para la Transición Ecológica y el Reto Demográfico. Gobierno de España. 2016-2022- URL: https://www.miteco.gob.es/es/calidad-y-evaluacion-ambiental/planes-yestrategias/Planes-y-Programas.aspx. </w:t>
            </w:r>
          </w:p>
          <w:p w:rsidR="00000000" w:rsidDel="00000000" w:rsidP="00000000" w:rsidRDefault="00000000" w:rsidRPr="00000000" w14:paraId="000000AE">
            <w:pPr>
              <w:spacing w:after="0"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AF">
            <w:pPr>
              <w:spacing w:after="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[3] “Plan de Calidad del Aire y Cambio Climático”. Plan A. 2017-2020. Dirección General de Sostenibilidad y Control Ambiental. Ayuntamiento de Madrid. 2017-2020- URL: https://transparencia.madrid.es/UnidadesDescentralizadas/Sostenibilidad/CalidadAire/ Ficheros/PlanACalidadAire2019.pdf.</w:t>
            </w:r>
          </w:p>
          <w:p w:rsidR="00000000" w:rsidDel="00000000" w:rsidP="00000000" w:rsidRDefault="00000000" w:rsidRPr="00000000" w14:paraId="000000B0">
            <w:pPr>
              <w:spacing w:after="0" w:lineRule="auto"/>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B1">
            <w:pPr>
              <w:spacing w:after="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Enunciado y ejemplos del Moodle de la asignatura Ingeniería de Requisitos y Modelado.</w:t>
            </w:r>
          </w:p>
          <w:p w:rsidR="00000000" w:rsidDel="00000000" w:rsidP="00000000" w:rsidRDefault="00000000" w:rsidRPr="00000000" w14:paraId="000000B2">
            <w:pPr>
              <w:spacing w:after="0" w:lineRule="auto"/>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0B3">
      <w:pPr>
        <w:rPr/>
      </w:pPr>
      <w:r w:rsidDel="00000000" w:rsidR="00000000" w:rsidRPr="00000000">
        <w:rPr>
          <w:rtl w:val="0"/>
        </w:rPr>
      </w:r>
    </w:p>
    <w:sectPr>
      <w:footerReference r:id="rId11" w:type="default"/>
      <w:footerReference r:id="rId12" w:type="first"/>
      <w:footerReference r:id="rId13" w:type="even"/>
      <w:type w:val="nextPage"/>
      <w:pgSz w:h="16840" w:w="11904" w:orient="portrait"/>
      <w:pgMar w:bottom="1440" w:top="1040" w:left="1440" w:right="1440" w:header="720" w:footer="123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ahom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tabs>
        <w:tab w:val="center" w:pos="4355"/>
        <w:tab w:val="center" w:pos="7363"/>
      </w:tabs>
      <w:spacing w:after="0" w:lineRule="auto"/>
      <w:rPr/>
    </w:pPr>
    <w:r w:rsidDel="00000000" w:rsidR="00000000" w:rsidRPr="00000000">
      <w:rPr>
        <w:rtl w:val="0"/>
      </w:rPr>
      <w:tab/>
    </w:r>
    <w:r w:rsidDel="00000000" w:rsidR="00000000" w:rsidRPr="00000000">
      <w:rPr>
        <w:rFonts w:ascii="Tahoma" w:cs="Tahoma" w:eastAsia="Tahoma" w:hAnsi="Tahoma"/>
        <w:sz w:val="18"/>
        <w:szCs w:val="18"/>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Tahoma" w:cs="Tahoma" w:eastAsia="Tahoma" w:hAnsi="Tahoma"/>
        <w:sz w:val="18"/>
        <w:szCs w:val="18"/>
        <w:rtl w:val="0"/>
      </w:rPr>
      <w:t xml:space="preserve"> of 9</w:t>
      <w:tab/>
      <w:t xml:space="preserve">Printed martes, 13 de octubre de 2020</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tabs>
        <w:tab w:val="center" w:pos="4355"/>
        <w:tab w:val="center" w:pos="7363"/>
      </w:tabs>
      <w:spacing w:after="0" w:lineRule="auto"/>
      <w:rPr/>
    </w:pPr>
    <w:r w:rsidDel="00000000" w:rsidR="00000000" w:rsidRPr="00000000">
      <w:rPr>
        <w:rtl w:val="0"/>
      </w:rPr>
      <w:tab/>
    </w:r>
    <w:r w:rsidDel="00000000" w:rsidR="00000000" w:rsidRPr="00000000">
      <w:rPr>
        <w:rFonts w:ascii="Tahoma" w:cs="Tahoma" w:eastAsia="Tahoma" w:hAnsi="Tahoma"/>
        <w:sz w:val="18"/>
        <w:szCs w:val="18"/>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Tahoma" w:cs="Tahoma" w:eastAsia="Tahoma" w:hAnsi="Tahoma"/>
        <w:sz w:val="18"/>
        <w:szCs w:val="18"/>
        <w:rtl w:val="0"/>
      </w:rPr>
      <w:t xml:space="preserve"> of 9</w:t>
      <w:tab/>
      <w:t xml:space="preserve">Printed martes, 13 de octubre de 2020</w:t>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tabs>
        <w:tab w:val="center" w:pos="4355"/>
        <w:tab w:val="center" w:pos="7363"/>
      </w:tabs>
      <w:spacing w:after="0" w:lineRule="auto"/>
      <w:rPr/>
    </w:pPr>
    <w:r w:rsidDel="00000000" w:rsidR="00000000" w:rsidRPr="00000000">
      <w:rPr>
        <w:rtl w:val="0"/>
      </w:rPr>
      <w:tab/>
    </w:r>
    <w:r w:rsidDel="00000000" w:rsidR="00000000" w:rsidRPr="00000000">
      <w:rPr>
        <w:rFonts w:ascii="Tahoma" w:cs="Tahoma" w:eastAsia="Tahoma" w:hAnsi="Tahoma"/>
        <w:sz w:val="18"/>
        <w:szCs w:val="18"/>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Fonts w:ascii="Tahoma" w:cs="Tahoma" w:eastAsia="Tahoma" w:hAnsi="Tahoma"/>
        <w:sz w:val="18"/>
        <w:szCs w:val="18"/>
        <w:rtl w:val="0"/>
      </w:rPr>
      <w:t xml:space="preserve"> of 9</w:t>
      <w:tab/>
      <w:t xml:space="preserve">Printed martes, 13 de octubre de 2020</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2061" w:hanging="2061"/>
      </w:pPr>
      <w:rPr>
        <w:rFonts w:ascii="Tahoma" w:cs="Tahoma" w:eastAsia="Tahoma" w:hAnsi="Tahoma"/>
        <w:b w:val="1"/>
        <w:i w:val="0"/>
        <w:strike w:val="0"/>
        <w:color w:val="000000"/>
        <w:sz w:val="24"/>
        <w:szCs w:val="24"/>
        <w:u w:val="none"/>
        <w:shd w:fill="auto" w:val="clear"/>
        <w:vertAlign w:val="baseline"/>
      </w:rPr>
    </w:lvl>
    <w:lvl w:ilvl="1">
      <w:start w:val="1"/>
      <w:numFmt w:val="decimal"/>
      <w:lvlText w:val="%1.%2"/>
      <w:lvlJc w:val="left"/>
      <w:pPr>
        <w:ind w:left="2321" w:hanging="2321"/>
      </w:pPr>
      <w:rPr>
        <w:rFonts w:ascii="Tahoma" w:cs="Tahoma" w:eastAsia="Tahoma" w:hAnsi="Tahoma"/>
        <w:b w:val="0"/>
        <w:i w:val="0"/>
        <w:strike w:val="0"/>
        <w:color w:val="000000"/>
        <w:sz w:val="20"/>
        <w:szCs w:val="20"/>
        <w:u w:val="none"/>
        <w:shd w:fill="auto" w:val="clear"/>
        <w:vertAlign w:val="baseline"/>
      </w:rPr>
    </w:lvl>
    <w:lvl w:ilvl="2">
      <w:start w:val="1"/>
      <w:numFmt w:val="lowerRoman"/>
      <w:lvlText w:val="%3"/>
      <w:lvlJc w:val="left"/>
      <w:pPr>
        <w:ind w:left="2569" w:hanging="2569"/>
      </w:pPr>
      <w:rPr>
        <w:rFonts w:ascii="Tahoma" w:cs="Tahoma" w:eastAsia="Tahoma" w:hAnsi="Tahoma"/>
        <w:b w:val="0"/>
        <w:i w:val="0"/>
        <w:strike w:val="0"/>
        <w:color w:val="000000"/>
        <w:sz w:val="20"/>
        <w:szCs w:val="20"/>
        <w:u w:val="none"/>
        <w:shd w:fill="auto" w:val="clear"/>
        <w:vertAlign w:val="baseline"/>
      </w:rPr>
    </w:lvl>
    <w:lvl w:ilvl="3">
      <w:start w:val="1"/>
      <w:numFmt w:val="decimal"/>
      <w:lvlText w:val="%4"/>
      <w:lvlJc w:val="left"/>
      <w:pPr>
        <w:ind w:left="3289" w:hanging="3289"/>
      </w:pPr>
      <w:rPr>
        <w:rFonts w:ascii="Tahoma" w:cs="Tahoma" w:eastAsia="Tahoma" w:hAnsi="Tahoma"/>
        <w:b w:val="0"/>
        <w:i w:val="0"/>
        <w:strike w:val="0"/>
        <w:color w:val="000000"/>
        <w:sz w:val="20"/>
        <w:szCs w:val="20"/>
        <w:u w:val="none"/>
        <w:shd w:fill="auto" w:val="clear"/>
        <w:vertAlign w:val="baseline"/>
      </w:rPr>
    </w:lvl>
    <w:lvl w:ilvl="4">
      <w:start w:val="1"/>
      <w:numFmt w:val="lowerLetter"/>
      <w:lvlText w:val="%5"/>
      <w:lvlJc w:val="left"/>
      <w:pPr>
        <w:ind w:left="4009" w:hanging="4009"/>
      </w:pPr>
      <w:rPr>
        <w:rFonts w:ascii="Tahoma" w:cs="Tahoma" w:eastAsia="Tahoma" w:hAnsi="Tahoma"/>
        <w:b w:val="0"/>
        <w:i w:val="0"/>
        <w:strike w:val="0"/>
        <w:color w:val="000000"/>
        <w:sz w:val="20"/>
        <w:szCs w:val="20"/>
        <w:u w:val="none"/>
        <w:shd w:fill="auto" w:val="clear"/>
        <w:vertAlign w:val="baseline"/>
      </w:rPr>
    </w:lvl>
    <w:lvl w:ilvl="5">
      <w:start w:val="1"/>
      <w:numFmt w:val="lowerRoman"/>
      <w:lvlText w:val="%6"/>
      <w:lvlJc w:val="left"/>
      <w:pPr>
        <w:ind w:left="4729" w:hanging="4729"/>
      </w:pPr>
      <w:rPr>
        <w:rFonts w:ascii="Tahoma" w:cs="Tahoma" w:eastAsia="Tahoma" w:hAnsi="Tahoma"/>
        <w:b w:val="0"/>
        <w:i w:val="0"/>
        <w:strike w:val="0"/>
        <w:color w:val="000000"/>
        <w:sz w:val="20"/>
        <w:szCs w:val="20"/>
        <w:u w:val="none"/>
        <w:shd w:fill="auto" w:val="clear"/>
        <w:vertAlign w:val="baseline"/>
      </w:rPr>
    </w:lvl>
    <w:lvl w:ilvl="6">
      <w:start w:val="1"/>
      <w:numFmt w:val="decimal"/>
      <w:lvlText w:val="%7"/>
      <w:lvlJc w:val="left"/>
      <w:pPr>
        <w:ind w:left="5449" w:hanging="5449"/>
      </w:pPr>
      <w:rPr>
        <w:rFonts w:ascii="Tahoma" w:cs="Tahoma" w:eastAsia="Tahoma" w:hAnsi="Tahoma"/>
        <w:b w:val="0"/>
        <w:i w:val="0"/>
        <w:strike w:val="0"/>
        <w:color w:val="000000"/>
        <w:sz w:val="20"/>
        <w:szCs w:val="20"/>
        <w:u w:val="none"/>
        <w:shd w:fill="auto" w:val="clear"/>
        <w:vertAlign w:val="baseline"/>
      </w:rPr>
    </w:lvl>
    <w:lvl w:ilvl="7">
      <w:start w:val="1"/>
      <w:numFmt w:val="lowerLetter"/>
      <w:lvlText w:val="%8"/>
      <w:lvlJc w:val="left"/>
      <w:pPr>
        <w:ind w:left="6169" w:hanging="6169"/>
      </w:pPr>
      <w:rPr>
        <w:rFonts w:ascii="Tahoma" w:cs="Tahoma" w:eastAsia="Tahoma" w:hAnsi="Tahoma"/>
        <w:b w:val="0"/>
        <w:i w:val="0"/>
        <w:strike w:val="0"/>
        <w:color w:val="000000"/>
        <w:sz w:val="20"/>
        <w:szCs w:val="20"/>
        <w:u w:val="none"/>
        <w:shd w:fill="auto" w:val="clear"/>
        <w:vertAlign w:val="baseline"/>
      </w:rPr>
    </w:lvl>
    <w:lvl w:ilvl="8">
      <w:start w:val="1"/>
      <w:numFmt w:val="lowerRoman"/>
      <w:lvlText w:val="%9"/>
      <w:lvlJc w:val="left"/>
      <w:pPr>
        <w:ind w:left="6889" w:hanging="6889"/>
      </w:pPr>
      <w:rPr>
        <w:rFonts w:ascii="Tahoma" w:cs="Tahoma" w:eastAsia="Tahoma" w:hAnsi="Tahoma"/>
        <w:b w:val="0"/>
        <w:i w:val="0"/>
        <w:strike w:val="0"/>
        <w:color w:val="000000"/>
        <w:sz w:val="20"/>
        <w:szCs w:val="20"/>
        <w:u w:val="none"/>
        <w:shd w:fill="auto" w:val="clear"/>
        <w:vertAlign w:val="baseline"/>
      </w:rPr>
    </w:lvl>
  </w:abstractNum>
  <w:abstractNum w:abstractNumId="6">
    <w:lvl w:ilvl="0">
      <w:start w:val="1"/>
      <w:numFmt w:val="decimal"/>
      <w:lvlText w:val="%1."/>
      <w:lvlJc w:val="left"/>
      <w:pPr>
        <w:ind w:left="233" w:hanging="233"/>
      </w:pPr>
      <w:rPr>
        <w:rFonts w:ascii="Tahoma" w:cs="Tahoma" w:eastAsia="Tahoma" w:hAnsi="Tahoma"/>
        <w:b w:val="0"/>
        <w:i w:val="0"/>
        <w:strike w:val="0"/>
        <w:color w:val="000000"/>
        <w:sz w:val="20"/>
        <w:szCs w:val="20"/>
        <w:u w:val="none"/>
        <w:shd w:fill="auto" w:val="clear"/>
        <w:vertAlign w:val="baseline"/>
      </w:rPr>
    </w:lvl>
    <w:lvl w:ilvl="1">
      <w:start w:val="1"/>
      <w:numFmt w:val="decimal"/>
      <w:lvlText w:val="%1.%2."/>
      <w:lvlJc w:val="left"/>
      <w:pPr>
        <w:ind w:left="403" w:hanging="403"/>
      </w:pPr>
      <w:rPr>
        <w:rFonts w:ascii="Tahoma" w:cs="Tahoma" w:eastAsia="Tahoma" w:hAnsi="Tahoma"/>
        <w:b w:val="0"/>
        <w:i w:val="0"/>
        <w:strike w:val="0"/>
        <w:color w:val="000000"/>
        <w:sz w:val="20"/>
        <w:szCs w:val="20"/>
        <w:u w:val="none"/>
        <w:shd w:fill="auto" w:val="clear"/>
        <w:vertAlign w:val="baseline"/>
      </w:rPr>
    </w:lvl>
    <w:lvl w:ilvl="2">
      <w:start w:val="1"/>
      <w:numFmt w:val="lowerRoman"/>
      <w:lvlText w:val="%3"/>
      <w:lvlJc w:val="left"/>
      <w:pPr>
        <w:ind w:left="1200" w:hanging="1200"/>
      </w:pPr>
      <w:rPr>
        <w:rFonts w:ascii="Tahoma" w:cs="Tahoma" w:eastAsia="Tahoma" w:hAnsi="Tahoma"/>
        <w:b w:val="0"/>
        <w:i w:val="0"/>
        <w:strike w:val="0"/>
        <w:color w:val="000000"/>
        <w:sz w:val="20"/>
        <w:szCs w:val="20"/>
        <w:u w:val="none"/>
        <w:shd w:fill="auto" w:val="clear"/>
        <w:vertAlign w:val="baseline"/>
      </w:rPr>
    </w:lvl>
    <w:lvl w:ilvl="3">
      <w:start w:val="1"/>
      <w:numFmt w:val="decimal"/>
      <w:lvlText w:val="%4"/>
      <w:lvlJc w:val="left"/>
      <w:pPr>
        <w:ind w:left="1920" w:hanging="1920"/>
      </w:pPr>
      <w:rPr>
        <w:rFonts w:ascii="Tahoma" w:cs="Tahoma" w:eastAsia="Tahoma" w:hAnsi="Tahoma"/>
        <w:b w:val="0"/>
        <w:i w:val="0"/>
        <w:strike w:val="0"/>
        <w:color w:val="000000"/>
        <w:sz w:val="20"/>
        <w:szCs w:val="20"/>
        <w:u w:val="none"/>
        <w:shd w:fill="auto" w:val="clear"/>
        <w:vertAlign w:val="baseline"/>
      </w:rPr>
    </w:lvl>
    <w:lvl w:ilvl="4">
      <w:start w:val="1"/>
      <w:numFmt w:val="lowerLetter"/>
      <w:lvlText w:val="%5"/>
      <w:lvlJc w:val="left"/>
      <w:pPr>
        <w:ind w:left="2640" w:hanging="2640"/>
      </w:pPr>
      <w:rPr>
        <w:rFonts w:ascii="Tahoma" w:cs="Tahoma" w:eastAsia="Tahoma" w:hAnsi="Tahoma"/>
        <w:b w:val="0"/>
        <w:i w:val="0"/>
        <w:strike w:val="0"/>
        <w:color w:val="000000"/>
        <w:sz w:val="20"/>
        <w:szCs w:val="20"/>
        <w:u w:val="none"/>
        <w:shd w:fill="auto" w:val="clear"/>
        <w:vertAlign w:val="baseline"/>
      </w:rPr>
    </w:lvl>
    <w:lvl w:ilvl="5">
      <w:start w:val="1"/>
      <w:numFmt w:val="lowerRoman"/>
      <w:lvlText w:val="%6"/>
      <w:lvlJc w:val="left"/>
      <w:pPr>
        <w:ind w:left="3360" w:hanging="3360"/>
      </w:pPr>
      <w:rPr>
        <w:rFonts w:ascii="Tahoma" w:cs="Tahoma" w:eastAsia="Tahoma" w:hAnsi="Tahoma"/>
        <w:b w:val="0"/>
        <w:i w:val="0"/>
        <w:strike w:val="0"/>
        <w:color w:val="000000"/>
        <w:sz w:val="20"/>
        <w:szCs w:val="20"/>
        <w:u w:val="none"/>
        <w:shd w:fill="auto" w:val="clear"/>
        <w:vertAlign w:val="baseline"/>
      </w:rPr>
    </w:lvl>
    <w:lvl w:ilvl="6">
      <w:start w:val="1"/>
      <w:numFmt w:val="decimal"/>
      <w:lvlText w:val="%7"/>
      <w:lvlJc w:val="left"/>
      <w:pPr>
        <w:ind w:left="4080" w:hanging="4080"/>
      </w:pPr>
      <w:rPr>
        <w:rFonts w:ascii="Tahoma" w:cs="Tahoma" w:eastAsia="Tahoma" w:hAnsi="Tahoma"/>
        <w:b w:val="0"/>
        <w:i w:val="0"/>
        <w:strike w:val="0"/>
        <w:color w:val="000000"/>
        <w:sz w:val="20"/>
        <w:szCs w:val="20"/>
        <w:u w:val="none"/>
        <w:shd w:fill="auto" w:val="clear"/>
        <w:vertAlign w:val="baseline"/>
      </w:rPr>
    </w:lvl>
    <w:lvl w:ilvl="7">
      <w:start w:val="1"/>
      <w:numFmt w:val="lowerLetter"/>
      <w:lvlText w:val="%8"/>
      <w:lvlJc w:val="left"/>
      <w:pPr>
        <w:ind w:left="4800" w:hanging="4800"/>
      </w:pPr>
      <w:rPr>
        <w:rFonts w:ascii="Tahoma" w:cs="Tahoma" w:eastAsia="Tahoma" w:hAnsi="Tahoma"/>
        <w:b w:val="0"/>
        <w:i w:val="0"/>
        <w:strike w:val="0"/>
        <w:color w:val="000000"/>
        <w:sz w:val="20"/>
        <w:szCs w:val="20"/>
        <w:u w:val="none"/>
        <w:shd w:fill="auto" w:val="clear"/>
        <w:vertAlign w:val="baseline"/>
      </w:rPr>
    </w:lvl>
    <w:lvl w:ilvl="8">
      <w:start w:val="1"/>
      <w:numFmt w:val="lowerRoman"/>
      <w:lvlText w:val="%9"/>
      <w:lvlJc w:val="left"/>
      <w:pPr>
        <w:ind w:left="5520" w:hanging="5520"/>
      </w:pPr>
      <w:rPr>
        <w:rFonts w:ascii="Tahoma" w:cs="Tahoma" w:eastAsia="Tahoma" w:hAnsi="Tahoma"/>
        <w:b w:val="0"/>
        <w:i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31.0" w:type="dxa"/>
        <w:left w:w="120.0" w:type="dxa"/>
        <w:bottom w:w="0.0" w:type="dxa"/>
        <w:right w:w="121.0" w:type="dxa"/>
      </w:tblCellMar>
    </w:tblPr>
  </w:style>
  <w:style w:type="table" w:styleId="Table2">
    <w:basedOn w:val="TableNormal"/>
    <w:pPr>
      <w:spacing w:after="0" w:line="240" w:lineRule="auto"/>
    </w:pPr>
    <w:tblPr>
      <w:tblStyleRowBandSize w:val="1"/>
      <w:tblStyleColBandSize w:val="1"/>
      <w:tblCellMar>
        <w:top w:w="131.0" w:type="dxa"/>
        <w:left w:w="120.0" w:type="dxa"/>
        <w:bottom w:w="0.0" w:type="dxa"/>
        <w:right w:w="121.0" w:type="dxa"/>
      </w:tblCellMar>
    </w:tblPr>
  </w:style>
  <w:style w:type="table" w:styleId="Table3">
    <w:basedOn w:val="TableNormal"/>
    <w:pPr>
      <w:spacing w:after="0" w:line="240" w:lineRule="auto"/>
    </w:pPr>
    <w:tblPr>
      <w:tblStyleRowBandSize w:val="1"/>
      <w:tblStyleColBandSize w:val="1"/>
      <w:tblCellMar>
        <w:top w:w="131.0" w:type="dxa"/>
        <w:left w:w="120.0" w:type="dxa"/>
        <w:bottom w:w="0.0" w:type="dxa"/>
        <w:right w:w="121.0" w:type="dxa"/>
      </w:tblCellMar>
    </w:tblPr>
  </w:style>
  <w:style w:type="table" w:styleId="Table4">
    <w:basedOn w:val="TableNormal"/>
    <w:pPr>
      <w:spacing w:after="0" w:line="240" w:lineRule="auto"/>
    </w:pPr>
    <w:tblPr>
      <w:tblStyleRowBandSize w:val="1"/>
      <w:tblStyleColBandSize w:val="1"/>
      <w:tblCellMar>
        <w:top w:w="126.0" w:type="dxa"/>
        <w:left w:w="120.0" w:type="dxa"/>
        <w:bottom w:w="0.0" w:type="dxa"/>
        <w:right w:w="121.0" w:type="dxa"/>
      </w:tblCellMar>
    </w:tblPr>
  </w:style>
  <w:style w:type="table" w:styleId="Table5">
    <w:basedOn w:val="TableNormal"/>
    <w:pPr>
      <w:spacing w:after="0" w:line="240" w:lineRule="auto"/>
    </w:pPr>
    <w:tblPr>
      <w:tblStyleRowBandSize w:val="1"/>
      <w:tblStyleColBandSize w:val="1"/>
      <w:tblCellMar>
        <w:top w:w="131.0" w:type="dxa"/>
        <w:left w:w="120.0" w:type="dxa"/>
        <w:bottom w:w="0.0" w:type="dxa"/>
        <w:right w:w="121.0" w:type="dxa"/>
      </w:tblCellMar>
    </w:tblPr>
  </w:style>
  <w:style w:type="table" w:styleId="Table6">
    <w:basedOn w:val="TableNormal"/>
    <w:pPr>
      <w:spacing w:after="0" w:line="240" w:lineRule="auto"/>
    </w:pPr>
    <w:tblPr>
      <w:tblStyleRowBandSize w:val="1"/>
      <w:tblStyleColBandSize w:val="1"/>
      <w:tblCellMar>
        <w:top w:w="128.0" w:type="dxa"/>
        <w:left w:w="120.0" w:type="dxa"/>
        <w:bottom w:w="0.0" w:type="dxa"/>
        <w:right w:w="121.0" w:type="dxa"/>
      </w:tblCellMar>
    </w:tblPr>
  </w:style>
  <w:style w:type="table" w:styleId="Table7">
    <w:basedOn w:val="TableNormal"/>
    <w:pPr>
      <w:spacing w:after="0" w:line="240" w:lineRule="auto"/>
    </w:pPr>
    <w:tblPr>
      <w:tblStyleRowBandSize w:val="1"/>
      <w:tblStyleColBandSize w:val="1"/>
      <w:tblCellMar>
        <w:top w:w="131.0" w:type="dxa"/>
        <w:left w:w="120.0" w:type="dxa"/>
        <w:bottom w:w="0.0" w:type="dxa"/>
        <w:right w:w="121.0" w:type="dxa"/>
      </w:tblCellMar>
    </w:tblPr>
  </w:style>
  <w:style w:type="table" w:styleId="Table8">
    <w:basedOn w:val="TableNormal"/>
    <w:pPr>
      <w:spacing w:after="0" w:line="240" w:lineRule="auto"/>
    </w:pPr>
    <w:tblPr>
      <w:tblStyleRowBandSize w:val="1"/>
      <w:tblStyleColBandSize w:val="1"/>
      <w:tblCellMar>
        <w:top w:w="131.0" w:type="dxa"/>
        <w:left w:w="120.0" w:type="dxa"/>
        <w:bottom w:w="0.0" w:type="dxa"/>
        <w:right w:w="121.0" w:type="dxa"/>
      </w:tblCellMar>
    </w:tblPr>
  </w:style>
  <w:style w:type="table" w:styleId="Table9">
    <w:basedOn w:val="TableNormal"/>
    <w:pPr>
      <w:spacing w:after="0" w:line="240" w:lineRule="auto"/>
    </w:pPr>
    <w:tblPr>
      <w:tblStyleRowBandSize w:val="1"/>
      <w:tblStyleColBandSize w:val="1"/>
      <w:tblCellMar>
        <w:top w:w="131.0" w:type="dxa"/>
        <w:left w:w="120.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6.xml"/><Relationship Id="rId10" Type="http://schemas.openxmlformats.org/officeDocument/2006/relationships/hyperlink" Target="https://app.slack.com/client/T01CNALQPUY/C01BYMB9RKM" TargetMode="External"/><Relationship Id="rId13" Type="http://schemas.openxmlformats.org/officeDocument/2006/relationships/footer" Target="footer3.xml"/><Relationship Id="rId12" Type="http://schemas.openxmlformats.org/officeDocument/2006/relationships/footer" Target="foot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4.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Tahoma-regular.ttf"/><Relationship Id="rId6" Type="http://schemas.openxmlformats.org/officeDocument/2006/relationships/font" Target="fonts/Tahoma-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ZOINECr7Xo2dOTGbKZZLlY9Vxg==">AMUW2mXSc9UIRdhq7lCUKSqXIIasSt+cb0mjaIEpneI2lv7Da7hJ9FROt7g27j2XoSuSwC1LVm8u3V/fMIcJ0JlCuHaEwCjH4/Z50ak4TDGhb84nmHWIdlg=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2020-10-15T12:44:00Z</dcterms:created>
  <dc:creator>Sgomez</dc:creator>
</cp:coreProperties>
</file>