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Data624_HW1</w:t>
      </w:r>
    </w:p>
    <w:p>
      <w:pPr>
        <w:pStyle w:val="Author"/>
      </w:pPr>
      <w:r>
        <w:t xml:space="preserve">Violet</w:t>
      </w:r>
      <w:r>
        <w:t xml:space="preserve"> </w:t>
      </w:r>
      <w:r>
        <w:t xml:space="preserve">Stoyanova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#loading the needed libraries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(utils)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Warning: package 'fpp2'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Warning: package 'fma'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Warning: package 'expsmooth' was built under R version 3.5.3</w:t>
      </w:r>
    </w:p>
    <w:p>
      <w:pPr>
        <w:pStyle w:val="SourceCode"/>
      </w:pPr>
      <w:r>
        <w:rPr>
          <w:rStyle w:val="CommentTok"/>
        </w:rPr>
        <w:t xml:space="preserve">#cleaning the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2.1 Use the help function to explore what the series gold, woolyrnq and gas represent.</w:t>
      </w:r>
    </w:p>
    <w:p>
      <w:pPr>
        <w:pStyle w:val="BodyText"/>
      </w:pPr>
      <w:r>
        <w:t xml:space="preserve">a.Use autoplot() to plot each of these in separate plots.</w:t>
      </w:r>
    </w:p>
    <w:p>
      <w:pPr>
        <w:pStyle w:val="Compact"/>
        <w:numPr>
          <w:numId w:val="1001"/>
          <w:ilvl w:val="0"/>
        </w:numPr>
      </w:pPr>
      <w:r>
        <w:t xml:space="preserve">What is the frequency of each series? Hint: apply the frequency() function.</w:t>
      </w:r>
    </w:p>
    <w:p>
      <w:pPr>
        <w:pStyle w:val="FirstParagraph"/>
      </w:pPr>
      <w:r>
        <w:t xml:space="preserve">c.Use which.max() to spot the outlier in the gold series. Which observation was it?</w:t>
      </w:r>
    </w:p>
    <w:p>
      <w:pPr>
        <w:pStyle w:val="SourceCode"/>
      </w:pPr>
      <w:r>
        <w:rPr>
          <w:rStyle w:val="CommentTok"/>
        </w:rPr>
        <w:t xml:space="preserve">#help(gold)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6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306.25 299.50 303.45 296.75 304.40 298.35</w:t>
      </w:r>
    </w:p>
    <w:p>
      <w:pPr>
        <w:pStyle w:val="SourceCode"/>
      </w:pPr>
      <w:r>
        <w:rPr>
          <w:rStyle w:val="CommentTok"/>
        </w:rPr>
        <w:t xml:space="preserve">#Daily morning gold prices in US dollars. 1 January 1985 – 31 March 1989. </w:t>
      </w:r>
    </w:p>
    <w:p>
      <w:pPr>
        <w:pStyle w:val="SourceCode"/>
      </w:pPr>
      <w:r>
        <w:rPr>
          <w:rStyle w:val="CommentTok"/>
        </w:rPr>
        <w:t xml:space="preserve">#help(woolyrnq)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(woolyrnq)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 w:type="textWrapping"/>
      </w:r>
      <w:r>
        <w:rPr>
          <w:rStyle w:val="VerbatimChar"/>
        </w:rPr>
        <w:t xml:space="preserve">## 1965 6172 6709 6633 6660</w:t>
      </w:r>
      <w:r>
        <w:br w:type="textWrapping"/>
      </w:r>
      <w:r>
        <w:rPr>
          <w:rStyle w:val="VerbatimChar"/>
        </w:rPr>
        <w:t xml:space="preserve">## 1966 6786 6800</w:t>
      </w:r>
    </w:p>
    <w:p>
      <w:pPr>
        <w:pStyle w:val="SourceCode"/>
      </w:pPr>
      <w:r>
        <w:rPr>
          <w:rStyle w:val="CommentTok"/>
        </w:rPr>
        <w:t xml:space="preserve">#Quarterly production of woollen yarn in Australia: tonnes. Mar 1965 – Sep 1994.</w:t>
      </w:r>
    </w:p>
    <w:p>
      <w:pPr>
        <w:pStyle w:val="SourceCode"/>
      </w:pPr>
      <w:r>
        <w:rPr>
          <w:rStyle w:val="CommentTok"/>
        </w:rPr>
        <w:t xml:space="preserve">#help(gas)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      Jan  Feb  Mar  Apr  May  Jun</w:t>
      </w:r>
      <w:r>
        <w:br w:type="textWrapping"/>
      </w:r>
      <w:r>
        <w:rPr>
          <w:rStyle w:val="VerbatimChar"/>
        </w:rPr>
        <w:t xml:space="preserve">## 1956 1709 1646 1794 1878 2173 2321</w:t>
      </w:r>
    </w:p>
    <w:p>
      <w:pPr>
        <w:pStyle w:val="SourceCode"/>
      </w:pPr>
      <w:r>
        <w:rPr>
          <w:rStyle w:val="CommentTok"/>
        </w:rPr>
        <w:t xml:space="preserve">#Australian monthly gas production: 1956–1995.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(gold)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morning gold prices"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January 1985 to 31 March 1989"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Dollars"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W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(woolyrnq)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"Quarterly production of woollen yarn in Australia"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"Tonnes"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W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(gas)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"Australian monthly gas production: 1956–1995"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W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(woolyrnq)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2.3 Download some monthly Australian retail data from the book website. These represent retail sales in various categories for different Australian states, and are stored in a MS-Excel file.</w:t>
      </w:r>
    </w:p>
    <w:p>
      <w:pPr>
        <w:pStyle w:val="BodyText"/>
      </w:pPr>
      <w:r>
        <w:t xml:space="preserve">Can you spot any seasonality, cyclicity and trend? What do you learn about the series?</w:t>
      </w:r>
    </w:p>
    <w:p>
      <w:pPr>
        <w:pStyle w:val="SourceCode"/>
      </w:pPr>
      <w:r>
        <w:rPr>
          <w:rStyle w:val="CommentTok"/>
        </w:rPr>
        <w:t xml:space="preserve">#getting the working directory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"C:/Users/Violet/Documents"</w:t>
      </w:r>
    </w:p>
    <w:p>
      <w:pPr>
        <w:pStyle w:val="SourceCode"/>
      </w:pPr>
      <w:r>
        <w:rPr>
          <w:rStyle w:val="CommentTok"/>
        </w:rPr>
        <w:t xml:space="preserve">#install.packages(ts)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3.5.3</w:t>
      </w:r>
    </w:p>
    <w:p>
      <w:pPr>
        <w:pStyle w:val="SourceCode"/>
      </w:pPr>
      <w:r>
        <w:rPr>
          <w:rStyle w:val="NormalTok"/>
        </w:rPr>
        <w:t xml:space="preserve">file2&lt;-</w:t>
      </w:r>
      <w:r>
        <w:rPr>
          <w:rStyle w:val="StringTok"/>
        </w:rPr>
        <w:t xml:space="preserve">"retail.xlsx"</w:t>
      </w:r>
      <w:r>
        <w:br w:type="textWrapping"/>
      </w:r>
      <w:r>
        <w:rPr>
          <w:rStyle w:val="NormalTok"/>
        </w:rPr>
        <w:t xml:space="preserve">retaildata &lt;-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(retaildata[,</w:t>
      </w:r>
      <w:r>
        <w:rPr>
          <w:rStyle w:val="StringTok"/>
        </w:rPr>
        <w:t xml:space="preserve">"A3349873A"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(myts)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"Australian retail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W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plot shows a steady inceras of retail throughout the years between early 1980’s until late 2010’s</w:t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(myts)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W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terms of seasonality there is a large jump in sales starting in October and lasting till end of December.</w:t>
      </w:r>
    </w:p>
    <w:p>
      <w:pPr>
        <w:pStyle w:val="SourceCode"/>
      </w:pPr>
      <w:r>
        <w:rPr>
          <w:rStyle w:val="KeywordTok"/>
        </w:rPr>
        <w:t xml:space="preserve">ggsubseriesplot</w:t>
      </w:r>
      <w:r>
        <w:rPr>
          <w:rStyle w:val="NormalTok"/>
        </w:rPr>
        <w:t xml:space="preserve">(myts)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W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subseries plot shows the mean values of the time series. In this regard we see that the values are in an upward trend from October to December.</w:t>
      </w:r>
    </w:p>
    <w:p>
      <w:pPr>
        <w:pStyle w:val="SourceCode"/>
      </w:pPr>
      <w:r>
        <w:rPr>
          <w:rStyle w:val="KeywordTok"/>
        </w:rPr>
        <w:t xml:space="preserve">gglagplot</w:t>
      </w:r>
      <w:r>
        <w:rPr>
          <w:rStyle w:val="NormalTok"/>
        </w:rPr>
        <w:t xml:space="preserve">(myts, </w:t>
      </w:r>
      <w:r>
        <w:rPr>
          <w:rStyle w:val="DataTypeTok"/>
        </w:rPr>
        <w:t xml:space="preserve">lags=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W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lagplot we see that there is a strong correlation for all lag values. It is strongest for lag=12.</w:t>
      </w:r>
    </w:p>
    <w:p>
      <w:pPr>
        <w:pStyle w:val="SourceCode"/>
      </w:pPr>
      <w:r>
        <w:rPr>
          <w:rStyle w:val="KeywordTok"/>
        </w:rPr>
        <w:t xml:space="preserve">ggAcf</w:t>
      </w:r>
      <w:r>
        <w:rPr>
          <w:rStyle w:val="NormalTok"/>
        </w:rPr>
        <w:t xml:space="preserve">(myts)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W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ACF plot shows strong autocorrelation. The seasonality is reflected in the strongest ACF being observed at lag=12.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5fe8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a2af77ff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Data624_HW1</dc:title>
  <dc:creator>Violet Stoyanova</dc:creator>
  <dcterms:created xsi:type="dcterms:W3CDTF">2019-09-04T18:51:53Z</dcterms:created>
  <dcterms:modified xsi:type="dcterms:W3CDTF">2019-09-04T18:51:53Z</dcterms:modified>
</cp:coreProperties>
</file>