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07EF" w14:textId="79E43142" w:rsidR="00397CF1" w:rsidRDefault="00397CF1">
      <w:pPr>
        <w:pBdr>
          <w:bottom w:val="single" w:sz="6" w:space="1" w:color="auto"/>
        </w:pBdr>
      </w:pPr>
    </w:p>
    <w:p w14:paraId="67030503" w14:textId="641E2CF2" w:rsidR="00A74B6A" w:rsidRDefault="00A74B6A">
      <w:r>
        <w:rPr>
          <w:rFonts w:hint="eastAsia"/>
        </w:rPr>
        <w:t>输入：</w:t>
      </w:r>
      <w:proofErr w:type="gramStart"/>
      <w:r>
        <w:rPr>
          <w:rFonts w:hint="eastAsia"/>
        </w:rPr>
        <w:t>待评价</w:t>
      </w:r>
      <w:proofErr w:type="gramEnd"/>
      <w:r>
        <w:rPr>
          <w:rFonts w:hint="eastAsia"/>
        </w:rPr>
        <w:t>的单词</w:t>
      </w:r>
    </w:p>
    <w:p w14:paraId="74AF2224" w14:textId="1E5546DC" w:rsidR="00A74B6A" w:rsidRDefault="00A74B6A">
      <w:pPr>
        <w:pBdr>
          <w:bottom w:val="single" w:sz="6" w:space="1" w:color="auto"/>
        </w:pBdr>
      </w:pPr>
      <w:r>
        <w:rPr>
          <w:rFonts w:hint="eastAsia"/>
        </w:rPr>
        <w:t>输出：单词的被联想概率</w:t>
      </w:r>
    </w:p>
    <w:p w14:paraId="67AC5EF4" w14:textId="456CF51E" w:rsidR="00A74B6A" w:rsidRDefault="00A74B6A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1872F6">
        <w:rPr>
          <w:rFonts w:hint="eastAsia"/>
        </w:rPr>
        <w:t>切分单词</w:t>
      </w:r>
    </w:p>
    <w:p w14:paraId="34BD40C2" w14:textId="12460975" w:rsidR="00A74B6A" w:rsidRDefault="001872F6" w:rsidP="001872F6">
      <w:pPr>
        <w:tabs>
          <w:tab w:val="left" w:pos="96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A6997" wp14:editId="6F59881A">
                <wp:simplePos x="0" y="0"/>
                <wp:positionH relativeFrom="column">
                  <wp:posOffset>334108</wp:posOffset>
                </wp:positionH>
                <wp:positionV relativeFrom="paragraph">
                  <wp:posOffset>105605</wp:posOffset>
                </wp:positionV>
                <wp:extent cx="196947" cy="0"/>
                <wp:effectExtent l="38100" t="76200" r="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19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6.3pt;margin-top:8.3pt;width:15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74B6A">
        <w:rPr>
          <w:rFonts w:hint="eastAsia"/>
        </w:rPr>
        <w:t>1；</w:t>
      </w:r>
      <w:r>
        <w:t>A</w:t>
      </w:r>
      <w:r>
        <w:tab/>
        <w:t>Basic(S),</w:t>
      </w:r>
      <w:r>
        <w:rPr>
          <w:rFonts w:hint="eastAsia"/>
        </w:rPr>
        <w:t>其中，Basic</w:t>
      </w:r>
      <w:r>
        <w:t>(S)</w:t>
      </w:r>
      <w:r>
        <w:rPr>
          <w:rFonts w:hint="eastAsia"/>
        </w:rPr>
        <w:t>表示获得单词的切分序列A</w:t>
      </w:r>
      <w:r>
        <w:t>=</w:t>
      </w:r>
      <w:r>
        <w:rPr>
          <w:rFonts w:hint="eastAsia"/>
        </w:rPr>
        <w:t>（空集，w</w:t>
      </w:r>
      <w:r>
        <w:t>_1,w_2…</w:t>
      </w:r>
      <w:proofErr w:type="spellStart"/>
      <w:r>
        <w:t>w_i</w:t>
      </w:r>
      <w:proofErr w:type="spellEnd"/>
      <w:r>
        <w:rPr>
          <w:rFonts w:hint="eastAsia"/>
        </w:rPr>
        <w:t>，空集），</w:t>
      </w:r>
    </w:p>
    <w:p w14:paraId="1E5B99A7" w14:textId="354D57CC" w:rsidR="001872F6" w:rsidRDefault="001872F6" w:rsidP="001872F6">
      <w:pPr>
        <w:tabs>
          <w:tab w:val="left" w:pos="962"/>
        </w:tabs>
      </w:pPr>
      <w:r>
        <w:rPr>
          <w:rFonts w:hint="eastAsia"/>
        </w:rPr>
        <w:t>2；for</w:t>
      </w:r>
      <w:r>
        <w:t xml:space="preserve"> each </w:t>
      </w:r>
      <w:r>
        <w:rPr>
          <w:rFonts w:hint="eastAsia"/>
        </w:rPr>
        <w:t>let</w:t>
      </w:r>
      <w:r>
        <w:t xml:space="preserve">ter groups </w:t>
      </w:r>
      <w:proofErr w:type="spellStart"/>
      <w:r>
        <w:t>w_i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A</w:t>
      </w:r>
      <w:r>
        <w:rPr>
          <w:rFonts w:hint="eastAsia"/>
        </w:rPr>
        <w:t>：</w:t>
      </w:r>
    </w:p>
    <w:p w14:paraId="7869BAB6" w14:textId="4202B4A0" w:rsidR="001872F6" w:rsidRDefault="001872F6" w:rsidP="001872F6">
      <w:pPr>
        <w:tabs>
          <w:tab w:val="left" w:pos="962"/>
        </w:tabs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统计</w:t>
      </w:r>
      <w:proofErr w:type="spellStart"/>
      <w:r>
        <w:rPr>
          <w:rFonts w:hint="eastAsia"/>
        </w:rPr>
        <w:t>w</w:t>
      </w:r>
      <w:r>
        <w:t>_i</w:t>
      </w:r>
      <w:proofErr w:type="spellEnd"/>
      <w:r>
        <w:rPr>
          <w:rFonts w:hint="eastAsia"/>
        </w:rPr>
        <w:t>在训练语料库中出现的频数，记为</w:t>
      </w:r>
      <w:proofErr w:type="spellStart"/>
      <w:r>
        <w:rPr>
          <w:rFonts w:hint="eastAsia"/>
        </w:rPr>
        <w:t>N_</w:t>
      </w:r>
      <w:r>
        <w:t>i</w:t>
      </w:r>
      <w:proofErr w:type="spellEnd"/>
      <w:r>
        <w:t>,</w:t>
      </w:r>
    </w:p>
    <w:p w14:paraId="7CD831F7" w14:textId="0D01DAC0" w:rsidR="005D670A" w:rsidRDefault="005D670A" w:rsidP="001872F6">
      <w:pPr>
        <w:tabs>
          <w:tab w:val="left" w:pos="962"/>
        </w:tabs>
      </w:pPr>
    </w:p>
    <w:p w14:paraId="1B31C1B5" w14:textId="5EE0FAF1" w:rsidR="005D670A" w:rsidRDefault="005D670A" w:rsidP="001872F6">
      <w:pPr>
        <w:tabs>
          <w:tab w:val="left" w:pos="962"/>
        </w:tabs>
      </w:pPr>
    </w:p>
    <w:p w14:paraId="7807E69C" w14:textId="6226E090" w:rsidR="005D670A" w:rsidRDefault="005D670A" w:rsidP="001872F6">
      <w:pPr>
        <w:tabs>
          <w:tab w:val="left" w:pos="962"/>
        </w:tabs>
      </w:pPr>
    </w:p>
    <w:p w14:paraId="0881D1C0" w14:textId="775879A1" w:rsidR="005D670A" w:rsidRDefault="005D670A" w:rsidP="001872F6">
      <w:pPr>
        <w:tabs>
          <w:tab w:val="left" w:pos="962"/>
        </w:tabs>
      </w:pPr>
    </w:p>
    <w:p w14:paraId="183F0F40" w14:textId="16D53408" w:rsidR="005D670A" w:rsidRDefault="005D670A" w:rsidP="001872F6">
      <w:pPr>
        <w:tabs>
          <w:tab w:val="left" w:pos="962"/>
        </w:tabs>
      </w:pPr>
      <w:r>
        <w:rPr>
          <w:rFonts w:hint="eastAsia"/>
        </w:rPr>
        <w:t>评价E</w:t>
      </w:r>
      <w:r>
        <w:t>ERIE</w:t>
      </w:r>
      <w:r>
        <w:rPr>
          <w:rFonts w:hint="eastAsia"/>
        </w:rPr>
        <w:t>的难度：</w:t>
      </w:r>
    </w:p>
    <w:p w14:paraId="0C39E642" w14:textId="5B4C5251" w:rsidR="005D670A" w:rsidRDefault="005D670A" w:rsidP="001872F6">
      <w:pPr>
        <w:tabs>
          <w:tab w:val="left" w:pos="962"/>
        </w:tabs>
      </w:pPr>
      <w:r>
        <w:rPr>
          <w:rFonts w:hint="eastAsia"/>
        </w:rPr>
        <w:t>应用我们建立的trigram模型，把E</w:t>
      </w:r>
      <w:r>
        <w:t>ERIE</w:t>
      </w:r>
      <w:r>
        <w:rPr>
          <w:rFonts w:hint="eastAsia"/>
        </w:rPr>
        <w:t>代入模型中进行计算，得到</w:t>
      </w:r>
      <w:proofErr w:type="spellStart"/>
      <w:r>
        <w:rPr>
          <w:rFonts w:hint="eastAsia"/>
        </w:rPr>
        <w:t>log</w:t>
      </w:r>
      <w:r>
        <w:t>_p</w:t>
      </w:r>
      <w:proofErr w:type="spellEnd"/>
      <w:r>
        <w:t>(EERIE)=-22.0632,</w:t>
      </w:r>
      <w:r>
        <w:rPr>
          <w:rFonts w:hint="eastAsia"/>
        </w:rPr>
        <w:t>这是一个很低的数值，通过聚类后，该单词被分为单词迷雾等级为</w:t>
      </w:r>
      <w:r>
        <w:t>7</w:t>
      </w:r>
      <w:r>
        <w:rPr>
          <w:rFonts w:hint="eastAsia"/>
        </w:rPr>
        <w:t>的一个生僻</w:t>
      </w:r>
      <w:r w:rsidR="008F29AC">
        <w:rPr>
          <w:rFonts w:hint="eastAsia"/>
        </w:rPr>
        <w:t>的</w:t>
      </w:r>
      <w:r>
        <w:rPr>
          <w:rFonts w:hint="eastAsia"/>
        </w:rPr>
        <w:t>单词</w:t>
      </w:r>
    </w:p>
    <w:p w14:paraId="791B9ED7" w14:textId="33A9A4AE" w:rsidR="008F29AC" w:rsidRDefault="008F29AC" w:rsidP="001872F6">
      <w:pPr>
        <w:tabs>
          <w:tab w:val="left" w:pos="962"/>
        </w:tabs>
      </w:pPr>
    </w:p>
    <w:p w14:paraId="0E1F6362" w14:textId="6534549B" w:rsidR="008F29AC" w:rsidRDefault="008F29AC" w:rsidP="001872F6">
      <w:pPr>
        <w:tabs>
          <w:tab w:val="left" w:pos="962"/>
        </w:tabs>
      </w:pPr>
    </w:p>
    <w:p w14:paraId="239EAC61" w14:textId="1947D890" w:rsidR="008F29AC" w:rsidRDefault="008F29AC" w:rsidP="001872F6">
      <w:pPr>
        <w:tabs>
          <w:tab w:val="left" w:pos="962"/>
        </w:tabs>
      </w:pPr>
    </w:p>
    <w:p w14:paraId="744BBF30" w14:textId="18F27B18" w:rsidR="008F29AC" w:rsidRDefault="008F29AC" w:rsidP="001872F6">
      <w:pPr>
        <w:tabs>
          <w:tab w:val="left" w:pos="962"/>
        </w:tabs>
      </w:pPr>
    </w:p>
    <w:p w14:paraId="2968F580" w14:textId="60821370" w:rsidR="008F29AC" w:rsidRDefault="008F29AC" w:rsidP="001872F6">
      <w:pPr>
        <w:tabs>
          <w:tab w:val="left" w:pos="962"/>
        </w:tabs>
      </w:pPr>
      <w:r>
        <w:rPr>
          <w:rFonts w:hint="eastAsia"/>
        </w:rPr>
        <w:t>单词属性</w:t>
      </w:r>
    </w:p>
    <w:p w14:paraId="79309C71" w14:textId="10E14296" w:rsidR="00820E1B" w:rsidRDefault="00820E1B" w:rsidP="001872F6">
      <w:pPr>
        <w:tabs>
          <w:tab w:val="left" w:pos="962"/>
        </w:tabs>
      </w:pPr>
      <w:r>
        <w:rPr>
          <w:rFonts w:hint="eastAsia"/>
        </w:rPr>
        <w:t>假设：在统计单词包含的元音字母时，只考虑“a”,</w:t>
      </w:r>
      <w:proofErr w:type="gramStart"/>
      <w:r>
        <w:t>’</w:t>
      </w:r>
      <w:proofErr w:type="spellStart"/>
      <w:proofErr w:type="gramEnd"/>
      <w:r>
        <w:t>i</w:t>
      </w:r>
      <w:proofErr w:type="spellEnd"/>
      <w:proofErr w:type="gramStart"/>
      <w:r>
        <w:t>’’</w:t>
      </w:r>
      <w:proofErr w:type="spellStart"/>
      <w:proofErr w:type="gramEnd"/>
      <w:r>
        <w:t>u</w:t>
      </w:r>
      <w:proofErr w:type="gramStart"/>
      <w:r>
        <w:t>’’</w:t>
      </w:r>
      <w:proofErr w:type="gramEnd"/>
      <w:r>
        <w:t>e</w:t>
      </w:r>
      <w:proofErr w:type="gramStart"/>
      <w:r>
        <w:t>’’’</w:t>
      </w:r>
      <w:proofErr w:type="gramEnd"/>
      <w:r>
        <w:t>o</w:t>
      </w:r>
      <w:proofErr w:type="spellEnd"/>
      <w:r>
        <w:rPr>
          <w:rFonts w:hint="eastAsia"/>
        </w:rPr>
        <w:t>的出现次数。</w:t>
      </w:r>
    </w:p>
    <w:p w14:paraId="2CC42A98" w14:textId="7CA2C23C" w:rsidR="00820E1B" w:rsidRDefault="00820E1B" w:rsidP="001872F6">
      <w:pPr>
        <w:tabs>
          <w:tab w:val="left" w:pos="962"/>
        </w:tabs>
      </w:pPr>
    </w:p>
    <w:p w14:paraId="0B0280C5" w14:textId="77D7AD8E" w:rsidR="00820E1B" w:rsidRDefault="00D92328" w:rsidP="001872F6">
      <w:pPr>
        <w:tabs>
          <w:tab w:val="left" w:pos="962"/>
        </w:tabs>
      </w:pPr>
      <w:r>
        <w:rPr>
          <w:rFonts w:hint="eastAsia"/>
        </w:rPr>
        <w:t>对于单词的难度，在语料库中的频数，以及包含的元音字母个数，我们做了相关分析和图像展示来表现他们直接的关系，但遗憾的是，单词的属性和困难模式提交次数的占比没有直接关系。</w:t>
      </w:r>
    </w:p>
    <w:p w14:paraId="282A2331" w14:textId="3E646C95" w:rsidR="00D92328" w:rsidRPr="005D670A" w:rsidRDefault="006708C0" w:rsidP="001872F6">
      <w:pPr>
        <w:tabs>
          <w:tab w:val="left" w:pos="962"/>
        </w:tabs>
        <w:rPr>
          <w:rFonts w:hint="eastAsia"/>
        </w:rPr>
      </w:pPr>
      <w:r>
        <w:rPr>
          <w:noProof/>
        </w:rPr>
        <w:drawing>
          <wp:inline distT="0" distB="0" distL="0" distR="0" wp14:anchorId="27D6EC63" wp14:editId="1FA95667">
            <wp:extent cx="5274310" cy="1291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953E" w14:textId="2D85BD02" w:rsidR="006708C0" w:rsidRDefault="001872F6" w:rsidP="001872F6">
      <w:pPr>
        <w:tabs>
          <w:tab w:val="left" w:pos="962"/>
        </w:tabs>
      </w:pPr>
      <w:r>
        <w:rPr>
          <w:rFonts w:hint="eastAsia"/>
        </w:rPr>
        <w:t xml:space="preserve"> </w:t>
      </w:r>
      <w:r>
        <w:t xml:space="preserve"> </w:t>
      </w:r>
      <w:r w:rsidR="006708C0">
        <w:rPr>
          <w:rFonts w:hint="eastAsia"/>
        </w:rPr>
        <w:t>通过计算相关系数r：</w:t>
      </w:r>
    </w:p>
    <w:p w14:paraId="7EB0CC44" w14:textId="4E81D496" w:rsidR="006708C0" w:rsidRDefault="006708C0" w:rsidP="001872F6">
      <w:pPr>
        <w:tabs>
          <w:tab w:val="left" w:pos="962"/>
        </w:tabs>
      </w:pPr>
      <w:r>
        <w:t>R=</w:t>
      </w:r>
    </w:p>
    <w:p w14:paraId="65C56ECF" w14:textId="77777777" w:rsidR="006708C0" w:rsidRDefault="006708C0" w:rsidP="001872F6">
      <w:pPr>
        <w:tabs>
          <w:tab w:val="left" w:pos="962"/>
        </w:tabs>
        <w:rPr>
          <w:rFonts w:hint="eastAsia"/>
        </w:rPr>
      </w:pPr>
    </w:p>
    <w:p w14:paraId="7357A2F4" w14:textId="77777777" w:rsidR="006708C0" w:rsidRDefault="006708C0" w:rsidP="001872F6">
      <w:pPr>
        <w:tabs>
          <w:tab w:val="left" w:pos="962"/>
        </w:tabs>
      </w:pPr>
      <w:r>
        <w:rPr>
          <w:rFonts w:hint="eastAsia"/>
        </w:rPr>
        <w:t>得到：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724"/>
        <w:gridCol w:w="1772"/>
        <w:gridCol w:w="1711"/>
      </w:tblGrid>
      <w:tr w:rsidR="006708C0" w14:paraId="4C42AE64" w14:textId="64EFFFE6" w:rsidTr="006708C0">
        <w:tc>
          <w:tcPr>
            <w:tcW w:w="1619" w:type="dxa"/>
          </w:tcPr>
          <w:p w14:paraId="03843BF1" w14:textId="77777777" w:rsidR="006708C0" w:rsidRDefault="006708C0" w:rsidP="001872F6">
            <w:pPr>
              <w:tabs>
                <w:tab w:val="left" w:pos="962"/>
              </w:tabs>
            </w:pPr>
          </w:p>
        </w:tc>
        <w:tc>
          <w:tcPr>
            <w:tcW w:w="1724" w:type="dxa"/>
          </w:tcPr>
          <w:p w14:paraId="02FC4161" w14:textId="06F15471" w:rsidR="006708C0" w:rsidRPr="006708C0" w:rsidRDefault="006708C0" w:rsidP="001872F6">
            <w:pPr>
              <w:tabs>
                <w:tab w:val="left" w:pos="962"/>
              </w:tabs>
              <w:rPr>
                <w:color w:val="000000" w:themeColor="text1"/>
                <w:highlight w:val="yellow"/>
                <w:shd w:val="pct15" w:color="auto" w:fill="FFFFFF"/>
              </w:rPr>
            </w:pPr>
            <w:r w:rsidRPr="006708C0">
              <w:rPr>
                <w:color w:val="000000" w:themeColor="text1"/>
                <w:highlight w:val="yellow"/>
                <w:shd w:val="pct15" w:color="auto" w:fill="FFFFFF"/>
              </w:rPr>
              <w:t>Difficulty</w:t>
            </w:r>
          </w:p>
        </w:tc>
        <w:tc>
          <w:tcPr>
            <w:tcW w:w="1772" w:type="dxa"/>
          </w:tcPr>
          <w:p w14:paraId="2264DBE4" w14:textId="3779B9A7" w:rsidR="006708C0" w:rsidRPr="006708C0" w:rsidRDefault="006708C0" w:rsidP="001872F6">
            <w:pPr>
              <w:tabs>
                <w:tab w:val="left" w:pos="962"/>
              </w:tabs>
              <w:rPr>
                <w:color w:val="000000" w:themeColor="text1"/>
                <w:highlight w:val="yellow"/>
                <w:shd w:val="pct15" w:color="auto" w:fill="FFFFFF"/>
              </w:rPr>
            </w:pPr>
            <w:r w:rsidRPr="006708C0">
              <w:rPr>
                <w:color w:val="000000" w:themeColor="text1"/>
                <w:highlight w:val="yellow"/>
                <w:shd w:val="pct15" w:color="auto" w:fill="FFFFFF"/>
              </w:rPr>
              <w:t>Frequency</w:t>
            </w:r>
          </w:p>
        </w:tc>
        <w:tc>
          <w:tcPr>
            <w:tcW w:w="1711" w:type="dxa"/>
          </w:tcPr>
          <w:p w14:paraId="12546F68" w14:textId="09F39904" w:rsidR="006708C0" w:rsidRPr="006708C0" w:rsidRDefault="006708C0" w:rsidP="001872F6">
            <w:pPr>
              <w:tabs>
                <w:tab w:val="left" w:pos="962"/>
              </w:tabs>
              <w:rPr>
                <w:color w:val="000000" w:themeColor="text1"/>
                <w:highlight w:val="yellow"/>
                <w:shd w:val="pct15" w:color="auto" w:fill="FFFFFF"/>
              </w:rPr>
            </w:pPr>
            <w:r w:rsidRPr="006708C0">
              <w:rPr>
                <w:rFonts w:hint="eastAsia"/>
                <w:color w:val="000000" w:themeColor="text1"/>
                <w:highlight w:val="yellow"/>
                <w:shd w:val="pct15" w:color="auto" w:fill="FFFFFF"/>
              </w:rPr>
              <w:t>N</w:t>
            </w:r>
            <w:r w:rsidRPr="006708C0">
              <w:rPr>
                <w:color w:val="000000" w:themeColor="text1"/>
                <w:highlight w:val="yellow"/>
                <w:shd w:val="pct15" w:color="auto" w:fill="FFFFFF"/>
              </w:rPr>
              <w:t>umber of vowels</w:t>
            </w:r>
          </w:p>
        </w:tc>
      </w:tr>
      <w:tr w:rsidR="006708C0" w14:paraId="494E60EE" w14:textId="35884FE3" w:rsidTr="006708C0">
        <w:tc>
          <w:tcPr>
            <w:tcW w:w="1619" w:type="dxa"/>
          </w:tcPr>
          <w:p w14:paraId="3529025A" w14:textId="0E64C47C" w:rsidR="006708C0" w:rsidRDefault="006708C0" w:rsidP="006708C0">
            <w:pPr>
              <w:tabs>
                <w:tab w:val="left" w:pos="962"/>
              </w:tabs>
              <w:jc w:val="center"/>
            </w:pPr>
            <w:r w:rsidRPr="006708C0">
              <w:rPr>
                <w:rFonts w:hint="eastAsia"/>
                <w:highlight w:val="green"/>
              </w:rPr>
              <w:t>R</w:t>
            </w:r>
            <w:r w:rsidRPr="006708C0">
              <w:rPr>
                <w:highlight w:val="green"/>
              </w:rPr>
              <w:t>atio</w:t>
            </w:r>
          </w:p>
        </w:tc>
        <w:tc>
          <w:tcPr>
            <w:tcW w:w="1724" w:type="dxa"/>
          </w:tcPr>
          <w:p w14:paraId="014C103D" w14:textId="75B1D19F" w:rsidR="006708C0" w:rsidRDefault="006708C0" w:rsidP="001872F6">
            <w:pPr>
              <w:tabs>
                <w:tab w:val="left" w:pos="962"/>
              </w:tabs>
            </w:pPr>
            <w:r w:rsidRPr="006708C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0.085</w:t>
            </w:r>
          </w:p>
        </w:tc>
        <w:tc>
          <w:tcPr>
            <w:tcW w:w="1772" w:type="dxa"/>
          </w:tcPr>
          <w:p w14:paraId="5E17A9F5" w14:textId="27B40141" w:rsidR="006708C0" w:rsidRDefault="006708C0" w:rsidP="001872F6">
            <w:pPr>
              <w:tabs>
                <w:tab w:val="left" w:pos="962"/>
              </w:tabs>
            </w:pPr>
            <w:r w:rsidRPr="006708C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-0.094</w:t>
            </w:r>
          </w:p>
        </w:tc>
        <w:tc>
          <w:tcPr>
            <w:tcW w:w="1711" w:type="dxa"/>
          </w:tcPr>
          <w:p w14:paraId="4CE005E1" w14:textId="1BF74184" w:rsidR="006708C0" w:rsidRDefault="006708C0" w:rsidP="001872F6">
            <w:pPr>
              <w:tabs>
                <w:tab w:val="left" w:pos="962"/>
              </w:tabs>
            </w:pPr>
            <w:r w:rsidRPr="006708C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0.09</w:t>
            </w:r>
          </w:p>
        </w:tc>
      </w:tr>
    </w:tbl>
    <w:p w14:paraId="113EB3D5" w14:textId="7B908BFF" w:rsidR="006708C0" w:rsidRDefault="006708C0" w:rsidP="001872F6">
      <w:pPr>
        <w:tabs>
          <w:tab w:val="left" w:pos="962"/>
        </w:tabs>
      </w:pPr>
      <w:bookmarkStart w:id="0" w:name="_GoBack"/>
      <w:bookmarkEnd w:id="0"/>
    </w:p>
    <w:sectPr w:rsidR="00670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49"/>
    <w:rsid w:val="001872F6"/>
    <w:rsid w:val="00397CF1"/>
    <w:rsid w:val="005D670A"/>
    <w:rsid w:val="006708C0"/>
    <w:rsid w:val="00820E1B"/>
    <w:rsid w:val="008F29AC"/>
    <w:rsid w:val="00A74B6A"/>
    <w:rsid w:val="00D92328"/>
    <w:rsid w:val="00D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CA5B"/>
  <w15:chartTrackingRefBased/>
  <w15:docId w15:val="{3F4F775B-8FCE-49C9-9142-B162DFE0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evergarden violet</dc:creator>
  <cp:keywords/>
  <dc:description/>
  <cp:lastModifiedBy>evergarden violet</cp:lastModifiedBy>
  <cp:revision>4</cp:revision>
  <dcterms:created xsi:type="dcterms:W3CDTF">2023-02-19T12:05:00Z</dcterms:created>
  <dcterms:modified xsi:type="dcterms:W3CDTF">2023-02-19T19:46:00Z</dcterms:modified>
</cp:coreProperties>
</file>