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85" w:rsidRPr="00D01D11" w:rsidRDefault="00325F85" w:rsidP="00325F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D01D11">
        <w:rPr>
          <w:rStyle w:val="normaltextrun"/>
        </w:rPr>
        <w:t>Выполнил: </w:t>
      </w:r>
      <w:proofErr w:type="spellStart"/>
      <w:r w:rsidRPr="00D01D11">
        <w:rPr>
          <w:rStyle w:val="normaltextrun"/>
        </w:rPr>
        <w:t>Вагурина</w:t>
      </w:r>
      <w:proofErr w:type="spellEnd"/>
      <w:r w:rsidRPr="00D01D11">
        <w:rPr>
          <w:rStyle w:val="normaltextrun"/>
        </w:rPr>
        <w:t xml:space="preserve"> Виолетта Альбертовна, 298 группа.</w:t>
      </w:r>
      <w:r w:rsidRPr="00D01D11">
        <w:rPr>
          <w:rStyle w:val="eop"/>
        </w:rPr>
        <w:t> </w:t>
      </w:r>
    </w:p>
    <w:p w:rsidR="00325F85" w:rsidRPr="00D01D11" w:rsidRDefault="00325F85" w:rsidP="00325F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325F85" w:rsidRPr="00D01D11" w:rsidRDefault="00325F85" w:rsidP="00325F8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D01D11">
        <w:rPr>
          <w:rStyle w:val="normaltextrun"/>
          <w:b/>
          <w:bCs/>
          <w:sz w:val="28"/>
          <w:szCs w:val="28"/>
        </w:rPr>
        <w:t>Отчет по практической работе № 1</w:t>
      </w:r>
      <w:r w:rsidRPr="00D01D11">
        <w:rPr>
          <w:rStyle w:val="eop"/>
          <w:sz w:val="28"/>
          <w:szCs w:val="28"/>
        </w:rPr>
        <w:t> </w:t>
      </w:r>
    </w:p>
    <w:p w:rsidR="00325F85" w:rsidRPr="00D01D11" w:rsidRDefault="00325F85" w:rsidP="00325F8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b/>
          <w:sz w:val="28"/>
          <w:szCs w:val="28"/>
        </w:rPr>
      </w:pPr>
      <w:r w:rsidRPr="00D01D11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325F85" w:rsidRPr="00D01D11" w:rsidRDefault="00325F85" w:rsidP="00325F85">
      <w:pPr>
        <w:spacing w:after="159"/>
        <w:ind w:left="711"/>
        <w:jc w:val="center"/>
        <w:rPr>
          <w:rFonts w:ascii="Times New Roman" w:hAnsi="Times New Roman" w:cs="Times New Roman"/>
          <w:b/>
        </w:rPr>
      </w:pPr>
    </w:p>
    <w:p w:rsidR="00325F85" w:rsidRPr="00D01D11" w:rsidRDefault="00325F85" w:rsidP="00325F85">
      <w:pPr>
        <w:spacing w:line="398" w:lineRule="auto"/>
        <w:ind w:firstLine="705"/>
        <w:rPr>
          <w:rFonts w:ascii="Times New Roman" w:hAnsi="Times New Roman" w:cs="Times New Roman"/>
          <w:sz w:val="24"/>
          <w:szCs w:val="24"/>
        </w:rPr>
      </w:pPr>
      <w:r w:rsidRPr="00D01D11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D01D11">
        <w:rPr>
          <w:rFonts w:ascii="Times New Roman" w:hAnsi="Times New Roman" w:cs="Times New Roman"/>
          <w:sz w:val="24"/>
          <w:szCs w:val="24"/>
        </w:rPr>
        <w:t xml:space="preserve">изучить требования к отчетной документации и правилам оформления отчетов, критериями оценки. </w:t>
      </w:r>
    </w:p>
    <w:p w:rsidR="00325F85" w:rsidRPr="00D01D11" w:rsidRDefault="00325F85" w:rsidP="00325F85">
      <w:pPr>
        <w:rPr>
          <w:rFonts w:ascii="Times New Roman" w:hAnsi="Times New Roman" w:cs="Times New Roman"/>
          <w:b/>
          <w:sz w:val="24"/>
          <w:szCs w:val="24"/>
        </w:rPr>
      </w:pPr>
      <w:r w:rsidRPr="00D01D11">
        <w:rPr>
          <w:rFonts w:ascii="Times New Roman" w:hAnsi="Times New Roman" w:cs="Times New Roman"/>
          <w:b/>
          <w:sz w:val="24"/>
          <w:szCs w:val="24"/>
        </w:rPr>
        <w:t>Таблица 1 – Основные требования к оформлению</w:t>
      </w:r>
    </w:p>
    <w:tbl>
      <w:tblPr>
        <w:tblStyle w:val="TableGrid"/>
        <w:tblpPr w:vertAnchor="text" w:horzAnchor="page" w:tblpX="1599" w:tblpY="1"/>
        <w:tblOverlap w:val="never"/>
        <w:tblW w:w="9748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52"/>
      </w:tblGrid>
      <w:tr w:rsidR="00325F85" w:rsidRPr="00D01D11" w:rsidTr="007E452C">
        <w:trPr>
          <w:trHeight w:val="29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883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325F85" w:rsidRPr="00D01D11" w:rsidTr="007E452C">
        <w:trPr>
          <w:trHeight w:val="88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Левое - 30 мм, правое - 15 мм, верхнее и нижнее - 20 мм. Абзацный отступ должен быть одинаковым по всему тексту отчета и равен 1,25 см.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структурных элементов следует располагать в середине строки без точки в конце, прописными буквами, не </w:t>
            </w: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Расположение нумерации страниц отчета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Шрифт, положение и шаблон подписей к рисункам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Положение подписи к таблице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</w:t>
            </w:r>
          </w:p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таблицы, разделенных точкой</w:t>
            </w:r>
          </w:p>
        </w:tc>
      </w:tr>
    </w:tbl>
    <w:p w:rsidR="00D01D11" w:rsidRDefault="00D01D11" w:rsidP="007E452C">
      <w:pPr>
        <w:spacing w:line="398" w:lineRule="auto"/>
        <w:rPr>
          <w:rFonts w:ascii="Times New Roman" w:hAnsi="Times New Roman" w:cs="Times New Roman"/>
          <w:b/>
          <w:sz w:val="24"/>
          <w:szCs w:val="24"/>
        </w:rPr>
      </w:pPr>
    </w:p>
    <w:p w:rsidR="00D01D11" w:rsidRDefault="00325F85" w:rsidP="007E452C">
      <w:pPr>
        <w:spacing w:line="398" w:lineRule="auto"/>
        <w:rPr>
          <w:rFonts w:ascii="Times New Roman" w:hAnsi="Times New Roman" w:cs="Times New Roman"/>
          <w:b/>
          <w:sz w:val="24"/>
          <w:szCs w:val="24"/>
        </w:rPr>
      </w:pPr>
      <w:r w:rsidRPr="00D01D11">
        <w:rPr>
          <w:rFonts w:ascii="Times New Roman" w:hAnsi="Times New Roman" w:cs="Times New Roman"/>
          <w:b/>
          <w:sz w:val="24"/>
          <w:szCs w:val="24"/>
        </w:rPr>
        <w:t>Вывод</w:t>
      </w:r>
      <w:r w:rsidR="00D01D11">
        <w:rPr>
          <w:rFonts w:ascii="Times New Roman" w:hAnsi="Times New Roman" w:cs="Times New Roman"/>
          <w:b/>
          <w:sz w:val="24"/>
          <w:szCs w:val="24"/>
        </w:rPr>
        <w:t>ы</w:t>
      </w:r>
      <w:r w:rsidRPr="00D01D1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25F85" w:rsidRPr="00D01D11" w:rsidRDefault="007E452C" w:rsidP="007E452C">
      <w:pPr>
        <w:spacing w:line="398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1D11">
        <w:rPr>
          <w:rFonts w:ascii="Times New Roman" w:hAnsi="Times New Roman" w:cs="Times New Roman"/>
          <w:sz w:val="24"/>
          <w:szCs w:val="24"/>
        </w:rPr>
        <w:t>Т</w:t>
      </w:r>
      <w:r w:rsidR="00325F85" w:rsidRPr="00D01D11">
        <w:rPr>
          <w:rFonts w:ascii="Times New Roman" w:hAnsi="Times New Roman" w:cs="Times New Roman"/>
          <w:sz w:val="24"/>
          <w:szCs w:val="24"/>
        </w:rPr>
        <w:t>ребования к отчетной документации и правилам оформления отчетов, критериями оценки</w:t>
      </w:r>
      <w:r w:rsidRPr="00D01D11">
        <w:rPr>
          <w:rFonts w:ascii="Times New Roman" w:hAnsi="Times New Roman" w:cs="Times New Roman"/>
          <w:sz w:val="24"/>
          <w:szCs w:val="24"/>
        </w:rPr>
        <w:t xml:space="preserve"> были изучены, для дальнейшего выполнения работ в правильном стиле</w:t>
      </w:r>
      <w:r w:rsidR="00325F85" w:rsidRPr="00D01D11">
        <w:rPr>
          <w:rFonts w:ascii="Times New Roman" w:hAnsi="Times New Roman" w:cs="Times New Roman"/>
          <w:sz w:val="24"/>
          <w:szCs w:val="24"/>
        </w:rPr>
        <w:t>.</w:t>
      </w:r>
      <w:r w:rsidRPr="00D01D11">
        <w:rPr>
          <w:rFonts w:ascii="Times New Roman" w:hAnsi="Times New Roman" w:cs="Times New Roman"/>
          <w:sz w:val="24"/>
          <w:szCs w:val="24"/>
        </w:rPr>
        <w:t xml:space="preserve"> </w:t>
      </w:r>
      <w:r w:rsidR="00325F85" w:rsidRPr="00D01D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F85" w:rsidRPr="00D01D11" w:rsidRDefault="00325F85">
      <w:pPr>
        <w:rPr>
          <w:rFonts w:ascii="Times New Roman" w:hAnsi="Times New Roman" w:cs="Times New Roman"/>
        </w:rPr>
      </w:pPr>
    </w:p>
    <w:sectPr w:rsidR="00325F85" w:rsidRPr="00D01D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45"/>
    <w:rsid w:val="00325F85"/>
    <w:rsid w:val="00652ABD"/>
    <w:rsid w:val="00760145"/>
    <w:rsid w:val="007E452C"/>
    <w:rsid w:val="00D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2260-F142-45DB-89D1-578175BD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25F8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32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25F85"/>
  </w:style>
  <w:style w:type="character" w:customStyle="1" w:styleId="eop">
    <w:name w:val="eop"/>
    <w:basedOn w:val="a0"/>
    <w:rsid w:val="0032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2021-05-18T17:26:00Z</dcterms:created>
  <dcterms:modified xsi:type="dcterms:W3CDTF">2021-05-18T18:23:00Z</dcterms:modified>
</cp:coreProperties>
</file>