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001" w:rsidRPr="000C1001" w:rsidRDefault="00E22C4C" w:rsidP="000C1001">
      <w:pPr>
        <w:spacing w:after="0" w:line="240" w:lineRule="auto"/>
        <w:ind w:left="64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1001">
        <w:rPr>
          <w:rFonts w:ascii="Times New Roman" w:hAnsi="Times New Roman" w:cs="Times New Roman"/>
          <w:b/>
          <w:sz w:val="28"/>
          <w:szCs w:val="28"/>
          <w:lang w:val="ru-RU"/>
        </w:rPr>
        <w:t>Добавление данных.</w:t>
      </w:r>
      <w:r w:rsidR="000C1001" w:rsidRPr="000C10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Расчёт показателей по запасам природных ресурсов/использованию ресурсов озёр.</w:t>
      </w:r>
    </w:p>
    <w:p w:rsidR="00E22C4C" w:rsidRDefault="00E22C4C" w:rsidP="00E22C4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2C4C" w:rsidRPr="000B1A2E" w:rsidRDefault="00E22C4C" w:rsidP="00E22C4C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B1A2E">
        <w:rPr>
          <w:rFonts w:ascii="Times New Roman" w:hAnsi="Times New Roman" w:cs="Times New Roman"/>
          <w:sz w:val="28"/>
          <w:szCs w:val="28"/>
          <w:u w:val="single"/>
          <w:lang w:val="ru-RU"/>
        </w:rPr>
        <w:t>Добавить новый район.</w:t>
      </w:r>
    </w:p>
    <w:p w:rsidR="00E22C4C" w:rsidRDefault="00E22C4C" w:rsidP="000C1001">
      <w:pPr>
        <w:pStyle w:val="ListParagraph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Открыть раздел </w:t>
      </w:r>
      <w:r w:rsidR="00E6412A">
        <w:rPr>
          <w:rFonts w:ascii="Times New Roman" w:hAnsi="Times New Roman" w:cs="Times New Roman"/>
          <w:sz w:val="28"/>
          <w:szCs w:val="28"/>
          <w:lang w:val="ru-RU"/>
        </w:rPr>
        <w:t>«Р</w:t>
      </w:r>
      <w:r>
        <w:rPr>
          <w:rFonts w:ascii="Times New Roman" w:hAnsi="Times New Roman" w:cs="Times New Roman"/>
          <w:sz w:val="28"/>
          <w:szCs w:val="28"/>
          <w:lang w:val="ru-RU"/>
        </w:rPr>
        <w:t>айон</w:t>
      </w:r>
      <w:r w:rsidR="00E6412A">
        <w:rPr>
          <w:rFonts w:ascii="Times New Roman" w:hAnsi="Times New Roman" w:cs="Times New Roman"/>
          <w:sz w:val="28"/>
          <w:szCs w:val="28"/>
          <w:lang w:val="ru-RU"/>
        </w:rPr>
        <w:t>ы»</w:t>
      </w:r>
    </w:p>
    <w:p w:rsidR="00E22C4C" w:rsidRDefault="00E6412A" w:rsidP="000C1001">
      <w:pPr>
        <w:pStyle w:val="ListParagraph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кнопку «Добавить район»</w:t>
      </w:r>
    </w:p>
    <w:p w:rsidR="00E6412A" w:rsidRDefault="00E6412A" w:rsidP="000C1001">
      <w:pPr>
        <w:pStyle w:val="ListParagraph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появившейся новой строке ввести название нового района</w:t>
      </w:r>
    </w:p>
    <w:p w:rsidR="00E6412A" w:rsidRDefault="00E6412A" w:rsidP="000C1001">
      <w:pPr>
        <w:pStyle w:val="ListParagraph"/>
        <w:numPr>
          <w:ilvl w:val="0"/>
          <w:numId w:val="1"/>
        </w:numPr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Нажать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Wingdings" w:char="F0FC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(сохранить)</w:t>
      </w:r>
    </w:p>
    <w:p w:rsidR="00E6412A" w:rsidRDefault="00E6412A" w:rsidP="00E6412A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95849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йон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36"/>
                    <a:stretch/>
                  </pic:blipFill>
                  <pic:spPr bwMode="auto">
                    <a:xfrm>
                      <a:off x="0" y="0"/>
                      <a:ext cx="6602095" cy="205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412A" w:rsidRDefault="00E6412A" w:rsidP="00E6412A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08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йон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20"/>
                    <a:stretch/>
                  </pic:blipFill>
                  <pic:spPr bwMode="auto">
                    <a:xfrm>
                      <a:off x="0" y="0"/>
                      <a:ext cx="6602095" cy="205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A2E" w:rsidRPr="000B1A2E" w:rsidRDefault="000B1A2E" w:rsidP="00E6412A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B1A2E">
        <w:rPr>
          <w:rFonts w:ascii="Times New Roman" w:hAnsi="Times New Roman" w:cs="Times New Roman"/>
          <w:sz w:val="28"/>
          <w:szCs w:val="28"/>
          <w:u w:val="single"/>
          <w:lang w:val="ru-RU"/>
        </w:rPr>
        <w:t>Редактирование/удаление района:</w:t>
      </w:r>
    </w:p>
    <w:p w:rsidR="000B1A2E" w:rsidRDefault="000B1A2E" w:rsidP="000B1A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раздел «Районы»</w:t>
      </w:r>
    </w:p>
    <w:p w:rsidR="000B1A2E" w:rsidRDefault="000B1A2E" w:rsidP="000B1A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редактирования названия района нажать </w:t>
      </w:r>
      <w:r>
        <w:rPr>
          <w:noProof/>
        </w:rPr>
        <w:drawing>
          <wp:inline distT="0" distB="0" distL="0" distR="0" wp14:anchorId="79AA9AAC" wp14:editId="19BEEFB1">
            <wp:extent cx="21907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7727"/>
                    <a:stretch/>
                  </pic:blipFill>
                  <pic:spPr bwMode="auto"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(редактировать)</w:t>
      </w:r>
    </w:p>
    <w:p w:rsidR="000B1A2E" w:rsidRPr="000B1A2E" w:rsidRDefault="000B1A2E" w:rsidP="000B1A2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редактирования нажать </w:t>
      </w:r>
      <w:r>
        <w:rPr>
          <w:rFonts w:ascii="Times New Roman" w:hAnsi="Times New Roman" w:cs="Times New Roman"/>
          <w:sz w:val="28"/>
          <w:szCs w:val="28"/>
          <w:lang w:val="ru-RU"/>
        </w:rPr>
        <w:sym w:font="Wingdings" w:char="F0FC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(сохранить)</w:t>
      </w:r>
      <w:r w:rsidRPr="000B1A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0B1A2E" w:rsidRDefault="000B1A2E" w:rsidP="000B1A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удаления района из списка нажать </w:t>
      </w:r>
      <w:r>
        <w:rPr>
          <w:noProof/>
        </w:rPr>
        <w:drawing>
          <wp:inline distT="0" distB="0" distL="0" distR="0" wp14:anchorId="5530CA3F" wp14:editId="633A8460">
            <wp:extent cx="2190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7727"/>
                    <a:stretch/>
                  </pic:blipFill>
                  <pic:spPr bwMode="auto"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(удалить) </w:t>
      </w:r>
    </w:p>
    <w:p w:rsidR="000B1A2E" w:rsidRDefault="000B1A2E" w:rsidP="000B1A2E">
      <w:pPr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2095" cy="18224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йон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2E" w:rsidRDefault="000B1A2E" w:rsidP="000B1A2E">
      <w:pPr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B1A2E" w:rsidRDefault="000B1A2E" w:rsidP="000C1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0B1A2E">
        <w:rPr>
          <w:rFonts w:ascii="Times New Roman" w:hAnsi="Times New Roman" w:cs="Times New Roman"/>
          <w:sz w:val="28"/>
          <w:szCs w:val="28"/>
          <w:u w:val="single"/>
          <w:lang w:val="ru-RU"/>
        </w:rPr>
        <w:t>Добавление данных по запасам природных ресурсов/использованию ресурсов озёр.</w:t>
      </w:r>
    </w:p>
    <w:p w:rsidR="000B1A2E" w:rsidRDefault="000B1A2E" w:rsidP="000B1A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требуемый раздел «Запасы природных ресурсов»/«Использование ресурсов озёр»</w:t>
      </w:r>
    </w:p>
    <w:p w:rsidR="000B1A2E" w:rsidRDefault="000B1A2E" w:rsidP="000B1A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требуемую вкладку (Минеральные ресурсы, Водные ресурсы и т.д.)</w:t>
      </w:r>
    </w:p>
    <w:p w:rsidR="00D85C24" w:rsidRDefault="00D85C24" w:rsidP="000B1A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на область для значения показателя</w:t>
      </w:r>
    </w:p>
    <w:p w:rsidR="00D85C24" w:rsidRDefault="00D85C24" w:rsidP="000B1A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появившемся окне ввести значение</w:t>
      </w:r>
    </w:p>
    <w:p w:rsidR="00D85C24" w:rsidRDefault="00D85C24" w:rsidP="000B1A2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Нажать «</w:t>
      </w:r>
      <w:r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85C24" w:rsidRDefault="009D01D2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2095" cy="15538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1-13_20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1D2" w:rsidRDefault="009D01D2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206E" w:rsidRDefault="006C206E" w:rsidP="000C1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C206E">
        <w:rPr>
          <w:rFonts w:ascii="Times New Roman" w:hAnsi="Times New Roman" w:cs="Times New Roman"/>
          <w:sz w:val="28"/>
          <w:szCs w:val="28"/>
          <w:u w:val="single"/>
          <w:lang w:val="ru-RU"/>
        </w:rPr>
        <w:t>Просмотр итоговых значений по запасам природных ресурсов/использованию ресурсов озёр.</w:t>
      </w:r>
    </w:p>
    <w:p w:rsidR="006C206E" w:rsidRDefault="006C206E" w:rsidP="006C206E">
      <w:pPr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C206E" w:rsidRPr="006C206E" w:rsidRDefault="006C206E" w:rsidP="006C206E">
      <w:pPr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06E">
        <w:rPr>
          <w:rFonts w:ascii="Times New Roman" w:hAnsi="Times New Roman" w:cs="Times New Roman"/>
          <w:sz w:val="28"/>
          <w:szCs w:val="28"/>
          <w:lang w:val="ru-RU"/>
        </w:rPr>
        <w:t>После добавления требуемых районов и заполения данных по запасам природных ресурсов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по</w:t>
      </w:r>
      <w:r w:rsidRPr="006C20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D19BF">
        <w:rPr>
          <w:rFonts w:ascii="Times New Roman" w:hAnsi="Times New Roman" w:cs="Times New Roman"/>
          <w:sz w:val="28"/>
          <w:szCs w:val="28"/>
          <w:lang w:val="ru-RU"/>
        </w:rPr>
        <w:t>использованию ресурсов озёр, ГИС автоматически производи</w:t>
      </w:r>
      <w:r w:rsidR="000C1F72">
        <w:rPr>
          <w:rFonts w:ascii="Times New Roman" w:hAnsi="Times New Roman" w:cs="Times New Roman"/>
          <w:sz w:val="28"/>
          <w:szCs w:val="28"/>
          <w:lang w:val="ru-RU"/>
        </w:rPr>
        <w:t>т расчёт итоговых коэффициентов.</w:t>
      </w:r>
    </w:p>
    <w:p w:rsidR="006C206E" w:rsidRDefault="006C206E" w:rsidP="006C206E">
      <w:pPr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C206E" w:rsidRDefault="006C206E" w:rsidP="006C20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раздел «Итог»</w:t>
      </w:r>
    </w:p>
    <w:p w:rsidR="006C206E" w:rsidRPr="006C206E" w:rsidRDefault="006C206E" w:rsidP="006C206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требуемую вкладку (Минеральные ресурсы, Водные ресурсы и т.д.)</w:t>
      </w:r>
    </w:p>
    <w:p w:rsidR="009D01D2" w:rsidRDefault="009D01D2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19BF" w:rsidRDefault="000C1001" w:rsidP="00D85C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1F72">
        <w:rPr>
          <w:rFonts w:ascii="Times New Roman" w:hAnsi="Times New Roman" w:cs="Times New Roman"/>
          <w:b/>
          <w:sz w:val="28"/>
          <w:szCs w:val="28"/>
          <w:lang w:val="ru-RU"/>
        </w:rPr>
        <w:t>Расчёт показателей экологического состояния озёр.</w:t>
      </w:r>
    </w:p>
    <w:p w:rsidR="000C1F72" w:rsidRDefault="000C1F72" w:rsidP="00D85C2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C1F72" w:rsidRDefault="000C1F72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Гидрохимическая оценка.</w:t>
      </w:r>
    </w:p>
    <w:p w:rsidR="000C1F72" w:rsidRDefault="000C1F72" w:rsidP="000C1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разде</w:t>
      </w:r>
      <w:r w:rsidR="00AE75A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«Экологическое состояние озёр</w:t>
      </w:r>
      <w:r w:rsidRPr="000C1F7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C1F72" w:rsidRDefault="000C1F72" w:rsidP="000C1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вкладку «Гидрохимическая оценка»</w:t>
      </w:r>
    </w:p>
    <w:p w:rsidR="000C1F72" w:rsidRDefault="000C1F72" w:rsidP="000C1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области «Вещества» перетащить требуемые для расчёта вещества в область «ИЗВ (индекс загрязнения воды)». Перетаскивание осуществляется следующим образом: навести курсор на требуемое вещество, кликнуть на него левой кнопкой мыши и удерживая левую кнопку мыши перетащить в требуемую область.</w:t>
      </w:r>
    </w:p>
    <w:p w:rsidR="000C1F72" w:rsidRDefault="00995F31" w:rsidP="000C1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появившемся поле для ввода ввести </w:t>
      </w:r>
      <w:r w:rsidR="00E0732D">
        <w:rPr>
          <w:rFonts w:ascii="Times New Roman" w:hAnsi="Times New Roman" w:cs="Times New Roman"/>
          <w:sz w:val="28"/>
          <w:szCs w:val="28"/>
          <w:lang w:val="ru-RU"/>
        </w:rPr>
        <w:t>концентрацию для выбранного вещества</w:t>
      </w:r>
      <w:r w:rsidR="00AF415B" w:rsidRPr="00AF415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F415B">
        <w:rPr>
          <w:rFonts w:ascii="Times New Roman" w:hAnsi="Times New Roman" w:cs="Times New Roman"/>
          <w:sz w:val="28"/>
          <w:szCs w:val="28"/>
          <w:lang w:val="ru-RU"/>
        </w:rPr>
        <w:t>в мг/л</w:t>
      </w:r>
      <w:r w:rsidR="00E0732D">
        <w:rPr>
          <w:rFonts w:ascii="Times New Roman" w:hAnsi="Times New Roman" w:cs="Times New Roman"/>
          <w:sz w:val="28"/>
          <w:szCs w:val="28"/>
          <w:lang w:val="ru-RU"/>
        </w:rPr>
        <w:t>. Десятичные значения даются через точку. При корректном вводе цвет рамки поля для ввода меняется с красного на серый.</w:t>
      </w:r>
    </w:p>
    <w:p w:rsidR="00E0732D" w:rsidRPr="000C1F72" w:rsidRDefault="00E0732D" w:rsidP="000C1F72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Расчётный индекс ИЗВ и нормированный балл находятся под областью «ИЗВ (индекс загрязнения воды)», рассчитываются автоматически при добавлении нового вещества</w:t>
      </w:r>
      <w:r w:rsidR="00C03A8C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расчётную область «ИЗВ (индекс загрязнения воды)».</w:t>
      </w:r>
    </w:p>
    <w:p w:rsidR="000C1001" w:rsidRDefault="00486218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602095" cy="23641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11-13_21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18" w:rsidRDefault="00486218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6218" w:rsidRDefault="00486218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86218">
        <w:rPr>
          <w:rFonts w:ascii="Times New Roman" w:hAnsi="Times New Roman" w:cs="Times New Roman"/>
          <w:sz w:val="28"/>
          <w:szCs w:val="28"/>
          <w:u w:val="single"/>
          <w:lang w:val="ru-RU"/>
        </w:rPr>
        <w:t>Геохимическая оценка.</w:t>
      </w:r>
    </w:p>
    <w:p w:rsidR="00486218" w:rsidRDefault="00486218" w:rsidP="004862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разде</w:t>
      </w:r>
      <w:r w:rsidR="00AE75A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«Экологическое состояние озёр</w:t>
      </w:r>
      <w:r w:rsidRPr="000C1F7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86218" w:rsidRDefault="00486218" w:rsidP="004862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вкладку «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>Геохимическая оценка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86218" w:rsidRDefault="00486218" w:rsidP="004862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области «Элементы» перетащить треб</w:t>
      </w:r>
      <w:r w:rsidR="00672668">
        <w:rPr>
          <w:rFonts w:ascii="Times New Roman" w:hAnsi="Times New Roman" w:cs="Times New Roman"/>
          <w:sz w:val="28"/>
          <w:szCs w:val="28"/>
          <w:lang w:val="ru-RU"/>
        </w:rPr>
        <w:t>уемые для расчёта элементы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область «</w:t>
      </w:r>
      <w:proofErr w:type="spellStart"/>
      <w:r w:rsidRPr="00486218">
        <w:rPr>
          <w:rFonts w:ascii="Times New Roman" w:hAnsi="Times New Roman" w:cs="Times New Roman"/>
          <w:iCs/>
          <w:sz w:val="28"/>
          <w:szCs w:val="28"/>
        </w:rPr>
        <w:t>I</w:t>
      </w:r>
      <w:r w:rsidRPr="00486218">
        <w:rPr>
          <w:rFonts w:ascii="Times New Roman" w:hAnsi="Times New Roman" w:cs="Times New Roman"/>
          <w:iCs/>
          <w:sz w:val="28"/>
          <w:szCs w:val="28"/>
          <w:vertAlign w:val="subscript"/>
        </w:rPr>
        <w:t>pm</w:t>
      </w:r>
      <w:proofErr w:type="spellEnd"/>
      <w:r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 (индекс содержания тяжелых металлов в растениях)</w:t>
      </w:r>
      <w:r>
        <w:rPr>
          <w:rFonts w:ascii="Times New Roman" w:hAnsi="Times New Roman" w:cs="Times New Roman"/>
          <w:sz w:val="28"/>
          <w:szCs w:val="28"/>
          <w:lang w:val="ru-RU"/>
        </w:rPr>
        <w:t>». Перетаскивание осуществляется следующим образом: навести курсор на требуем</w:t>
      </w:r>
      <w:r w:rsidR="00672668">
        <w:rPr>
          <w:rFonts w:ascii="Times New Roman" w:hAnsi="Times New Roman" w:cs="Times New Roman"/>
          <w:sz w:val="28"/>
          <w:szCs w:val="28"/>
          <w:lang w:val="ru-RU"/>
        </w:rPr>
        <w:t>ый элемент</w:t>
      </w:r>
      <w:r>
        <w:rPr>
          <w:rFonts w:ascii="Times New Roman" w:hAnsi="Times New Roman" w:cs="Times New Roman"/>
          <w:sz w:val="28"/>
          <w:szCs w:val="28"/>
          <w:lang w:val="ru-RU"/>
        </w:rPr>
        <w:t>, кликнуть на него левой кнопкой мыши и удерживая левую кнопку мыши перетащить в требуемую область.</w:t>
      </w:r>
    </w:p>
    <w:p w:rsidR="00486218" w:rsidRDefault="00486218" w:rsidP="00AF415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появившемся поле для ввода </w:t>
      </w:r>
      <w:r w:rsidRPr="001E4305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="001E4305" w:rsidRPr="001E4305">
        <w:rPr>
          <w:rFonts w:ascii="Times New Roman" w:hAnsi="Times New Roman" w:cs="Times New Roman"/>
          <w:sz w:val="28"/>
          <w:szCs w:val="28"/>
          <w:lang w:val="ru-RU"/>
        </w:rPr>
        <w:t>содержание элемента</w:t>
      </w:r>
      <w:r w:rsidR="00AF415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F415B" w:rsidRPr="00AF415B">
        <w:rPr>
          <w:rFonts w:ascii="Times New Roman" w:hAnsi="Times New Roman" w:cs="Times New Roman"/>
          <w:sz w:val="28"/>
          <w:szCs w:val="28"/>
          <w:lang w:val="ru-RU"/>
        </w:rPr>
        <w:t>мг/кг сухого веса</w:t>
      </w:r>
      <w:r w:rsidR="00AF415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выбранного </w:t>
      </w:r>
      <w:r w:rsidR="00C03A8C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>
        <w:rPr>
          <w:rFonts w:ascii="Times New Roman" w:hAnsi="Times New Roman" w:cs="Times New Roman"/>
          <w:sz w:val="28"/>
          <w:szCs w:val="28"/>
          <w:lang w:val="ru-RU"/>
        </w:rPr>
        <w:t>. Десятичные значения даются через точку. При корректном вводе цвет рамки поля для ввода меняется с красного на серый.</w:t>
      </w:r>
    </w:p>
    <w:p w:rsidR="00486218" w:rsidRDefault="00486218" w:rsidP="0048621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Расчётный индекс </w:t>
      </w:r>
      <w:proofErr w:type="spellStart"/>
      <w:r w:rsidR="00C03A8C" w:rsidRPr="00486218">
        <w:rPr>
          <w:rFonts w:ascii="Times New Roman" w:hAnsi="Times New Roman" w:cs="Times New Roman"/>
          <w:iCs/>
          <w:sz w:val="28"/>
          <w:szCs w:val="28"/>
        </w:rPr>
        <w:t>I</w:t>
      </w:r>
      <w:r w:rsidR="00C03A8C" w:rsidRPr="00486218">
        <w:rPr>
          <w:rFonts w:ascii="Times New Roman" w:hAnsi="Times New Roman" w:cs="Times New Roman"/>
          <w:iCs/>
          <w:sz w:val="28"/>
          <w:szCs w:val="28"/>
          <w:vertAlign w:val="subscript"/>
        </w:rPr>
        <w:t>pm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нормированный балл находятся под областью </w:t>
      </w:r>
      <w:r w:rsidR="00C03A8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C03A8C" w:rsidRPr="00486218">
        <w:rPr>
          <w:rFonts w:ascii="Times New Roman" w:hAnsi="Times New Roman" w:cs="Times New Roman"/>
          <w:iCs/>
          <w:sz w:val="28"/>
          <w:szCs w:val="28"/>
        </w:rPr>
        <w:t>I</w:t>
      </w:r>
      <w:r w:rsidR="00C03A8C" w:rsidRPr="00486218">
        <w:rPr>
          <w:rFonts w:ascii="Times New Roman" w:hAnsi="Times New Roman" w:cs="Times New Roman"/>
          <w:iCs/>
          <w:sz w:val="28"/>
          <w:szCs w:val="28"/>
          <w:vertAlign w:val="subscript"/>
        </w:rPr>
        <w:t>pm</w:t>
      </w:r>
      <w:proofErr w:type="spellEnd"/>
      <w:r w:rsidR="00C03A8C"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 (индекс содержания тяжелых металлов в растениях)</w:t>
      </w:r>
      <w:r w:rsidR="00C03A8C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рассчитываются автоматически при добавлении нового </w:t>
      </w:r>
      <w:r w:rsidR="00C03A8C">
        <w:rPr>
          <w:rFonts w:ascii="Times New Roman" w:hAnsi="Times New Roman" w:cs="Times New Roman"/>
          <w:sz w:val="28"/>
          <w:szCs w:val="28"/>
          <w:lang w:val="ru-RU"/>
        </w:rPr>
        <w:t>элемента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расчётную область </w:t>
      </w:r>
      <w:r w:rsidR="00C03A8C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C03A8C" w:rsidRPr="00486218">
        <w:rPr>
          <w:rFonts w:ascii="Times New Roman" w:hAnsi="Times New Roman" w:cs="Times New Roman"/>
          <w:iCs/>
          <w:sz w:val="28"/>
          <w:szCs w:val="28"/>
        </w:rPr>
        <w:t>I</w:t>
      </w:r>
      <w:r w:rsidR="00C03A8C" w:rsidRPr="00486218">
        <w:rPr>
          <w:rFonts w:ascii="Times New Roman" w:hAnsi="Times New Roman" w:cs="Times New Roman"/>
          <w:iCs/>
          <w:sz w:val="28"/>
          <w:szCs w:val="28"/>
          <w:vertAlign w:val="subscript"/>
        </w:rPr>
        <w:t>pm</w:t>
      </w:r>
      <w:proofErr w:type="spellEnd"/>
      <w:r w:rsidR="00C03A8C"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 (индекс содержания тяжелых металлов в растениях)</w:t>
      </w:r>
      <w:r w:rsidR="00C03A8C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03A8C" w:rsidRDefault="00C03A8C" w:rsidP="00C03A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E75A6" w:rsidRDefault="00AE75A6" w:rsidP="00AE7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A61">
        <w:rPr>
          <w:rFonts w:ascii="Times New Roman" w:hAnsi="Times New Roman" w:cs="Times New Roman"/>
          <w:sz w:val="28"/>
          <w:szCs w:val="28"/>
          <w:lang w:val="ru-RU"/>
        </w:rPr>
        <w:t xml:space="preserve">Загрязнение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донных отложений</w:t>
      </w:r>
      <w:r w:rsidRPr="00DE0A61">
        <w:rPr>
          <w:rFonts w:ascii="Times New Roman" w:hAnsi="Times New Roman" w:cs="Times New Roman"/>
          <w:sz w:val="28"/>
          <w:szCs w:val="28"/>
          <w:lang w:val="ru-RU"/>
        </w:rPr>
        <w:t xml:space="preserve"> в озерах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75A6" w:rsidRDefault="00AE75A6" w:rsidP="00AE75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разде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«Экологическое состояние озёр</w:t>
      </w:r>
      <w:r w:rsidRPr="000C1F7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75A6" w:rsidRDefault="00AE75A6" w:rsidP="00AE75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вкладку «Геохимическая</w:t>
      </w:r>
      <w:r w:rsidRPr="00DE0A61">
        <w:rPr>
          <w:rFonts w:ascii="Times New Roman" w:hAnsi="Times New Roman" w:cs="Times New Roman"/>
          <w:sz w:val="28"/>
          <w:szCs w:val="28"/>
          <w:lang w:val="ru-RU"/>
        </w:rPr>
        <w:t xml:space="preserve"> оценка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75A6" w:rsidRDefault="00AE75A6" w:rsidP="00AE75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выпадающего списка выбрать требуемый район (в сооьветствии с картой педогеохимического районирования РБ)</w:t>
      </w:r>
    </w:p>
    <w:p w:rsidR="00AE75A6" w:rsidRDefault="00AE75A6" w:rsidP="00AE75A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«Содержание в пробе» в поле для ввода (последний столбец в таблице)</w:t>
      </w:r>
    </w:p>
    <w:p w:rsidR="00AE75A6" w:rsidRPr="00AE75A6" w:rsidRDefault="00AE75A6" w:rsidP="00C03A8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Расчётный индекс </w:t>
      </w:r>
      <w:r w:rsidRPr="00DE0A61">
        <w:rPr>
          <w:rFonts w:ascii="Times New Roman" w:hAnsi="Times New Roman" w:cs="Times New Roman"/>
          <w:sz w:val="28"/>
          <w:szCs w:val="28"/>
          <w:lang w:val="ru-RU"/>
        </w:rPr>
        <w:t>Kc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нормированный балл находятся под таблицей «</w:t>
      </w:r>
      <w:r w:rsidRPr="00DE0A61">
        <w:rPr>
          <w:rFonts w:ascii="Times New Roman" w:hAnsi="Times New Roman" w:cs="Times New Roman"/>
          <w:sz w:val="28"/>
          <w:szCs w:val="28"/>
          <w:lang w:val="ru-RU"/>
        </w:rPr>
        <w:t>Kc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E0A61">
        <w:rPr>
          <w:rFonts w:ascii="Times New Roman" w:hAnsi="Times New Roman" w:cs="Times New Roman"/>
          <w:sz w:val="28"/>
          <w:szCs w:val="28"/>
          <w:lang w:val="ru-RU"/>
        </w:rPr>
        <w:t>коэффициент концентрации (накопления)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», рассчитываются автоматически при заполнении столбца «Содержание в пробе» в таблице «</w:t>
      </w:r>
      <w:r w:rsidRPr="00DE0A61">
        <w:rPr>
          <w:rFonts w:ascii="Times New Roman" w:hAnsi="Times New Roman" w:cs="Times New Roman"/>
          <w:sz w:val="28"/>
          <w:szCs w:val="28"/>
          <w:lang w:val="ru-RU"/>
        </w:rPr>
        <w:t>Kc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E0A61">
        <w:rPr>
          <w:rFonts w:ascii="Times New Roman" w:hAnsi="Times New Roman" w:cs="Times New Roman"/>
          <w:sz w:val="28"/>
          <w:szCs w:val="28"/>
          <w:lang w:val="ru-RU"/>
        </w:rPr>
        <w:t>коэффициент концентрации (накопления)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C03A8C" w:rsidRDefault="00672668" w:rsidP="00C03A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672668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Гидробиологическая оценка.</w:t>
      </w:r>
    </w:p>
    <w:p w:rsidR="00DE0A61" w:rsidRDefault="00DE0A61" w:rsidP="00C03A8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ндекс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сапробности </w:t>
      </w:r>
      <w:r w:rsidRPr="00672668">
        <w:rPr>
          <w:rFonts w:ascii="Times New Roman" w:hAnsi="Times New Roman" w:cs="Times New Roman"/>
          <w:sz w:val="28"/>
          <w:szCs w:val="28"/>
          <w:lang w:val="ru-RU"/>
        </w:rPr>
        <w:t>Пантле-Букка в модификации Сладечека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72668" w:rsidRDefault="00672668" w:rsidP="006726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разде</w:t>
      </w:r>
      <w:r w:rsidR="00AE75A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«Экологическое состояние озёр</w:t>
      </w:r>
      <w:r w:rsidRPr="000C1F7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2668" w:rsidRDefault="00672668" w:rsidP="006726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вкладку «</w:t>
      </w:r>
      <w:r w:rsidR="00DE0A61" w:rsidRPr="00DE0A61">
        <w:rPr>
          <w:rFonts w:ascii="Times New Roman" w:hAnsi="Times New Roman" w:cs="Times New Roman"/>
          <w:sz w:val="28"/>
          <w:szCs w:val="28"/>
          <w:lang w:val="ru-RU"/>
        </w:rPr>
        <w:t>Гидробиологическая оценка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672668" w:rsidRDefault="00672668" w:rsidP="006726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области «Водные растения» перетащить требуемые для расчёта растения в область «</w:t>
      </w:r>
      <w:r>
        <w:rPr>
          <w:rFonts w:ascii="Times New Roman" w:hAnsi="Times New Roman" w:cs="Times New Roman"/>
          <w:iCs/>
          <w:sz w:val="28"/>
          <w:szCs w:val="28"/>
        </w:rPr>
        <w:t>S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 (индекс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сапробности </w:t>
      </w:r>
      <w:r w:rsidRPr="00672668">
        <w:rPr>
          <w:rFonts w:ascii="Times New Roman" w:hAnsi="Times New Roman" w:cs="Times New Roman"/>
          <w:sz w:val="28"/>
          <w:szCs w:val="28"/>
          <w:lang w:val="ru-RU"/>
        </w:rPr>
        <w:t>Пантле-Букка в модификации Сладечека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 Перетаскивание осуществляется следующим образом: навести курсор на требуемое растение, кликнуть на него левой кнопкой мыши и удерживая левую кнопку мыши перетащить в требуемую область.</w:t>
      </w:r>
    </w:p>
    <w:p w:rsidR="00672668" w:rsidRDefault="00672668" w:rsidP="006726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появившемся поле для ввода </w:t>
      </w:r>
      <w:r w:rsidRPr="001E4305">
        <w:rPr>
          <w:rFonts w:ascii="Times New Roman" w:hAnsi="Times New Roman" w:cs="Times New Roman"/>
          <w:sz w:val="28"/>
          <w:szCs w:val="28"/>
          <w:lang w:val="ru-RU"/>
        </w:rPr>
        <w:t xml:space="preserve">ввести </w:t>
      </w:r>
      <w:r w:rsidR="001E4305" w:rsidRPr="001E4305">
        <w:rPr>
          <w:rFonts w:ascii="Times New Roman" w:hAnsi="Times New Roman" w:cs="Times New Roman"/>
          <w:sz w:val="28"/>
          <w:szCs w:val="28"/>
          <w:lang w:val="ru-RU"/>
        </w:rPr>
        <w:t>обилие</w:t>
      </w:r>
      <w:r w:rsidR="00FC676A">
        <w:rPr>
          <w:rFonts w:ascii="Times New Roman" w:hAnsi="Times New Roman" w:cs="Times New Roman"/>
          <w:sz w:val="28"/>
          <w:szCs w:val="28"/>
          <w:lang w:val="ru-RU"/>
        </w:rPr>
        <w:t xml:space="preserve"> (согласно всплывающей подсказке</w:t>
      </w:r>
      <w:bookmarkStart w:id="0" w:name="_GoBack"/>
      <w:bookmarkEnd w:id="0"/>
      <w:r w:rsidR="00FC676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выбранного </w:t>
      </w:r>
      <w:r w:rsidRPr="00AE75A6">
        <w:rPr>
          <w:rFonts w:ascii="Times New Roman" w:hAnsi="Times New Roman" w:cs="Times New Roman"/>
          <w:sz w:val="28"/>
          <w:szCs w:val="28"/>
          <w:lang w:val="ru-RU"/>
        </w:rPr>
        <w:t>растения.</w:t>
      </w:r>
      <w:r w:rsidR="00AE75A6" w:rsidRPr="00AE75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75A6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 корректном вводе цвет рамки поля для ввода меняется с красного на серый.</w:t>
      </w:r>
    </w:p>
    <w:p w:rsidR="00672668" w:rsidRDefault="00672668" w:rsidP="0067266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Расчётный индекс </w:t>
      </w:r>
      <w:r>
        <w:rPr>
          <w:rFonts w:ascii="Times New Roman" w:hAnsi="Times New Roman" w:cs="Times New Roman"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нормированный балл находятся под областью «</w:t>
      </w:r>
      <w:r>
        <w:rPr>
          <w:rFonts w:ascii="Times New Roman" w:hAnsi="Times New Roman" w:cs="Times New Roman"/>
          <w:iCs/>
          <w:sz w:val="28"/>
          <w:szCs w:val="28"/>
        </w:rPr>
        <w:t>S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 (индекс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сапробности </w:t>
      </w:r>
      <w:r w:rsidRPr="00672668">
        <w:rPr>
          <w:rFonts w:ascii="Times New Roman" w:hAnsi="Times New Roman" w:cs="Times New Roman"/>
          <w:sz w:val="28"/>
          <w:szCs w:val="28"/>
          <w:lang w:val="ru-RU"/>
        </w:rPr>
        <w:t>Пантле-Букка в модификации Сладечека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», рассчитываются автоматически при добавлении нового водного растения в расчётную область «</w:t>
      </w:r>
      <w:r>
        <w:rPr>
          <w:rFonts w:ascii="Times New Roman" w:hAnsi="Times New Roman" w:cs="Times New Roman"/>
          <w:iCs/>
          <w:sz w:val="28"/>
          <w:szCs w:val="28"/>
        </w:rPr>
        <w:t>S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 xml:space="preserve"> (индекс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сапробности </w:t>
      </w:r>
      <w:r w:rsidRPr="00672668">
        <w:rPr>
          <w:rFonts w:ascii="Times New Roman" w:hAnsi="Times New Roman" w:cs="Times New Roman"/>
          <w:sz w:val="28"/>
          <w:szCs w:val="28"/>
          <w:lang w:val="ru-RU"/>
        </w:rPr>
        <w:t>Пантле-Букка в модификации Сладечека</w:t>
      </w:r>
      <w:r w:rsidRPr="00486218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47934" w:rsidRDefault="00D47934" w:rsidP="00D479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6218" w:rsidRDefault="00BC5274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BC5274">
        <w:rPr>
          <w:rFonts w:ascii="Times New Roman" w:hAnsi="Times New Roman" w:cs="Times New Roman"/>
          <w:sz w:val="28"/>
          <w:szCs w:val="28"/>
          <w:u w:val="single"/>
          <w:lang w:val="ru-RU"/>
        </w:rPr>
        <w:t>Трансформация водосбора.</w:t>
      </w:r>
    </w:p>
    <w:p w:rsidR="00F05859" w:rsidRDefault="00F05859" w:rsidP="00F0585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Открыть разде</w:t>
      </w:r>
      <w:r w:rsidR="00AE75A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«Экологическое состояние озёр</w:t>
      </w:r>
      <w:r w:rsidRPr="000C1F7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05859" w:rsidRDefault="00F05859" w:rsidP="00F0585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Выбрать вкладку «</w:t>
      </w:r>
      <w:r w:rsidRPr="00F05859">
        <w:rPr>
          <w:rFonts w:ascii="Times New Roman" w:hAnsi="Times New Roman" w:cs="Times New Roman"/>
          <w:sz w:val="28"/>
          <w:szCs w:val="28"/>
          <w:lang w:val="ru-RU"/>
        </w:rPr>
        <w:t>Трансформация водосбора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05859" w:rsidRDefault="00F05859" w:rsidP="00F0585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Заполнить «Площадь земель, га» в поле для ввода (последний столбец в таблице)</w:t>
      </w:r>
    </w:p>
    <w:p w:rsidR="00020879" w:rsidRDefault="00020879" w:rsidP="0002087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Расчётный индекс АТВ и нормированный балл находятся под таблицей, рассчитываются автоматически при заполнении столбца «Площадь земель, га».</w:t>
      </w:r>
    </w:p>
    <w:p w:rsidR="00692F73" w:rsidRDefault="00692F73" w:rsidP="0002087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C5274" w:rsidRPr="00BC5274" w:rsidRDefault="00BC5274" w:rsidP="00D85C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5274" w:rsidRPr="00BC5274" w:rsidSect="00E22C4C">
      <w:pgSz w:w="12240" w:h="15840"/>
      <w:pgMar w:top="993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D7FE6"/>
    <w:multiLevelType w:val="hybridMultilevel"/>
    <w:tmpl w:val="22F4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7750F"/>
    <w:multiLevelType w:val="hybridMultilevel"/>
    <w:tmpl w:val="CDD0249A"/>
    <w:lvl w:ilvl="0" w:tplc="A710847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6E4191B"/>
    <w:multiLevelType w:val="hybridMultilevel"/>
    <w:tmpl w:val="22F4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9155D"/>
    <w:multiLevelType w:val="hybridMultilevel"/>
    <w:tmpl w:val="D2DA7320"/>
    <w:lvl w:ilvl="0" w:tplc="950EE4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1CB493A"/>
    <w:multiLevelType w:val="hybridMultilevel"/>
    <w:tmpl w:val="2160E0BA"/>
    <w:lvl w:ilvl="0" w:tplc="4B98920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4591127F"/>
    <w:multiLevelType w:val="hybridMultilevel"/>
    <w:tmpl w:val="22F4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607A9"/>
    <w:multiLevelType w:val="multilevel"/>
    <w:tmpl w:val="5B86C10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</w:rPr>
    </w:lvl>
  </w:abstractNum>
  <w:abstractNum w:abstractNumId="7">
    <w:nsid w:val="7A805338"/>
    <w:multiLevelType w:val="hybridMultilevel"/>
    <w:tmpl w:val="22F4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DF3"/>
    <w:multiLevelType w:val="hybridMultilevel"/>
    <w:tmpl w:val="22F4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79"/>
    <w:rsid w:val="00020879"/>
    <w:rsid w:val="000B1A2E"/>
    <w:rsid w:val="000C1001"/>
    <w:rsid w:val="000C1F72"/>
    <w:rsid w:val="001E4305"/>
    <w:rsid w:val="00225329"/>
    <w:rsid w:val="003D19BF"/>
    <w:rsid w:val="00486218"/>
    <w:rsid w:val="00672668"/>
    <w:rsid w:val="00692F73"/>
    <w:rsid w:val="006C206E"/>
    <w:rsid w:val="00995F31"/>
    <w:rsid w:val="009D01D2"/>
    <w:rsid w:val="009E3779"/>
    <w:rsid w:val="00AE75A6"/>
    <w:rsid w:val="00AF415B"/>
    <w:rsid w:val="00BC5274"/>
    <w:rsid w:val="00C03A8C"/>
    <w:rsid w:val="00C93E93"/>
    <w:rsid w:val="00D47934"/>
    <w:rsid w:val="00D85C24"/>
    <w:rsid w:val="00DE0A61"/>
    <w:rsid w:val="00E0732D"/>
    <w:rsid w:val="00E22C4C"/>
    <w:rsid w:val="00E6412A"/>
    <w:rsid w:val="00F05859"/>
    <w:rsid w:val="00FC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71B5D-BFE8-4FE6-8889-1CF760BF5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</dc:creator>
  <cp:keywords/>
  <dc:description/>
  <cp:lastModifiedBy>Violetta</cp:lastModifiedBy>
  <cp:revision>16</cp:revision>
  <dcterms:created xsi:type="dcterms:W3CDTF">2013-11-13T17:05:00Z</dcterms:created>
  <dcterms:modified xsi:type="dcterms:W3CDTF">2013-11-17T22:28:00Z</dcterms:modified>
</cp:coreProperties>
</file>