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Mono" w:hAnsi="Liberation Mono"/>
          <w:sz w:val="56"/>
          <w:szCs w:val="56"/>
          <w:lang w:val="ru-RU"/>
        </w:rPr>
      </w:pPr>
      <w:r>
        <w:rPr>
          <w:rFonts w:ascii="Liberation Mono" w:hAnsi="Liberation Mono"/>
          <w:sz w:val="56"/>
          <w:szCs w:val="56"/>
          <w:lang w:val="ru-RU"/>
        </w:rPr>
        <w:t>Общий синтаксис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Общий синтаксис языка прост. Любая инструкция на этом языке записывается в виде команд, за каждым названием команды, после двоеточия следует список параметров, отделяемых запятой. Команда заканчивается точкой с запятой.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Пример команды: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КОМАНДА: параметр1, параметр2, … , параметр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Команда и её параметры считываются до точки с запятой. Это значит, что в одной строчке можно как записать несколько команд,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$FIRST, DBL3.14; VAR: $SECOND, NTG1;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ab/>
        <w:t>Так же можно и форматировать команду для удобства на несколько строк,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PRINT: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строка1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      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NTG5,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ab/>
        <w:t xml:space="preserve">   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строка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2’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Типы данных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>В языке существуют следующие типы данных: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54"/>
        <w:gridCol w:w="2657"/>
        <w:gridCol w:w="4827"/>
      </w:tblGrid>
      <w:tr>
        <w:trPr/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6"/>
                <w:szCs w:val="26"/>
              </w:rPr>
            </w:pPr>
            <w:r>
              <w:rPr>
                <w:rFonts w:ascii="Liberation Mono" w:hAnsi="Liberation Mono"/>
                <w:b/>
                <w:bCs/>
                <w:sz w:val="26"/>
                <w:szCs w:val="26"/>
              </w:rPr>
              <w:t>Наименование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6"/>
                <w:szCs w:val="26"/>
              </w:rPr>
            </w:pPr>
            <w:r>
              <w:rPr>
                <w:rFonts w:ascii="Liberation Mono" w:hAnsi="Liberation Mono"/>
                <w:b/>
                <w:bCs/>
                <w:sz w:val="26"/>
                <w:szCs w:val="26"/>
              </w:rPr>
              <w:t>Описание типа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6"/>
                <w:szCs w:val="26"/>
              </w:rPr>
            </w:pPr>
            <w:r>
              <w:rPr>
                <w:rFonts w:ascii="Liberation Mono" w:hAnsi="Liberation Mono"/>
                <w:b/>
                <w:bCs/>
                <w:sz w:val="26"/>
                <w:szCs w:val="26"/>
              </w:rPr>
              <w:t>Диапазон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left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Беззнаковый целочисленн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ый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>
                <w:rFonts w:ascii="Liberation Mono" w:hAnsi="Liberation Mono"/>
                <w:sz w:val="28"/>
                <w:szCs w:val="28"/>
              </w:rPr>
              <w:t xml:space="preserve">0 … </w:t>
            </w:r>
            <w:r>
              <w:rPr>
                <w:rFonts w:ascii="Liberation Mono" w:hAnsi="Liberation Mono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18 446 744 073 709 551</w:t>
            </w:r>
            <w:r>
              <w:rPr>
                <w:rFonts w:ascii="Liberation Mono" w:hAnsi="Liberation Mono"/>
                <w:b w:val="false"/>
                <w:bCs w:val="false"/>
                <w:color w:val="auto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left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Целочисленный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/>
            </w:pPr>
            <w:r>
              <w:rPr>
                <w:rFonts w:ascii="Liberation Mono" w:hAnsi="Liberation Mono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−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9 223 372 036 854 775 808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… 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9 223 372 036 854 775 807</w:t>
            </w:r>
            <w:r>
              <w:rPr>
                <w:rFonts w:ascii="Liberation Mono" w:hAnsi="Liberation Mono"/>
                <w:color w:val="auto"/>
                <w:sz w:val="28"/>
                <w:szCs w:val="28"/>
              </w:rPr>
              <w:t xml:space="preserve"> </w:t>
            </w:r>
          </w:p>
        </w:tc>
      </w:tr>
      <w:tr>
        <w:trPr>
          <w:trHeight w:val="747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В</w:t>
            </w: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ещественное число двойной точности с плавающей точкой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color w:val="auto"/>
                <w:sz w:val="28"/>
                <w:szCs w:val="28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auto"/>
                <w:spacing w:val="0"/>
                <w:sz w:val="28"/>
                <w:szCs w:val="28"/>
              </w:rPr>
              <w:t>1.7E - 308</w:t>
            </w:r>
            <w:r>
              <w:rPr>
                <w:rFonts w:ascii="Liberation Mono" w:hAnsi="Liberation Mono"/>
                <w:color w:val="auto"/>
                <w:sz w:val="28"/>
                <w:szCs w:val="28"/>
              </w:rPr>
              <w:t xml:space="preserve"> … </w:t>
            </w:r>
            <w:r>
              <w:rPr>
                <w:rFonts w:ascii="Liberation Mono" w:hAnsi="Liberation Mono"/>
                <w:color w:val="auto"/>
                <w:sz w:val="28"/>
                <w:szCs w:val="28"/>
              </w:rPr>
              <w:t>1.</w:t>
            </w:r>
            <w:r>
              <w:rPr>
                <w:rFonts w:ascii="Liberation Mono" w:hAnsi="Liberation Mono"/>
                <w:color w:val="auto"/>
                <w:sz w:val="28"/>
                <w:szCs w:val="28"/>
                <w:lang w:val="en-US"/>
              </w:rPr>
              <w:t>7E +308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Символ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ASCII,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байт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-</w:t>
            </w:r>
            <w:r>
              <w:rPr>
                <w:rFonts w:ascii="Liberation Mono" w:hAnsi="Liberation Mono"/>
                <w:sz w:val="28"/>
                <w:szCs w:val="28"/>
              </w:rPr>
              <w:t>12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8</w:t>
            </w:r>
            <w:r>
              <w:rPr>
                <w:rFonts w:ascii="Liberation Mono" w:hAnsi="Liberation Mono"/>
                <w:sz w:val="28"/>
                <w:szCs w:val="28"/>
              </w:rPr>
              <w:t xml:space="preserve"> …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 127 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Беззнаковый байт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0 … 255</w:t>
            </w:r>
          </w:p>
        </w:tc>
      </w:tr>
      <w:tr>
        <w:trPr/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Логический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TRUE / FALSE</w:t>
            </w:r>
          </w:p>
        </w:tc>
      </w:tr>
      <w:tr>
        <w:trPr>
          <w:trHeight w:val="36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Строка из широких, 16 — ти разрядных символов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-</w:t>
            </w:r>
          </w:p>
        </w:tc>
      </w:tr>
      <w:tr>
        <w:trPr>
          <w:trHeight w:val="36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Аналог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>NULL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NULL</w:t>
            </w:r>
          </w:p>
        </w:tc>
      </w:tr>
      <w:tr>
        <w:trPr>
          <w:trHeight w:val="36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Массив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Массив из любых значений, в том числе других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массивов и ассоциативных массивов</w:t>
            </w:r>
          </w:p>
        </w:tc>
      </w:tr>
      <w:tr>
        <w:trPr>
          <w:trHeight w:val="18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Ассоциативный массив с доступом по ключу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Ассоциативный массив из любых значений, в том числе других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массивов и ассоциативных массивов</w:t>
            </w:r>
          </w:p>
        </w:tc>
      </w:tr>
      <w:tr>
        <w:trPr>
          <w:trHeight w:val="18" w:hRule="atLeast"/>
        </w:trPr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26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Внутренний тип, обозначающий ошибку работы с данными интерпретатора. Не должен появляться</w:t>
            </w:r>
          </w:p>
        </w:tc>
        <w:tc>
          <w:tcPr>
            <w:tcW w:w="4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</w:tr>
    </w:tbl>
    <w:p>
      <w:pPr>
        <w:pStyle w:val="Normal"/>
        <w:bidi w:val="0"/>
        <w:jc w:val="left"/>
        <w:rPr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Литералы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ab/>
        <w:t xml:space="preserve">Для понимания типа литерала интерпретатору необходимо сообщить тип данных непосредственно перед значением. Например, чтобы создать переменную с плавающей точкой и значением 6.5, необходимо перед самим числом поставить метку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DBL,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например: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DBL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6.5;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>Разрешено использовать экспоненциальную запись. Возможно использование как малого так и большого символа Е: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VAR: $VAR, DBL-1.85633e+11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А если, к примеру, необходимо создать переменную с целочисленным значением 2, то необходимо поставить метку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sz w:val="28"/>
          <w:szCs w:val="28"/>
          <w:u w:val="single"/>
          <w:lang w:val="en-US"/>
        </w:rPr>
        <w:t>NTG</w:t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2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u w:val="none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Всего существуют следующие метки для литералов: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UNTG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беззнаковый целочисленный литерал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DBL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число двойной точности с плавающей запятой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символ, значения от -128 до +127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UCHR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беззнаковый символ от 0 до 255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TRUE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true,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истина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FALSE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булево 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false,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ложь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NIL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значение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null,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ничто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 xml:space="preserve">Для литералов типа: </w:t>
      </w:r>
      <w:r>
        <w:rPr>
          <w:rFonts w:ascii="Liberation Mono" w:hAnsi="Liberation Mono"/>
          <w:sz w:val="28"/>
          <w:szCs w:val="28"/>
          <w:lang w:val="en-US"/>
        </w:rPr>
        <w:t xml:space="preserve">NTG, UNTG, DBL, CHR </w:t>
      </w:r>
      <w:r>
        <w:rPr>
          <w:rFonts w:ascii="Liberation Mono" w:hAnsi="Liberation Mono"/>
          <w:sz w:val="28"/>
          <w:szCs w:val="28"/>
          <w:lang w:val="ru-RU"/>
        </w:rPr>
        <w:t xml:space="preserve">и </w:t>
      </w:r>
      <w:r>
        <w:rPr>
          <w:rFonts w:ascii="Liberation Mono" w:hAnsi="Liberation Mono"/>
          <w:sz w:val="28"/>
          <w:szCs w:val="28"/>
          <w:lang w:val="en-US"/>
        </w:rPr>
        <w:t xml:space="preserve">UCHR </w:t>
      </w:r>
      <w:r>
        <w:rPr>
          <w:rFonts w:ascii="Liberation Mono" w:hAnsi="Liberation Mono"/>
          <w:sz w:val="28"/>
          <w:szCs w:val="28"/>
          <w:lang w:val="ru-RU"/>
        </w:rPr>
        <w:t>возможно использование знака + для явного указания положительного значения, например: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  <w:t xml:space="preserve">VAR: $VAR, </w:t>
      </w:r>
      <w:r>
        <w:rPr>
          <w:rFonts w:ascii="Liberation Mono" w:hAnsi="Liberation Mono"/>
          <w:b/>
          <w:bCs/>
          <w:i/>
          <w:iCs/>
          <w:u w:val="single"/>
          <w:lang w:val="ru-RU"/>
        </w:rPr>
        <w:t>NTG</w:t>
      </w:r>
      <w:r>
        <w:rPr>
          <w:rFonts w:ascii="Liberation Mono" w:hAnsi="Liberation Mono"/>
          <w:b/>
          <w:bCs/>
          <w:i/>
          <w:iCs/>
          <w:u w:val="single"/>
          <w:lang w:val="ru-RU"/>
        </w:rPr>
        <w:t>+</w:t>
      </w:r>
      <w:r>
        <w:rPr>
          <w:rFonts w:ascii="Liberation Mono" w:hAnsi="Liberation Mono"/>
          <w:b/>
          <w:bCs/>
          <w:i/>
          <w:iCs/>
          <w:u w:val="none"/>
          <w:lang w:val="ru-RU"/>
        </w:rPr>
        <w:t>13</w:t>
      </w:r>
      <w:r>
        <w:rPr>
          <w:rFonts w:ascii="Liberation Mono" w:hAnsi="Liberation Mono"/>
          <w:b/>
          <w:bCs/>
          <w:i/>
          <w:iCs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Строки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Строки в языке начинаются с одинарной кавычки и заканчиваются ею же. Например, вот строковый литерал: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 xml:space="preserve">Это строка а это одинарная кавычка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Чтобы использовать символы форматирования, такие, как перевод на новую строку, табуляция, необходимо использовать управляющие последовательности непосредственно в месте, где требуется символ.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Например, данная строка содержит в себе одинарную кавычку, табуляцию и перевод на новую строку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Это одинарная кавычка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\q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>а это перевод на новую строку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n </w:t>
      </w:r>
      <w:r>
        <w:rPr>
          <w:rFonts w:ascii="Liberation Mono" w:hAnsi="Liberation Mono"/>
          <w:b/>
          <w:bCs/>
          <w:i/>
          <w:iCs/>
          <w:sz w:val="28"/>
          <w:szCs w:val="28"/>
        </w:rPr>
        <w:t xml:space="preserve">а это табуляция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t </w:t>
      </w: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пример.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‘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lang w:val="en-US"/>
        </w:rPr>
      </w:pPr>
      <w:r>
        <w:rPr>
          <w:rFonts w:ascii="Liberation Mono" w:hAnsi="Liberation Mono"/>
          <w:b/>
          <w:bCs/>
          <w:i/>
          <w:iCs/>
          <w:lang w:val="en-US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>Распечатанная строка будет выглядеть так: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Это одинарная кавычка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‘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а это перевод на новую строку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>а это табуляция</w:t>
        <w:tab/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пример.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 языке существуют следующие управляющие последовательности: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\q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Одинарная кавычка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Табуляция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\n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Перевод на новую строку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\a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Звуковой сигнал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b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- Backspace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\f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Подача страницы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Возврат каретки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</w:t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v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Вертикальная табуляция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\”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Двойная кавычка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ru-RU"/>
        </w:rPr>
        <w:t>\?</w:t>
      </w:r>
      <w:r>
        <w:rPr>
          <w:rFonts w:ascii="Liberation Mono" w:hAnsi="Liberation Mono"/>
          <w:sz w:val="28"/>
          <w:szCs w:val="28"/>
          <w:lang w:val="ru-RU"/>
        </w:rPr>
        <w:t xml:space="preserve"> - Вопросительный знак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\\</w:t>
      </w:r>
      <w:r>
        <w:rPr>
          <w:rFonts w:ascii="Liberation Mono" w:hAnsi="Liberation Mono"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sz w:val="28"/>
          <w:szCs w:val="28"/>
          <w:lang w:val="ru-RU"/>
        </w:rPr>
        <w:t>Обратная косая черта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Комментарии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  <w:t xml:space="preserve">В языке имеется возможность добавления комментариев. Комментарии вырезаются из исходного когда до разбора кода на составляющие части.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lang w:val="ru-RU"/>
        </w:rPr>
        <w:t>Однострочный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Однострочный комментарий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#.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Все, что идет после этого знака, игнорируется до конца строки. Комментарий так же, может занимать всю строку.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NOP:; # Это однострочный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NOP:; # И это однострочный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# Это тоже однострочный 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Многострочный комментарий: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Многострочный комментарий начинается с двух символов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подряд без пробелов между ними. Заканчивается многострочный комментарий точно так же, двумя символами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без пробелов между ними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 xml:space="preserve">## 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>Это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>Многострочный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ab/>
        <w:tab/>
        <w:tab/>
        <w:t>Комментарий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sz w:val="28"/>
          <w:szCs w:val="28"/>
          <w:lang w:val="ru-RU"/>
        </w:rPr>
        <w:t xml:space="preserve">И это многострочный комментарий, но в одной строке </w:t>
      </w:r>
      <w:r>
        <w:rPr>
          <w:rFonts w:ascii="Liberation Mono" w:hAnsi="Liberation Mono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en-US"/>
        </w:rPr>
      </w:pPr>
      <w:r>
        <w:rPr>
          <w:rFonts w:ascii="Liberation Mono" w:hAnsi="Liberation Mono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  <w:t>ВНИМАНИЕ: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sz w:val="28"/>
          <w:szCs w:val="28"/>
          <w:lang w:val="ru-RU"/>
        </w:rPr>
      </w:pPr>
      <w:r>
        <w:rPr>
          <w:rFonts w:ascii="Liberation Mono" w:hAnsi="Liberation Mono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Необходимо избегать внутри многострочного комментария последовательности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##,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потому что в таком случае это интерпретируется как закрытие многострочного комментарий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Примеры: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Это неправильный многострочный комментарий с использованием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 xml:space="preserve"> внутри, потому что этот текст уже не комментарий, а после весь код будет закомментирован 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Закомментирован кусочек кода, это приведет к ошибке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PRINT: ‘##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Ой!</w:t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‘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>##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56"/>
          <w:szCs w:val="56"/>
          <w:lang w:val="ru-RU"/>
        </w:rPr>
        <w:t>Список команд</w:t>
      </w:r>
    </w:p>
    <w:p>
      <w:pPr>
        <w:pStyle w:val="Normal"/>
        <w:bidi w:val="0"/>
        <w:jc w:val="center"/>
        <w:rPr>
          <w:rFonts w:ascii="Liberation Mono" w:hAnsi="Liberation Mono"/>
          <w:b w:val="false"/>
          <w:bCs w:val="false"/>
          <w:i w:val="false"/>
          <w:i w:val="false"/>
          <w:iCs w:val="false"/>
          <w:sz w:val="56"/>
          <w:szCs w:val="56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56"/>
          <w:szCs w:val="5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sz w:val="36"/>
          <w:szCs w:val="36"/>
          <w:lang w:val="ru-RU"/>
        </w:rPr>
        <w:t>Тестовые</w:t>
      </w:r>
    </w:p>
    <w:p>
      <w:pPr>
        <w:pStyle w:val="Normal"/>
        <w:bidi w:val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тестовая команда, ничего не делающая.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NOP:;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Прочие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завершающая работу основной программы или программный блок (подпрограммы). Принимает один параметр в виде имени переменной или литерала, который возвращается в виде результата выполнения подпрограммы.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en-US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$VAR;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END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: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NTG5;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Работа с переменными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36"/>
          <w:szCs w:val="3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36"/>
          <w:szCs w:val="36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объявляющая переменную и выделяющая место под нее в динамической памяти. Переменная может быть любого допустимого в языке типа. Принимает два параметра. Первый — имя будущей переменной. Второй — значение переменной. Имя переменной должно начинаться со знака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$.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Если имя переменной уже занято, это приводит к ошибке. Перезаписи значения не происходит. Для перезаписи значения существует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CHNG.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8"/>
          <w:szCs w:val="28"/>
          <w:lang w:val="en-US"/>
        </w:rPr>
      </w:pPr>
      <w:r>
        <w:rPr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$PI,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$FIRST, NTG1665;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FREE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высвобождающая динамическую память от указанной переменной и удаляющая ее в конечном итоге. Принимает произвольное количество параметров. Это должны быть имена переменных. Необходимо тщательно следить за объявленными переменными и освобождать от них память, если они будут более не нужны, во избежание утечки памяти.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FREE: $FIRST, $SECOND, $THIRD;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CHNG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команда, позволяющая изменить значение уже созданной переменной. Так как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VAR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 xml:space="preserve">имеет главное предназначение в создании переменных,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CHNG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единственный способ присвоить уже существующей переменной другое значение. Принимает два параметра: Первый параметр — имя существующей переменной, значение которой будет изменено. Второй параметр — значение, на которое будет изменено значение первой переменной. Второй параметр может быть как литералом, так и именем другой переменной.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CHNG: $SECOND, $FIRST;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Условные и безусловные переходы, метки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 xml:space="preserve">LBL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устанавливающая в код метку, на которую после можно ссылаться командами перехода, что переводит исполнение кода на строку с меткой. Принимает один особый параметр — имя метки. Имя метки всегда начинается с символа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&amp;.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(Техническая информация. Все метки обрабатываются до начала исполнения кода и заносятся в специальную память для меток и содержат номер строки с инструкцией. Метки после занесения в память более неизменяемы. После перехода на метку указатель на исполняемую команду становится именно на МЕТКУ, а не на следующую за ней инструкцию. При выполнении инструкции непосредственно метки, ничего не происходит, как при команде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NOP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).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>LBL: &amp;LABEL1;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JMP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команда, выполняющая безусловный переход на указанную метку (указатель на исполняемую команду „прыгает“ на эту метку). Принимает один параметр — имя метки, на которую нужно сделать прыжок.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JMP: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JMPIFZ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JMPIFZ: NTG0,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JMPIFNOTZ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 -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выполняющая условный переход на метку в случае, если в наличествующем параметре значение НЕ равно 0. Принимает два параметра. Первый параметр — значение, которое проверяется по условию, может быть как именем переменной, так и литералом. Второй параметр — имя метки, на которое выполняется переход в случае срабатывания условия.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JMPIFNOTZ: $FIRST, &amp;LABEL1;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JMPIFNOTZ: NTG1, &amp;LABEL1;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Ввод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en-US"/>
        </w:rPr>
        <w:t>/</w:t>
      </w:r>
      <w:r>
        <w:rPr>
          <w:rFonts w:ascii="Liberation Mono" w:hAnsi="Liberation Mono"/>
          <w:b/>
          <w:bCs/>
          <w:i w:val="false"/>
          <w:iCs w:val="false"/>
          <w:sz w:val="36"/>
          <w:szCs w:val="36"/>
          <w:lang w:val="ru-RU"/>
        </w:rPr>
        <w:t>вывод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>INPUT –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выполняющая запрос на ввод информации с клавиатуры пользователя в консоль. Принимает один параметр, обязательно являющийся именем существующей переменной, в которое кладется введенное значение. Важное примечание: Команда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INPUT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отдает в переменную строковое значение. Если необходим другой тип данных, например, численный, после ввода необходимо сделать приведение типов до нужного типа.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>Пример использования:</w:t>
      </w:r>
    </w:p>
    <w:p>
      <w:pPr>
        <w:pStyle w:val="Normal"/>
        <w:bidi w:val="0"/>
        <w:jc w:val="lef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INPUT: $MY_VAR;</w:t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i/>
          <w:i/>
          <w:iCs/>
          <w:sz w:val="28"/>
          <w:lang w:val="en-US"/>
        </w:rPr>
      </w:pPr>
      <w:r>
        <w:rPr>
          <w:i/>
          <w:iCs/>
          <w:sz w:val="28"/>
          <w:lang w:val="en-US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/>
          <w:bCs/>
          <w:i/>
          <w:iCs/>
          <w:sz w:val="28"/>
          <w:szCs w:val="28"/>
          <w:lang w:val="en-US"/>
        </w:rPr>
        <w:t>PRINT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en-US"/>
        </w:rPr>
        <w:t xml:space="preserve"> 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команда, выводящая в консоль (на экран) данные в строковом представлении. Принимает произвольное количество параметров, отделенных запятой (но обязательно не меньше одного). Не может отобразить содержимое обычных массивов и ассоциативных массивов напрямую.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 xml:space="preserve">PRINT: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#1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$FIRST,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'переменная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 xml:space="preserve"> #2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равна:</w:t>
        <w:tab/>
        <w:t xml:space="preserve"> ', $SECOND,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ab/>
        <w:t xml:space="preserve">   </w:t>
        <w:tab/>
        <w:t>'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en-US"/>
        </w:rPr>
        <w:t>\n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/>
          <w:i/>
          <w:iCs/>
          <w:sz w:val="26"/>
          <w:szCs w:val="26"/>
          <w:lang w:val="ru-RU"/>
        </w:rPr>
      </w:pP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  <w:t>Приведение типов</w:t>
      </w:r>
    </w:p>
    <w:p>
      <w:pPr>
        <w:pStyle w:val="Normal"/>
        <w:bidi w:val="0"/>
        <w:jc w:val="center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  <w:t xml:space="preserve">Приведение типов производится командой </w:t>
      </w:r>
      <w:r>
        <w:rPr>
          <w:rFonts w:ascii="Liberation Mono" w:hAnsi="Liberation Mono"/>
          <w:sz w:val="28"/>
          <w:szCs w:val="28"/>
          <w:lang w:val="en-US"/>
        </w:rPr>
        <w:t>TO.</w:t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/>
          <w:iCs/>
          <w:sz w:val="28"/>
          <w:szCs w:val="28"/>
          <w:u w:val="none"/>
          <w:lang w:val="en-US"/>
        </w:rPr>
        <w:tab/>
        <w:t xml:space="preserve">TO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–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команда, приводящая иной тип переменной к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указанному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типу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.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Принимает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либо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3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 xml:space="preserve"> параметра. 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 xml:space="preserve">1 параметр: Строковая переменная или строковый литерал с типом данных, к которому приводится значение. Допустимые типы данных: </w:t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NTG, UNTG, DBL, CHR, UCHR, BLN, STR, ARR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2 параметр: Всегда является именем переменной. В данную переменную заносится результат приведения типов.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3 параметр (опционально): Переменная или литерал, из которых берется значение для приведения.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ab/>
        <w:t>В случае, если используется 2 параметра, берется значение 2 параметра и приводится к типу, указанному в 1 параметре. Результат кладется в переменную 2 параметра. В случае, если используется 3 параметра, берется значение 3 параметра, приводится к типу, указанному в 1 параметре. Результат кладется в переменную 2 параметра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>Пример использования: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sz w:val="28"/>
          <w:szCs w:val="28"/>
          <w:lang w:val="en-US"/>
        </w:rPr>
        <w:t xml:space="preserve">c </w:t>
      </w:r>
      <w:r>
        <w:rPr>
          <w:rFonts w:ascii="Liberation Mono" w:hAnsi="Liberation Mono"/>
          <w:b w:val="false"/>
          <w:bCs w:val="false"/>
          <w:sz w:val="28"/>
          <w:szCs w:val="28"/>
          <w:lang w:val="ru-RU"/>
        </w:rPr>
        <w:t>двумя параметрами, тип данных указан в переменной:</w:t>
      </w:r>
    </w:p>
    <w:p>
      <w:pPr>
        <w:pStyle w:val="Normal"/>
        <w:bidi w:val="0"/>
        <w:jc w:val="left"/>
        <w:rPr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VAR: $CAST,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;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 $VAR,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$CAST, $VAR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 xml:space="preserve">c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двумя параметрами, тип данных указан в инструкции: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lang w:val="ru-RU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VAR:  $VAR,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, $VAR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с тремя параметрами, тип данных указан в переменной: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 xml:space="preserve">VAR: $CAST,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 $SOURCE,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AR: $RESULT, NIL;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$CAST, $RESULT, $SOURCE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ab/>
        <w:t>с тремя параметрами, тип данных указан в инструкции:</w:t>
      </w:r>
    </w:p>
    <w:p>
      <w:pPr>
        <w:pStyle w:val="Normal"/>
        <w:bidi w:val="0"/>
        <w:jc w:val="left"/>
        <w:rPr>
          <w:i/>
          <w:i/>
          <w:iCs/>
          <w:lang w:val="ru-RU"/>
        </w:rPr>
      </w:pPr>
      <w:r>
        <w:rPr>
          <w:rFonts w:ascii="Liberation Mono" w:hAnsi="Liberation Mono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 $SOURCE, DBL3.14;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  <w:t>VAR: $RESULT, NIL;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sz w:val="28"/>
          <w:szCs w:val="28"/>
        </w:rPr>
      </w:pP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ab/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 xml:space="preserve">TO: 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NTG</w:t>
      </w:r>
      <w:r>
        <w:rPr>
          <w:rFonts w:ascii="Liberation Mono" w:hAnsi="Liberation Mono"/>
          <w:b w:val="false"/>
          <w:bCs w:val="false"/>
          <w:i/>
          <w:iCs/>
          <w:sz w:val="26"/>
          <w:szCs w:val="26"/>
          <w:lang w:val="ru-RU"/>
        </w:rPr>
        <w:t>'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en-US"/>
        </w:rPr>
        <w:t>, $RESULT, $SOURCE</w:t>
      </w:r>
      <w:r>
        <w:rPr>
          <w:rFonts w:ascii="Liberation Mono" w:hAnsi="Liberation Mono"/>
          <w:b w:val="false"/>
          <w:bCs w:val="false"/>
          <w:i/>
          <w:iCs/>
          <w:sz w:val="28"/>
          <w:szCs w:val="28"/>
          <w:lang w:val="ru-RU"/>
        </w:rPr>
        <w:t>;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36"/>
          <w:szCs w:val="36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  <w:t>Таблицы приведения типов: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NTG: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выходе значения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NTG, 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получает отрицательное значение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Отбрасывается дробная часть. 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результат недетерминирован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0</w:t>
            </w:r>
          </w:p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1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Происходит попытка преобразовать строку в число, если строка состоит из цифр. Если же это невозможно, выбрасывается исключение.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 xml:space="preserve">К 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UNTG: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(если значение отрицательное) получает положительное значение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Отбрасывается дробная часть. 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результат недетерминирован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 выходе за пределы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(если значение отрицательное) получает положительное значение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 xml:space="preserve">Приводится к типу 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UNTG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0</w:t>
            </w:r>
          </w:p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1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Происходит попытка преобразовать строку в число, если строка состоит из цифр. Если же это невозможно, выбрасывается исключение.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Cs w:val="false"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  <w:lang w:val="ru-RU"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  <w:t>К D</w:t>
      </w: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en-US"/>
        </w:rPr>
        <w:t>BL:</w:t>
      </w:r>
    </w:p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28"/>
          <w:szCs w:val="28"/>
          <w:u w:val="none"/>
          <w:lang w:val="ru-RU"/>
        </w:rPr>
      </w:pPr>
      <w:r>
        <w:rPr>
          <w:rFonts w:ascii="Liberation Mono" w:hAnsi="Liberation Mono"/>
          <w:b/>
          <w:bCs/>
          <w:i w:val="false"/>
          <w:iCs w:val="false"/>
          <w:sz w:val="28"/>
          <w:szCs w:val="28"/>
          <w:u w:val="none"/>
          <w:lang w:val="ru-RU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  <w:lang w:val="ru-RU"/>
              </w:rPr>
              <w:t>Приводимый тип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jc w:val="center"/>
              <w:rPr>
                <w:rFonts w:ascii="Liberation Mono" w:hAnsi="Liberation Mono"/>
                <w:b/>
                <w:bCs/>
                <w:sz w:val="28"/>
                <w:szCs w:val="28"/>
              </w:rPr>
            </w:pPr>
            <w:r>
              <w:rPr>
                <w:rFonts w:ascii="Liberation Mono" w:hAnsi="Liberation Mono"/>
                <w:b/>
                <w:bCs/>
                <w:sz w:val="28"/>
                <w:szCs w:val="28"/>
              </w:rPr>
              <w:t>Описание особенностей: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 больших значениях часть мантиссы теряется.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UNTG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 больших значениях часть мантиссы теряется.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DBL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D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BL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D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BL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UCHR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ru-RU"/>
              </w:rPr>
            </w:pP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типу D</w:t>
            </w: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BL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без потери данных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BLN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FALSE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0.0</w:t>
            </w:r>
          </w:p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 xml:space="preserve">TRUE </w:t>
            </w:r>
            <w:r>
              <w:rPr>
                <w:rFonts w:ascii="Liberation Mono" w:hAnsi="Liberation Mono"/>
                <w:sz w:val="28"/>
                <w:szCs w:val="28"/>
                <w:lang w:val="ru-RU"/>
              </w:rPr>
              <w:t>приводится к 1.0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STR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 xml:space="preserve">Происходит попытка преобразовать строку в число. Если же это невозможно, выбрасывается исключение.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NIL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0.0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ARR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MAP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Выбрасывается исключение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  <w:lang w:val="en-US"/>
              </w:rPr>
            </w:pPr>
            <w:r>
              <w:rPr>
                <w:rFonts w:ascii="Liberation Mono" w:hAnsi="Liberation Mono"/>
                <w:sz w:val="28"/>
                <w:szCs w:val="28"/>
                <w:lang w:val="en-US"/>
              </w:rPr>
              <w:t>UNKNOWN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4"/>
              <w:rPr>
                <w:rFonts w:ascii="Liberation Mono" w:hAnsi="Liberation Mono"/>
                <w:sz w:val="28"/>
                <w:szCs w:val="28"/>
              </w:rPr>
            </w:pPr>
            <w:r>
              <w:rPr>
                <w:rFonts w:ascii="Liberation Mono" w:hAnsi="Liberation Mono"/>
                <w:sz w:val="28"/>
                <w:szCs w:val="28"/>
              </w:rPr>
              <w:t>Приводится к 0.0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  <w:b/>
          <w:bCs/>
          <w:i w:val="false"/>
          <w:i w:val="false"/>
          <w:iCs w:val="false"/>
          <w:sz w:val="36"/>
          <w:szCs w:val="36"/>
          <w:u w:val="none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Заголовок таблицы"/>
    <w:basedOn w:val="Style1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</TotalTime>
  <Application>LibreOffice/7.5.0.3$Windows_X86_64 LibreOffice_project/c21113d003cd3efa8c53188764377a8272d9d6de</Application>
  <AppVersion>15.0000</AppVersion>
  <Pages>12</Pages>
  <Words>1686</Words>
  <Characters>10436</Characters>
  <CharactersWithSpaces>12014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2024-07-04T17:00:23Z</dcterms:created>
  <dc:creator/>
  <dc:description/>
  <dc:language>ru-RU</dc:language>
  <cp:lastModifiedBy/>
  <dcterms:modified xsi:type="dcterms:W3CDTF">2025-05-04T01:13:38Z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