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0204" w14:textId="47D8CCBB" w:rsidR="00B527E9" w:rsidRDefault="00C4201F" w:rsidP="00B527E9">
      <w:pPr>
        <w:jc w:val="center"/>
        <w:rPr>
          <w:b/>
          <w:bCs/>
          <w:i/>
          <w:iCs/>
          <w:sz w:val="32"/>
          <w:szCs w:val="32"/>
        </w:rPr>
      </w:pPr>
      <w:r w:rsidRPr="00B527E9">
        <w:rPr>
          <w:b/>
          <w:bCs/>
          <w:i/>
          <w:iCs/>
          <w:sz w:val="32"/>
          <w:szCs w:val="32"/>
        </w:rPr>
        <w:t>An AI-powered Educational Companion: Gamification, Personalized Recommendations, and Intelligent Time Management</w:t>
      </w:r>
    </w:p>
    <w:p w14:paraId="164C4E90" w14:textId="10A8989D" w:rsidR="00711D23" w:rsidRPr="00711D23" w:rsidRDefault="00711D23" w:rsidP="00711D23">
      <w:pPr>
        <w:jc w:val="right"/>
        <w:rPr>
          <w:b/>
          <w:bCs/>
          <w:i/>
          <w:iCs/>
          <w:sz w:val="24"/>
          <w:szCs w:val="24"/>
        </w:rPr>
      </w:pPr>
      <w:r w:rsidRPr="00711D23">
        <w:rPr>
          <w:i/>
          <w:iCs/>
          <w:sz w:val="24"/>
          <w:szCs w:val="24"/>
        </w:rPr>
        <w:t>Motofelea Viorelia-Maria</w:t>
      </w:r>
    </w:p>
    <w:p w14:paraId="6E66EBE3" w14:textId="77777777" w:rsidR="00B527E9" w:rsidRPr="00375571" w:rsidRDefault="00B527E9" w:rsidP="00B527E9">
      <w:r>
        <w:pict w14:anchorId="73057540">
          <v:rect id="_x0000_i1030" style="width:0;height:1.5pt" o:hralign="center" o:hrstd="t" o:hr="t" fillcolor="#a0a0a0" stroked="f"/>
        </w:pict>
      </w:r>
    </w:p>
    <w:p w14:paraId="7D7443D2" w14:textId="77777777" w:rsidR="00B527E9" w:rsidRPr="00375571" w:rsidRDefault="00B527E9" w:rsidP="00B527E9">
      <w:pPr>
        <w:rPr>
          <w:b/>
          <w:bCs/>
        </w:rPr>
      </w:pPr>
      <w:r w:rsidRPr="00375571">
        <w:rPr>
          <w:b/>
          <w:bCs/>
        </w:rPr>
        <w:t>1. Research Topic</w:t>
      </w:r>
    </w:p>
    <w:p w14:paraId="6481016B" w14:textId="77777777" w:rsidR="00B527E9" w:rsidRPr="00375571" w:rsidRDefault="00B527E9" w:rsidP="00B527E9">
      <w:pPr>
        <w:spacing w:after="0"/>
      </w:pPr>
      <w:r w:rsidRPr="00375571">
        <w:t xml:space="preserve">The proposed research aims to design and study an intelligent educational system that combines </w:t>
      </w:r>
      <w:r w:rsidRPr="00375571">
        <w:rPr>
          <w:b/>
          <w:bCs/>
        </w:rPr>
        <w:t>gamification</w:t>
      </w:r>
      <w:r w:rsidRPr="00375571">
        <w:t xml:space="preserve">, </w:t>
      </w:r>
      <w:r w:rsidRPr="00375571">
        <w:rPr>
          <w:b/>
          <w:bCs/>
        </w:rPr>
        <w:t>personalized AI-driven recommendations</w:t>
      </w:r>
      <w:r w:rsidRPr="00375571">
        <w:t xml:space="preserve">, and </w:t>
      </w:r>
      <w:r w:rsidRPr="00375571">
        <w:rPr>
          <w:b/>
          <w:bCs/>
        </w:rPr>
        <w:t>task/time management</w:t>
      </w:r>
      <w:r w:rsidRPr="00375571">
        <w:t xml:space="preserve"> in a single platform.</w:t>
      </w:r>
      <w:r w:rsidRPr="00375571">
        <w:br/>
        <w:t>The platform’s goals are to:</w:t>
      </w:r>
    </w:p>
    <w:p w14:paraId="4420537E" w14:textId="77777777" w:rsidR="00B527E9" w:rsidRPr="00375571" w:rsidRDefault="00B527E9" w:rsidP="00B527E9">
      <w:pPr>
        <w:numPr>
          <w:ilvl w:val="0"/>
          <w:numId w:val="8"/>
        </w:numPr>
        <w:spacing w:after="0"/>
      </w:pPr>
      <w:r w:rsidRPr="00375571">
        <w:t xml:space="preserve">enhance </w:t>
      </w:r>
      <w:r w:rsidRPr="00375571">
        <w:rPr>
          <w:b/>
          <w:bCs/>
        </w:rPr>
        <w:t>student motivation</w:t>
      </w:r>
      <w:r w:rsidRPr="00375571">
        <w:t xml:space="preserve"> through rewards, challenges, and progress tracking,</w:t>
      </w:r>
    </w:p>
    <w:p w14:paraId="272FD8A6" w14:textId="77777777" w:rsidR="00B527E9" w:rsidRPr="00375571" w:rsidRDefault="00B527E9" w:rsidP="00B527E9">
      <w:pPr>
        <w:numPr>
          <w:ilvl w:val="0"/>
          <w:numId w:val="8"/>
        </w:numPr>
        <w:spacing w:after="0"/>
      </w:pPr>
      <w:r w:rsidRPr="00375571">
        <w:t xml:space="preserve">improve </w:t>
      </w:r>
      <w:r w:rsidRPr="00375571">
        <w:rPr>
          <w:b/>
          <w:bCs/>
        </w:rPr>
        <w:t>learning outcomes</w:t>
      </w:r>
      <w:r w:rsidRPr="00375571">
        <w:t xml:space="preserve"> via personalized resource recommendations (articles, exercises, videos),</w:t>
      </w:r>
    </w:p>
    <w:p w14:paraId="719723E8" w14:textId="77777777" w:rsidR="00B527E9" w:rsidRPr="00375571" w:rsidRDefault="00B527E9" w:rsidP="00B527E9">
      <w:pPr>
        <w:numPr>
          <w:ilvl w:val="0"/>
          <w:numId w:val="8"/>
        </w:numPr>
        <w:spacing w:after="0"/>
      </w:pPr>
      <w:r w:rsidRPr="00375571">
        <w:t xml:space="preserve">increase </w:t>
      </w:r>
      <w:r w:rsidRPr="00375571">
        <w:rPr>
          <w:b/>
          <w:bCs/>
        </w:rPr>
        <w:t>productivity and well-being</w:t>
      </w:r>
      <w:r w:rsidRPr="00375571">
        <w:t xml:space="preserve"> with adaptive scheduling, reminders, and explainable recommendations for prioritizing tasks.</w:t>
      </w:r>
    </w:p>
    <w:p w14:paraId="4E495FAF" w14:textId="77777777" w:rsidR="00B527E9" w:rsidRPr="00375571" w:rsidRDefault="00B527E9" w:rsidP="00B527E9">
      <w:r w:rsidRPr="00375571">
        <w:t>This integrative approach addresses multiple aspects of digital education: engagement, learning effectiveness, and productivity.</w:t>
      </w:r>
    </w:p>
    <w:p w14:paraId="6FE8A5B2" w14:textId="77777777" w:rsidR="00B527E9" w:rsidRPr="00375571" w:rsidRDefault="00B527E9" w:rsidP="00B527E9">
      <w:r>
        <w:pict w14:anchorId="33701874">
          <v:rect id="_x0000_i1031" style="width:0;height:1.5pt" o:hralign="center" o:hrstd="t" o:hr="t" fillcolor="#a0a0a0" stroked="f"/>
        </w:pict>
      </w:r>
    </w:p>
    <w:p w14:paraId="4B2997CC" w14:textId="77777777" w:rsidR="00B527E9" w:rsidRPr="00375571" w:rsidRDefault="00B527E9" w:rsidP="00B527E9">
      <w:pPr>
        <w:rPr>
          <w:b/>
          <w:bCs/>
        </w:rPr>
      </w:pPr>
      <w:r w:rsidRPr="00375571">
        <w:rPr>
          <w:b/>
          <w:bCs/>
        </w:rPr>
        <w:t>2. Classification of the Research Topic</w:t>
      </w:r>
    </w:p>
    <w:p w14:paraId="15B149F3" w14:textId="77777777" w:rsidR="00B527E9" w:rsidRPr="00375571" w:rsidRDefault="00B527E9" w:rsidP="00B527E9">
      <w:pPr>
        <w:spacing w:after="0"/>
      </w:pPr>
      <w:r w:rsidRPr="00375571">
        <w:rPr>
          <w:b/>
          <w:bCs/>
        </w:rPr>
        <w:t>AMS Mathematical Subject Classification 2020:</w:t>
      </w:r>
    </w:p>
    <w:p w14:paraId="4D6EA4C7" w14:textId="77777777" w:rsidR="00B527E9" w:rsidRPr="00375571" w:rsidRDefault="00B527E9" w:rsidP="00B527E9">
      <w:pPr>
        <w:numPr>
          <w:ilvl w:val="0"/>
          <w:numId w:val="9"/>
        </w:numPr>
        <w:spacing w:after="0"/>
      </w:pPr>
      <w:r w:rsidRPr="00375571">
        <w:rPr>
          <w:b/>
          <w:bCs/>
        </w:rPr>
        <w:t>68T01</w:t>
      </w:r>
      <w:r w:rsidRPr="00375571">
        <w:t xml:space="preserve"> – Artificial Intelligence</w:t>
      </w:r>
    </w:p>
    <w:p w14:paraId="28B4344C" w14:textId="77777777" w:rsidR="00B527E9" w:rsidRPr="00375571" w:rsidRDefault="00B527E9" w:rsidP="00B527E9">
      <w:pPr>
        <w:numPr>
          <w:ilvl w:val="0"/>
          <w:numId w:val="9"/>
        </w:numPr>
        <w:spacing w:after="0"/>
      </w:pPr>
      <w:r w:rsidRPr="00375571">
        <w:rPr>
          <w:b/>
          <w:bCs/>
        </w:rPr>
        <w:t>68T05</w:t>
      </w:r>
      <w:r w:rsidRPr="00375571">
        <w:t xml:space="preserve"> – Learning and Adaptive Systems</w:t>
      </w:r>
    </w:p>
    <w:p w14:paraId="2446FE75" w14:textId="77777777" w:rsidR="00B527E9" w:rsidRDefault="00B527E9" w:rsidP="00B527E9">
      <w:pPr>
        <w:numPr>
          <w:ilvl w:val="0"/>
          <w:numId w:val="9"/>
        </w:numPr>
      </w:pPr>
      <w:r w:rsidRPr="00375571">
        <w:rPr>
          <w:b/>
          <w:bCs/>
        </w:rPr>
        <w:t>97U50</w:t>
      </w:r>
      <w:r w:rsidRPr="00375571">
        <w:t xml:space="preserve"> – Education (Applications of Computer Science in Education)</w:t>
      </w:r>
    </w:p>
    <w:p w14:paraId="529CA6D8" w14:textId="77777777" w:rsidR="00B527E9" w:rsidRPr="007213A4" w:rsidRDefault="00B527E9" w:rsidP="00B527E9">
      <w:pPr>
        <w:spacing w:after="0"/>
      </w:pPr>
      <w:r w:rsidRPr="007213A4">
        <w:rPr>
          <w:b/>
          <w:bCs/>
        </w:rPr>
        <w:t>ACM Computing Classification System (CCS 2012):</w:t>
      </w:r>
    </w:p>
    <w:p w14:paraId="5EB98C3A" w14:textId="77777777" w:rsidR="00B527E9" w:rsidRPr="007213A4" w:rsidRDefault="00B527E9" w:rsidP="00B527E9">
      <w:pPr>
        <w:numPr>
          <w:ilvl w:val="0"/>
          <w:numId w:val="10"/>
        </w:numPr>
        <w:spacing w:after="0"/>
      </w:pPr>
      <w:r w:rsidRPr="007213A4">
        <w:t>Computing methodologies → Artificial intelligence → Planning and scheduling</w:t>
      </w:r>
    </w:p>
    <w:p w14:paraId="1D081FB0" w14:textId="77777777" w:rsidR="00C05569" w:rsidRDefault="00B527E9" w:rsidP="00B527E9">
      <w:pPr>
        <w:numPr>
          <w:ilvl w:val="0"/>
          <w:numId w:val="10"/>
        </w:numPr>
        <w:spacing w:after="0"/>
      </w:pPr>
      <w:r w:rsidRPr="007213A4">
        <w:t>Applied computing → Education → Interactive learning environments</w:t>
      </w:r>
    </w:p>
    <w:p w14:paraId="6346A1A0" w14:textId="77A200DD" w:rsidR="00B527E9" w:rsidRPr="00B527E9" w:rsidRDefault="00B527E9" w:rsidP="00B527E9">
      <w:pPr>
        <w:numPr>
          <w:ilvl w:val="0"/>
          <w:numId w:val="10"/>
        </w:numPr>
        <w:spacing w:after="0"/>
      </w:pPr>
      <w:r w:rsidRPr="007213A4">
        <w:t>Human-centered computing → Human computer interaction (HCI) → HCI design and evaluation methods</w:t>
      </w:r>
    </w:p>
    <w:p w14:paraId="0AED61D1" w14:textId="77777777" w:rsidR="00C4201F" w:rsidRPr="00C4201F" w:rsidRDefault="00000000" w:rsidP="00C4201F">
      <w:r>
        <w:pict w14:anchorId="3260DA3F">
          <v:rect id="_x0000_i1025" style="width:0;height:1.5pt" o:hralign="center" o:hrstd="t" o:hr="t" fillcolor="#a0a0a0" stroked="f"/>
        </w:pict>
      </w:r>
    </w:p>
    <w:p w14:paraId="4FCE57C1" w14:textId="0C6C0BE8" w:rsidR="00C4201F" w:rsidRPr="00C4201F" w:rsidRDefault="00B527E9" w:rsidP="00C4201F">
      <w:pPr>
        <w:rPr>
          <w:b/>
          <w:bCs/>
        </w:rPr>
      </w:pPr>
      <w:r>
        <w:rPr>
          <w:b/>
          <w:bCs/>
        </w:rPr>
        <w:t>3.</w:t>
      </w:r>
      <w:r w:rsidR="00C4201F" w:rsidRPr="00C4201F">
        <w:rPr>
          <w:b/>
          <w:bCs/>
        </w:rPr>
        <w:t xml:space="preserve"> Draft Table of Contents (Thesis Outline)</w:t>
      </w:r>
    </w:p>
    <w:p w14:paraId="291402A0" w14:textId="0486377C" w:rsidR="008F4C6E" w:rsidRPr="00C4201F" w:rsidRDefault="00C4201F" w:rsidP="008F4C6E">
      <w:pPr>
        <w:numPr>
          <w:ilvl w:val="0"/>
          <w:numId w:val="1"/>
        </w:numPr>
      </w:pPr>
      <w:r w:rsidRPr="00C4201F">
        <w:rPr>
          <w:b/>
          <w:bCs/>
        </w:rPr>
        <w:t>Abstract</w:t>
      </w:r>
    </w:p>
    <w:p w14:paraId="18099D96" w14:textId="77777777" w:rsidR="00C4201F" w:rsidRPr="00C4201F" w:rsidRDefault="00C4201F" w:rsidP="00C4201F">
      <w:pPr>
        <w:numPr>
          <w:ilvl w:val="0"/>
          <w:numId w:val="1"/>
        </w:numPr>
      </w:pPr>
      <w:r w:rsidRPr="00C4201F">
        <w:rPr>
          <w:b/>
          <w:bCs/>
        </w:rPr>
        <w:t>Introduction</w:t>
      </w:r>
      <w:r w:rsidRPr="00C4201F">
        <w:br/>
        <w:t>2.1 Motivation and Problem Statement</w:t>
      </w:r>
      <w:r w:rsidRPr="00C4201F">
        <w:br/>
      </w:r>
      <w:r w:rsidRPr="00C4201F">
        <w:lastRenderedPageBreak/>
        <w:t>2.2 Objectives and Contributions</w:t>
      </w:r>
      <w:r w:rsidRPr="00C4201F">
        <w:br/>
        <w:t>2.3 Scope and Research Questions</w:t>
      </w:r>
    </w:p>
    <w:p w14:paraId="43EF4966" w14:textId="77777777" w:rsidR="00C4201F" w:rsidRPr="00C4201F" w:rsidRDefault="00C4201F" w:rsidP="00C4201F">
      <w:pPr>
        <w:numPr>
          <w:ilvl w:val="0"/>
          <w:numId w:val="1"/>
        </w:numPr>
      </w:pPr>
      <w:r w:rsidRPr="00C4201F">
        <w:rPr>
          <w:b/>
          <w:bCs/>
        </w:rPr>
        <w:t>Background and Related Work</w:t>
      </w:r>
      <w:r w:rsidRPr="00C4201F">
        <w:br/>
        <w:t>3.1 Gamification Theories in Education (SDT, motivational models)</w:t>
      </w:r>
      <w:r w:rsidRPr="00C4201F">
        <w:br/>
        <w:t>3.2 Recommender Systems in EdTech (content-based, collaborative, hybrid)</w:t>
      </w:r>
      <w:r w:rsidRPr="00C4201F">
        <w:br/>
        <w:t>3.3 Intelligent Scheduling &amp; Time-Management (heuristics, CP-SAT)</w:t>
      </w:r>
      <w:r w:rsidRPr="00C4201F">
        <w:br/>
        <w:t>3.4 Explainable AI (LIME/SHAP) and Trust in Educational Systems</w:t>
      </w:r>
      <w:r w:rsidRPr="00C4201F">
        <w:br/>
        <w:t>3.5 Summary of Gaps</w:t>
      </w:r>
    </w:p>
    <w:p w14:paraId="4DDFB9F3" w14:textId="77777777" w:rsidR="00C4201F" w:rsidRPr="00C4201F" w:rsidRDefault="00C4201F" w:rsidP="00C4201F">
      <w:pPr>
        <w:numPr>
          <w:ilvl w:val="0"/>
          <w:numId w:val="1"/>
        </w:numPr>
      </w:pPr>
      <w:r w:rsidRPr="00C4201F">
        <w:rPr>
          <w:b/>
          <w:bCs/>
        </w:rPr>
        <w:t>System Requirements and Design</w:t>
      </w:r>
      <w:r w:rsidRPr="00C4201F">
        <w:br/>
        <w:t>4.1 Functional &amp; Non-functional Requirements</w:t>
      </w:r>
      <w:r w:rsidRPr="00C4201F">
        <w:br/>
        <w:t>4.2 System Architecture (Frontend, API, Data, AI services)</w:t>
      </w:r>
      <w:r w:rsidRPr="00C4201F">
        <w:br/>
        <w:t>4.3 Data Model (users, tasks, resources, interactions, rewards, schedules)</w:t>
      </w:r>
      <w:r w:rsidRPr="00C4201F">
        <w:br/>
        <w:t>4.4 Security, Privacy, Ethics (consent, anonymization, GDPR)</w:t>
      </w:r>
    </w:p>
    <w:p w14:paraId="1AED8EB3" w14:textId="77777777" w:rsidR="00C4201F" w:rsidRPr="00C4201F" w:rsidRDefault="00C4201F" w:rsidP="00C4201F">
      <w:pPr>
        <w:numPr>
          <w:ilvl w:val="0"/>
          <w:numId w:val="1"/>
        </w:numPr>
      </w:pPr>
      <w:r w:rsidRPr="00C4201F">
        <w:rPr>
          <w:b/>
          <w:bCs/>
        </w:rPr>
        <w:t>Methodology</w:t>
      </w:r>
      <w:r w:rsidRPr="00C4201F">
        <w:br/>
        <w:t>5.1 Research Hypotheses</w:t>
      </w:r>
      <w:r w:rsidRPr="00C4201F">
        <w:br/>
        <w:t>5.2 Experimental Design (participants, tasks, conditions, metrics)</w:t>
      </w:r>
      <w:r w:rsidRPr="00C4201F">
        <w:br/>
        <w:t>5.3 Instruments (SUS/UMUX-Lite, intrinsic motivation scales)</w:t>
      </w:r>
      <w:r w:rsidRPr="00C4201F">
        <w:br/>
        <w:t>5.4 Data Collection &amp; Analysis (statistical tests, A/B or within-subjects)</w:t>
      </w:r>
    </w:p>
    <w:p w14:paraId="26882054" w14:textId="77777777" w:rsidR="00C4201F" w:rsidRPr="00C4201F" w:rsidRDefault="00C4201F" w:rsidP="00C4201F">
      <w:pPr>
        <w:numPr>
          <w:ilvl w:val="0"/>
          <w:numId w:val="1"/>
        </w:numPr>
      </w:pPr>
      <w:r w:rsidRPr="00C4201F">
        <w:rPr>
          <w:b/>
          <w:bCs/>
        </w:rPr>
        <w:t>Implementation</w:t>
      </w:r>
      <w:r w:rsidRPr="00C4201F">
        <w:br/>
        <w:t>6.1 Technology Stack and Tools</w:t>
      </w:r>
      <w:r w:rsidRPr="00C4201F">
        <w:br/>
        <w:t>6.2 Gamification Engine (points, badges, streaks, quests)</w:t>
      </w:r>
      <w:r w:rsidRPr="00C4201F">
        <w:br/>
        <w:t>6.3 Recommendation Module (baseline → hybrid + explanations)</w:t>
      </w:r>
      <w:r w:rsidRPr="00C4201F">
        <w:br/>
        <w:t>6.4 Intelligent Planner (EDF heuristics → OR-Tools CP-SAT)</w:t>
      </w:r>
      <w:r w:rsidRPr="00C4201F">
        <w:br/>
        <w:t>6.5 Integrations (Calendar, notifications)</w:t>
      </w:r>
    </w:p>
    <w:p w14:paraId="4F4CEBF0" w14:textId="77777777" w:rsidR="00C4201F" w:rsidRPr="00C4201F" w:rsidRDefault="00C4201F" w:rsidP="00C4201F">
      <w:pPr>
        <w:numPr>
          <w:ilvl w:val="0"/>
          <w:numId w:val="1"/>
        </w:numPr>
      </w:pPr>
      <w:r w:rsidRPr="00C4201F">
        <w:rPr>
          <w:b/>
          <w:bCs/>
        </w:rPr>
        <w:t>Evaluation</w:t>
      </w:r>
      <w:r w:rsidRPr="00C4201F">
        <w:br/>
        <w:t>7.1 Protocol, Datasets, and Baselines</w:t>
      </w:r>
      <w:r w:rsidRPr="00C4201F">
        <w:br/>
        <w:t>7.2 Results (engagement, learning proxies, schedule adherence, UX)</w:t>
      </w:r>
      <w:r w:rsidRPr="00C4201F">
        <w:br/>
        <w:t>7.3 Ablation Studies (no-gamification / no-AI / no-planner)</w:t>
      </w:r>
      <w:r w:rsidRPr="00C4201F">
        <w:br/>
        <w:t>7.4 Discussion (validity, limitations)</w:t>
      </w:r>
    </w:p>
    <w:p w14:paraId="55044395" w14:textId="77777777" w:rsidR="00C4201F" w:rsidRPr="00C4201F" w:rsidRDefault="00C4201F" w:rsidP="00C4201F">
      <w:pPr>
        <w:numPr>
          <w:ilvl w:val="0"/>
          <w:numId w:val="1"/>
        </w:numPr>
      </w:pPr>
      <w:r w:rsidRPr="00C4201F">
        <w:rPr>
          <w:b/>
          <w:bCs/>
        </w:rPr>
        <w:t>Original Contribution and Impact</w:t>
      </w:r>
    </w:p>
    <w:p w14:paraId="1FA18C77" w14:textId="77777777" w:rsidR="00C4201F" w:rsidRPr="00C4201F" w:rsidRDefault="00C4201F" w:rsidP="00C4201F">
      <w:pPr>
        <w:numPr>
          <w:ilvl w:val="0"/>
          <w:numId w:val="1"/>
        </w:numPr>
      </w:pPr>
      <w:r w:rsidRPr="00C4201F">
        <w:rPr>
          <w:b/>
          <w:bCs/>
        </w:rPr>
        <w:t>Conclusion and Future Work</w:t>
      </w:r>
    </w:p>
    <w:p w14:paraId="139662D6" w14:textId="77777777" w:rsidR="00C4201F" w:rsidRPr="00C4201F" w:rsidRDefault="00C4201F" w:rsidP="00C4201F">
      <w:pPr>
        <w:numPr>
          <w:ilvl w:val="0"/>
          <w:numId w:val="1"/>
        </w:numPr>
      </w:pPr>
      <w:r w:rsidRPr="00C4201F">
        <w:rPr>
          <w:b/>
          <w:bCs/>
        </w:rPr>
        <w:t>References</w:t>
      </w:r>
    </w:p>
    <w:p w14:paraId="21BC2C69" w14:textId="06810683" w:rsidR="00583B02" w:rsidRDefault="00C4201F" w:rsidP="00583B02">
      <w:pPr>
        <w:numPr>
          <w:ilvl w:val="0"/>
          <w:numId w:val="1"/>
        </w:numPr>
      </w:pPr>
      <w:r w:rsidRPr="00C4201F">
        <w:rPr>
          <w:b/>
          <w:bCs/>
        </w:rPr>
        <w:t>Appendices</w:t>
      </w:r>
      <w:r w:rsidRPr="00C4201F">
        <w:t xml:space="preserve"> (questionnaires, consent forms, extra figures)</w:t>
      </w:r>
    </w:p>
    <w:p w14:paraId="36E87BBE" w14:textId="77777777" w:rsidR="00583B02" w:rsidRPr="00D05F52" w:rsidRDefault="00583B02" w:rsidP="00583B02">
      <w:r w:rsidRPr="00D05F52">
        <w:pict w14:anchorId="16FB0481">
          <v:rect id="_x0000_i1059" style="width:0;height:1.5pt" o:hralign="center" o:hrstd="t" o:hr="t" fillcolor="#a0a0a0" stroked="f"/>
        </w:pict>
      </w:r>
    </w:p>
    <w:p w14:paraId="0FDFE851" w14:textId="77777777" w:rsidR="00583B02" w:rsidRPr="00D05F52" w:rsidRDefault="00583B02" w:rsidP="00583B02">
      <w:pPr>
        <w:rPr>
          <w:b/>
          <w:bCs/>
        </w:rPr>
      </w:pPr>
      <w:r w:rsidRPr="00D05F52">
        <w:rPr>
          <w:b/>
          <w:bCs/>
        </w:rPr>
        <w:lastRenderedPageBreak/>
        <w:t>4. Integration of Literature</w:t>
      </w:r>
    </w:p>
    <w:p w14:paraId="1BE0190F" w14:textId="77777777" w:rsidR="00583B02" w:rsidRPr="00D05F52" w:rsidRDefault="00583B02" w:rsidP="00583B02">
      <w:pPr>
        <w:rPr>
          <w:b/>
          <w:bCs/>
        </w:rPr>
      </w:pPr>
      <w:r w:rsidRPr="00D05F52">
        <w:rPr>
          <w:b/>
          <w:bCs/>
        </w:rPr>
        <w:t>Gamification Background</w:t>
      </w:r>
    </w:p>
    <w:p w14:paraId="7F2E1FAC" w14:textId="77777777" w:rsidR="00583B02" w:rsidRPr="00D05F52" w:rsidRDefault="00583B02" w:rsidP="00583B02">
      <w:r w:rsidRPr="00D05F52">
        <w:t xml:space="preserve">Deterding et al. [1] first defined </w:t>
      </w:r>
      <w:r w:rsidRPr="00D05F52">
        <w:rPr>
          <w:i/>
          <w:iCs/>
        </w:rPr>
        <w:t>gamification</w:t>
      </w:r>
      <w:r w:rsidRPr="00D05F52">
        <w:t xml:space="preserve"> as using game elements in non-game contexts.</w:t>
      </w:r>
      <w:r w:rsidRPr="00D05F52">
        <w:br/>
        <w:t>Later work [2] [4] [13] empirically demonstrated how badges, levels, and progress tracking can improve engagement and learning motivation.</w:t>
      </w:r>
      <w:r w:rsidRPr="00D05F52">
        <w:br/>
        <w:t xml:space="preserve">Ryan and Deci’s Self-Determination Theory [3] explains </w:t>
      </w:r>
      <w:r w:rsidRPr="00D05F52">
        <w:rPr>
          <w:i/>
          <w:iCs/>
        </w:rPr>
        <w:t>why</w:t>
      </w:r>
      <w:r w:rsidRPr="00D05F52">
        <w:t xml:space="preserve"> gamification works: when learners feel autonomy, competence, and relatedness, intrinsic motivation rises.</w:t>
      </w:r>
      <w:r w:rsidRPr="00D05F52">
        <w:br/>
        <w:t>These theoretical insights justify including reward-based progress loops in the proposed system.</w:t>
      </w:r>
    </w:p>
    <w:p w14:paraId="278217C6" w14:textId="77777777" w:rsidR="00583B02" w:rsidRPr="00D05F52" w:rsidRDefault="00583B02" w:rsidP="00583B02">
      <w:pPr>
        <w:rPr>
          <w:b/>
          <w:bCs/>
        </w:rPr>
      </w:pPr>
      <w:r w:rsidRPr="00D05F52">
        <w:rPr>
          <w:b/>
          <w:bCs/>
        </w:rPr>
        <w:t>Personalized Recommendations</w:t>
      </w:r>
    </w:p>
    <w:p w14:paraId="44D6DE5F" w14:textId="77777777" w:rsidR="00583B02" w:rsidRPr="00D05F52" w:rsidRDefault="00583B02" w:rsidP="00583B02">
      <w:r w:rsidRPr="00D05F52">
        <w:t>Modern recommender systems in education aim to adapt learning paths to each student’s preferences [5] [6] [7].</w:t>
      </w:r>
      <w:r w:rsidRPr="00D05F52">
        <w:br/>
        <w:t xml:space="preserve">Aggarwal [7] and </w:t>
      </w:r>
      <w:proofErr w:type="spellStart"/>
      <w:r w:rsidRPr="00D05F52">
        <w:t>Manouselis</w:t>
      </w:r>
      <w:proofErr w:type="spellEnd"/>
      <w:r w:rsidRPr="00D05F52">
        <w:t xml:space="preserve"> et al. [8] review content-based and hybrid approaches.</w:t>
      </w:r>
      <w:r w:rsidRPr="00D05F52">
        <w:br/>
        <w:t>Recent surveys [9] show growing adoption of AI-driven personalization in higher-education platforms.</w:t>
      </w:r>
      <w:r w:rsidRPr="00D05F52">
        <w:br/>
        <w:t>In this project, a hybrid model (collaborative + content-based) will be implemented to recommend resources dynamically.</w:t>
      </w:r>
    </w:p>
    <w:p w14:paraId="021DBB61" w14:textId="77777777" w:rsidR="00583B02" w:rsidRPr="00D05F52" w:rsidRDefault="00583B02" w:rsidP="00583B02">
      <w:pPr>
        <w:rPr>
          <w:b/>
          <w:bCs/>
        </w:rPr>
      </w:pPr>
      <w:r w:rsidRPr="00D05F52">
        <w:rPr>
          <w:b/>
          <w:bCs/>
        </w:rPr>
        <w:t>Intelligent Planning and Time Management</w:t>
      </w:r>
    </w:p>
    <w:p w14:paraId="49AA3C0C" w14:textId="77777777" w:rsidR="00583B02" w:rsidRPr="00D05F52" w:rsidRDefault="00583B02" w:rsidP="00583B02">
      <w:r w:rsidRPr="00D05F52">
        <w:t>Effective scheduling improves academic performance [15].</w:t>
      </w:r>
      <w:r w:rsidRPr="00D05F52">
        <w:br/>
        <w:t xml:space="preserve">To automate planning, constraint-based optimization will be applied using the </w:t>
      </w:r>
      <w:r w:rsidRPr="00D05F52">
        <w:rPr>
          <w:b/>
          <w:bCs/>
        </w:rPr>
        <w:t>Google OR-Tools CP-SAT solver</w:t>
      </w:r>
      <w:r w:rsidRPr="00D05F52">
        <w:t xml:space="preserve"> [14], capable of handling deadlines, preferences, and study fatigue.</w:t>
      </w:r>
      <w:r w:rsidRPr="00D05F52">
        <w:br/>
        <w:t>Unlike static calendars, the AI planner continuously adapts schedules based on progress logs.</w:t>
      </w:r>
    </w:p>
    <w:p w14:paraId="22CE80F7" w14:textId="77777777" w:rsidR="00583B02" w:rsidRPr="00D05F52" w:rsidRDefault="00583B02" w:rsidP="00583B02">
      <w:pPr>
        <w:rPr>
          <w:b/>
          <w:bCs/>
        </w:rPr>
      </w:pPr>
      <w:r w:rsidRPr="00D05F52">
        <w:rPr>
          <w:b/>
          <w:bCs/>
        </w:rPr>
        <w:t>Explainable AI and Trust</w:t>
      </w:r>
    </w:p>
    <w:p w14:paraId="67363DB9" w14:textId="77777777" w:rsidR="00583B02" w:rsidRPr="00D05F52" w:rsidRDefault="00583B02" w:rsidP="00583B02">
      <w:r w:rsidRPr="00D05F52">
        <w:t>A critical issue in educational AI is user trust [10].</w:t>
      </w:r>
      <w:r w:rsidRPr="00D05F52">
        <w:br/>
        <w:t xml:space="preserve">Explainability methods such as </w:t>
      </w:r>
      <w:r w:rsidRPr="00D05F52">
        <w:rPr>
          <w:b/>
          <w:bCs/>
        </w:rPr>
        <w:t>LIME</w:t>
      </w:r>
      <w:r w:rsidRPr="00D05F52">
        <w:t xml:space="preserve"> [11] and </w:t>
      </w:r>
      <w:r w:rsidRPr="00D05F52">
        <w:rPr>
          <w:b/>
          <w:bCs/>
        </w:rPr>
        <w:t>SHAP</w:t>
      </w:r>
      <w:r w:rsidRPr="00D05F52">
        <w:t xml:space="preserve"> [12] help visualize </w:t>
      </w:r>
      <w:r w:rsidRPr="00D05F52">
        <w:rPr>
          <w:i/>
          <w:iCs/>
        </w:rPr>
        <w:t>why</w:t>
      </w:r>
      <w:r w:rsidRPr="00D05F52">
        <w:t xml:space="preserve"> recommendations or scheduling decisions are made, fostering transparency.</w:t>
      </w:r>
      <w:r w:rsidRPr="00D05F52">
        <w:br/>
        <w:t>This thesis applies these principles to both the recommender and planner modules.</w:t>
      </w:r>
    </w:p>
    <w:p w14:paraId="26EAD2AD" w14:textId="77777777" w:rsidR="00583B02" w:rsidRPr="00D05F52" w:rsidRDefault="00583B02" w:rsidP="00583B02">
      <w:pPr>
        <w:rPr>
          <w:b/>
          <w:bCs/>
        </w:rPr>
      </w:pPr>
      <w:r w:rsidRPr="00D05F52">
        <w:rPr>
          <w:b/>
          <w:bCs/>
        </w:rPr>
        <w:t>Evaluation and UX</w:t>
      </w:r>
    </w:p>
    <w:p w14:paraId="5ED7C705" w14:textId="4B2C4145" w:rsidR="00583B02" w:rsidRPr="00C4201F" w:rsidRDefault="00583B02" w:rsidP="00583B02">
      <w:r w:rsidRPr="00D05F52">
        <w:t xml:space="preserve">User experience will be assessed through the </w:t>
      </w:r>
      <w:r w:rsidRPr="00D05F52">
        <w:rPr>
          <w:b/>
          <w:bCs/>
        </w:rPr>
        <w:t>System Usability Scale</w:t>
      </w:r>
      <w:r w:rsidRPr="00D05F52">
        <w:t xml:space="preserve"> [16] and </w:t>
      </w:r>
      <w:r w:rsidRPr="00D05F52">
        <w:rPr>
          <w:b/>
          <w:bCs/>
        </w:rPr>
        <w:t>heuristic evaluation</w:t>
      </w:r>
      <w:r w:rsidRPr="00D05F52">
        <w:t xml:space="preserve"> [17].</w:t>
      </w:r>
      <w:r w:rsidRPr="00D05F52">
        <w:br/>
        <w:t>Learning dashboards [18] will display engagement and performance metrics.</w:t>
      </w:r>
      <w:r w:rsidRPr="00D05F52">
        <w:br/>
        <w:t>These tools ensure that both functional and perceptual quality are measured.</w:t>
      </w:r>
    </w:p>
    <w:p w14:paraId="479593E9" w14:textId="77777777" w:rsidR="00C4201F" w:rsidRPr="00C4201F" w:rsidRDefault="00000000" w:rsidP="00C4201F">
      <w:r>
        <w:pict w14:anchorId="72668957">
          <v:rect id="_x0000_i1027" style="width:0;height:1.5pt" o:hralign="center" o:hrstd="t" o:hr="t" fillcolor="#a0a0a0" stroked="f"/>
        </w:pict>
      </w:r>
    </w:p>
    <w:p w14:paraId="50582A0F" w14:textId="6F9CD77A" w:rsidR="00C4201F" w:rsidRPr="00C4201F" w:rsidRDefault="00B527E9" w:rsidP="00C4201F">
      <w:pPr>
        <w:rPr>
          <w:b/>
          <w:bCs/>
        </w:rPr>
      </w:pPr>
      <w:r>
        <w:rPr>
          <w:b/>
          <w:bCs/>
        </w:rPr>
        <w:t>5.</w:t>
      </w:r>
      <w:r w:rsidR="00C4201F" w:rsidRPr="00C4201F">
        <w:rPr>
          <w:b/>
          <w:bCs/>
        </w:rPr>
        <w:t xml:space="preserve"> Plan for the Applied Part</w:t>
      </w:r>
    </w:p>
    <w:p w14:paraId="6152682D" w14:textId="70ABF663" w:rsidR="00C4201F" w:rsidRPr="00C4201F" w:rsidRDefault="00B527E9" w:rsidP="00C4201F">
      <w:pPr>
        <w:rPr>
          <w:b/>
          <w:bCs/>
        </w:rPr>
      </w:pPr>
      <w:r>
        <w:rPr>
          <w:b/>
          <w:bCs/>
        </w:rPr>
        <w:t>5</w:t>
      </w:r>
      <w:r w:rsidR="00C4201F" w:rsidRPr="00C4201F">
        <w:rPr>
          <w:b/>
          <w:bCs/>
        </w:rPr>
        <w:t>.1 Software Lifecycle (SDLC)</w:t>
      </w:r>
    </w:p>
    <w:p w14:paraId="31736150" w14:textId="77777777" w:rsidR="00C4201F" w:rsidRPr="00C4201F" w:rsidRDefault="00C4201F" w:rsidP="00C4201F">
      <w:pPr>
        <w:numPr>
          <w:ilvl w:val="0"/>
          <w:numId w:val="2"/>
        </w:numPr>
      </w:pPr>
      <w:r w:rsidRPr="00C4201F">
        <w:rPr>
          <w:b/>
          <w:bCs/>
        </w:rPr>
        <w:t>Requirements:</w:t>
      </w:r>
      <w:r w:rsidRPr="00C4201F">
        <w:t xml:space="preserve"> capture via literature &amp; user interviews.</w:t>
      </w:r>
    </w:p>
    <w:p w14:paraId="3269012C" w14:textId="77777777" w:rsidR="00C4201F" w:rsidRPr="00C4201F" w:rsidRDefault="00C4201F" w:rsidP="00C4201F">
      <w:pPr>
        <w:numPr>
          <w:ilvl w:val="0"/>
          <w:numId w:val="2"/>
        </w:numPr>
      </w:pPr>
      <w:r w:rsidRPr="00C4201F">
        <w:rPr>
          <w:b/>
          <w:bCs/>
        </w:rPr>
        <w:lastRenderedPageBreak/>
        <w:t>Design:</w:t>
      </w:r>
      <w:r w:rsidRPr="00C4201F">
        <w:t xml:space="preserve"> architecture diagrams, data model, gamification logic.</w:t>
      </w:r>
    </w:p>
    <w:p w14:paraId="015EB6ED" w14:textId="77777777" w:rsidR="00C4201F" w:rsidRPr="00C4201F" w:rsidRDefault="00C4201F" w:rsidP="00C4201F">
      <w:pPr>
        <w:numPr>
          <w:ilvl w:val="0"/>
          <w:numId w:val="2"/>
        </w:numPr>
      </w:pPr>
      <w:r w:rsidRPr="00C4201F">
        <w:rPr>
          <w:b/>
          <w:bCs/>
        </w:rPr>
        <w:t>Implementation:</w:t>
      </w:r>
      <w:r w:rsidRPr="00C4201F">
        <w:t xml:space="preserve"> iterative sprints (MVP → enhancements).</w:t>
      </w:r>
    </w:p>
    <w:p w14:paraId="299C4F95" w14:textId="77777777" w:rsidR="00C4201F" w:rsidRPr="00C4201F" w:rsidRDefault="00C4201F" w:rsidP="00C4201F">
      <w:pPr>
        <w:numPr>
          <w:ilvl w:val="0"/>
          <w:numId w:val="2"/>
        </w:numPr>
      </w:pPr>
      <w:r w:rsidRPr="00C4201F">
        <w:rPr>
          <w:b/>
          <w:bCs/>
        </w:rPr>
        <w:t>Testing:</w:t>
      </w:r>
      <w:r w:rsidRPr="00C4201F">
        <w:t xml:space="preserve"> unit, integration, UX (SUS).</w:t>
      </w:r>
    </w:p>
    <w:p w14:paraId="6CA5C46B" w14:textId="77777777" w:rsidR="00C4201F" w:rsidRPr="00C4201F" w:rsidRDefault="00C4201F" w:rsidP="00C4201F">
      <w:pPr>
        <w:numPr>
          <w:ilvl w:val="0"/>
          <w:numId w:val="2"/>
        </w:numPr>
      </w:pPr>
      <w:r w:rsidRPr="00C4201F">
        <w:rPr>
          <w:b/>
          <w:bCs/>
        </w:rPr>
        <w:t>Deployment:</w:t>
      </w:r>
      <w:r w:rsidRPr="00C4201F">
        <w:t xml:space="preserve"> Docker Compose (API, AI, DB, Redis).</w:t>
      </w:r>
    </w:p>
    <w:p w14:paraId="2E6D388B" w14:textId="77777777" w:rsidR="00C4201F" w:rsidRPr="00C4201F" w:rsidRDefault="00C4201F" w:rsidP="00C4201F">
      <w:pPr>
        <w:numPr>
          <w:ilvl w:val="0"/>
          <w:numId w:val="2"/>
        </w:numPr>
      </w:pPr>
      <w:r w:rsidRPr="00C4201F">
        <w:rPr>
          <w:b/>
          <w:bCs/>
        </w:rPr>
        <w:t>Evaluation:</w:t>
      </w:r>
      <w:r w:rsidRPr="00C4201F">
        <w:t xml:space="preserve"> controlled user study; quantitative metrics.</w:t>
      </w:r>
    </w:p>
    <w:p w14:paraId="2F1EEB83" w14:textId="77777777" w:rsidR="00C4201F" w:rsidRPr="00C4201F" w:rsidRDefault="00C4201F" w:rsidP="00C4201F">
      <w:pPr>
        <w:numPr>
          <w:ilvl w:val="0"/>
          <w:numId w:val="2"/>
        </w:numPr>
      </w:pPr>
      <w:r w:rsidRPr="00C4201F">
        <w:rPr>
          <w:b/>
          <w:bCs/>
        </w:rPr>
        <w:t>Maintenance:</w:t>
      </w:r>
      <w:r w:rsidRPr="00C4201F">
        <w:t xml:space="preserve"> feedback loops, telemetry.</w:t>
      </w:r>
    </w:p>
    <w:p w14:paraId="503DD136" w14:textId="0865CC1A" w:rsidR="00C4201F" w:rsidRPr="00C4201F" w:rsidRDefault="00B527E9" w:rsidP="00C4201F">
      <w:pPr>
        <w:rPr>
          <w:b/>
          <w:bCs/>
        </w:rPr>
      </w:pPr>
      <w:r>
        <w:rPr>
          <w:b/>
          <w:bCs/>
        </w:rPr>
        <w:t>5</w:t>
      </w:r>
      <w:r w:rsidR="00C4201F" w:rsidRPr="00C4201F">
        <w:rPr>
          <w:b/>
          <w:bCs/>
        </w:rPr>
        <w:t>.2 Functionalities</w:t>
      </w:r>
    </w:p>
    <w:p w14:paraId="6E8FEF8A" w14:textId="77777777" w:rsidR="00C4201F" w:rsidRPr="00C4201F" w:rsidRDefault="00C4201F" w:rsidP="00C4201F">
      <w:pPr>
        <w:numPr>
          <w:ilvl w:val="0"/>
          <w:numId w:val="3"/>
        </w:numPr>
      </w:pPr>
      <w:r w:rsidRPr="00C4201F">
        <w:t>User authentication and profile management.</w:t>
      </w:r>
    </w:p>
    <w:p w14:paraId="22E562B1" w14:textId="77777777" w:rsidR="00C4201F" w:rsidRPr="00C4201F" w:rsidRDefault="00C4201F" w:rsidP="00C4201F">
      <w:pPr>
        <w:numPr>
          <w:ilvl w:val="0"/>
          <w:numId w:val="3"/>
        </w:numPr>
      </w:pPr>
      <w:r w:rsidRPr="00C4201F">
        <w:t>Gamification: points, badges, streaks, challenges.</w:t>
      </w:r>
    </w:p>
    <w:p w14:paraId="5507E6F5" w14:textId="77777777" w:rsidR="00C4201F" w:rsidRPr="00C4201F" w:rsidRDefault="00C4201F" w:rsidP="00C4201F">
      <w:pPr>
        <w:numPr>
          <w:ilvl w:val="0"/>
          <w:numId w:val="3"/>
        </w:numPr>
      </w:pPr>
      <w:r w:rsidRPr="00C4201F">
        <w:t>Personalized recommendations: adaptive, explainable.</w:t>
      </w:r>
    </w:p>
    <w:p w14:paraId="2B3429DC" w14:textId="77777777" w:rsidR="00C4201F" w:rsidRPr="00C4201F" w:rsidRDefault="00C4201F" w:rsidP="00C4201F">
      <w:pPr>
        <w:numPr>
          <w:ilvl w:val="0"/>
          <w:numId w:val="3"/>
        </w:numPr>
      </w:pPr>
      <w:r w:rsidRPr="00C4201F">
        <w:t>Intelligent planner: scheduling, rescheduling via OR-Tools.</w:t>
      </w:r>
    </w:p>
    <w:p w14:paraId="0B36A322" w14:textId="77777777" w:rsidR="00C4201F" w:rsidRPr="00C4201F" w:rsidRDefault="00C4201F" w:rsidP="00C4201F">
      <w:pPr>
        <w:numPr>
          <w:ilvl w:val="0"/>
          <w:numId w:val="3"/>
        </w:numPr>
      </w:pPr>
      <w:r w:rsidRPr="00C4201F">
        <w:t>Calendar integration, notifications, progress analytics.</w:t>
      </w:r>
    </w:p>
    <w:p w14:paraId="4A1D0A65" w14:textId="77777777" w:rsidR="00C4201F" w:rsidRPr="00C4201F" w:rsidRDefault="00C4201F" w:rsidP="00C4201F">
      <w:pPr>
        <w:numPr>
          <w:ilvl w:val="0"/>
          <w:numId w:val="3"/>
        </w:numPr>
      </w:pPr>
      <w:r w:rsidRPr="00C4201F">
        <w:t>Data privacy and consent tools.</w:t>
      </w:r>
    </w:p>
    <w:p w14:paraId="5724A3A0" w14:textId="587648BE" w:rsidR="00C4201F" w:rsidRPr="00C4201F" w:rsidRDefault="00B527E9" w:rsidP="00C4201F">
      <w:pPr>
        <w:rPr>
          <w:b/>
          <w:bCs/>
        </w:rPr>
      </w:pPr>
      <w:r>
        <w:rPr>
          <w:b/>
          <w:bCs/>
        </w:rPr>
        <w:t>5</w:t>
      </w:r>
      <w:r w:rsidR="00C4201F" w:rsidRPr="00C4201F">
        <w:rPr>
          <w:b/>
          <w:bCs/>
        </w:rPr>
        <w:t>.3 Tech Stack</w:t>
      </w:r>
    </w:p>
    <w:p w14:paraId="33A61049" w14:textId="77777777" w:rsidR="00C4201F" w:rsidRPr="00C4201F" w:rsidRDefault="00C4201F" w:rsidP="00C4201F">
      <w:pPr>
        <w:numPr>
          <w:ilvl w:val="0"/>
          <w:numId w:val="4"/>
        </w:numPr>
      </w:pPr>
      <w:r w:rsidRPr="00C4201F">
        <w:rPr>
          <w:b/>
          <w:bCs/>
        </w:rPr>
        <w:t>Frontend:</w:t>
      </w:r>
      <w:r w:rsidRPr="00C4201F">
        <w:t xml:space="preserve"> React + TypeScript, Tailwind, </w:t>
      </w:r>
      <w:proofErr w:type="spellStart"/>
      <w:r w:rsidRPr="00C4201F">
        <w:t>shadcn</w:t>
      </w:r>
      <w:proofErr w:type="spellEnd"/>
      <w:r w:rsidRPr="00C4201F">
        <w:t>/</w:t>
      </w:r>
      <w:proofErr w:type="spellStart"/>
      <w:r w:rsidRPr="00C4201F">
        <w:t>ui</w:t>
      </w:r>
      <w:proofErr w:type="spellEnd"/>
      <w:r w:rsidRPr="00C4201F">
        <w:t>.</w:t>
      </w:r>
    </w:p>
    <w:p w14:paraId="04CB8E39" w14:textId="77777777" w:rsidR="00C4201F" w:rsidRPr="00C4201F" w:rsidRDefault="00C4201F" w:rsidP="00C4201F">
      <w:pPr>
        <w:numPr>
          <w:ilvl w:val="0"/>
          <w:numId w:val="4"/>
        </w:numPr>
      </w:pPr>
      <w:r w:rsidRPr="00C4201F">
        <w:rPr>
          <w:b/>
          <w:bCs/>
        </w:rPr>
        <w:t>Backend:</w:t>
      </w:r>
      <w:r w:rsidRPr="00C4201F">
        <w:t xml:space="preserve"> ASP.NET Core (C#), EF Core + PostgreSQL, JWT, </w:t>
      </w:r>
      <w:proofErr w:type="spellStart"/>
      <w:r w:rsidRPr="00C4201F">
        <w:t>Hangfire</w:t>
      </w:r>
      <w:proofErr w:type="spellEnd"/>
      <w:r w:rsidRPr="00C4201F">
        <w:t>, Redis.</w:t>
      </w:r>
    </w:p>
    <w:p w14:paraId="101BE20C" w14:textId="77777777" w:rsidR="00C4201F" w:rsidRPr="00C4201F" w:rsidRDefault="00C4201F" w:rsidP="00C4201F">
      <w:pPr>
        <w:numPr>
          <w:ilvl w:val="0"/>
          <w:numId w:val="4"/>
        </w:numPr>
      </w:pPr>
      <w:r w:rsidRPr="00C4201F">
        <w:rPr>
          <w:b/>
          <w:bCs/>
        </w:rPr>
        <w:t>AI Microservice:</w:t>
      </w:r>
      <w:r w:rsidRPr="00C4201F">
        <w:t xml:space="preserve"> Python (</w:t>
      </w:r>
      <w:proofErr w:type="spellStart"/>
      <w:r w:rsidRPr="00C4201F">
        <w:t>FastAPI</w:t>
      </w:r>
      <w:proofErr w:type="spellEnd"/>
      <w:r w:rsidRPr="00C4201F">
        <w:t xml:space="preserve">, scikit-learn, </w:t>
      </w:r>
      <w:proofErr w:type="spellStart"/>
      <w:r w:rsidRPr="00C4201F">
        <w:t>LightFM</w:t>
      </w:r>
      <w:proofErr w:type="spellEnd"/>
      <w:r w:rsidRPr="00C4201F">
        <w:t>, OR-Tools).</w:t>
      </w:r>
    </w:p>
    <w:p w14:paraId="18BBA8D3" w14:textId="77777777" w:rsidR="00C4201F" w:rsidRPr="00C4201F" w:rsidRDefault="00C4201F" w:rsidP="00C4201F">
      <w:pPr>
        <w:numPr>
          <w:ilvl w:val="0"/>
          <w:numId w:val="4"/>
        </w:numPr>
      </w:pPr>
      <w:r w:rsidRPr="00C4201F">
        <w:rPr>
          <w:b/>
          <w:bCs/>
        </w:rPr>
        <w:t>DevOps:</w:t>
      </w:r>
      <w:r w:rsidRPr="00C4201F">
        <w:t xml:space="preserve"> Docker, GitHub Actions, </w:t>
      </w:r>
      <w:proofErr w:type="spellStart"/>
      <w:r w:rsidRPr="00C4201F">
        <w:t>Serilog</w:t>
      </w:r>
      <w:proofErr w:type="spellEnd"/>
      <w:r w:rsidRPr="00C4201F">
        <w:t xml:space="preserve"> + </w:t>
      </w:r>
      <w:proofErr w:type="spellStart"/>
      <w:r w:rsidRPr="00C4201F">
        <w:t>OpenTelemetry</w:t>
      </w:r>
      <w:proofErr w:type="spellEnd"/>
      <w:r w:rsidRPr="00C4201F">
        <w:t>.</w:t>
      </w:r>
    </w:p>
    <w:p w14:paraId="72485E8C" w14:textId="1F7C72C1" w:rsidR="00C4201F" w:rsidRPr="00C4201F" w:rsidRDefault="00B527E9" w:rsidP="00C4201F">
      <w:pPr>
        <w:rPr>
          <w:b/>
          <w:bCs/>
        </w:rPr>
      </w:pPr>
      <w:r>
        <w:rPr>
          <w:b/>
          <w:bCs/>
        </w:rPr>
        <w:t>5</w:t>
      </w:r>
      <w:r w:rsidR="00C4201F" w:rsidRPr="00C4201F">
        <w:rPr>
          <w:b/>
          <w:bCs/>
        </w:rPr>
        <w:t>.4 Research Hypotheses &amp; Methodology</w:t>
      </w:r>
    </w:p>
    <w:p w14:paraId="5D600E07" w14:textId="77777777" w:rsidR="00C4201F" w:rsidRPr="00C4201F" w:rsidRDefault="00C4201F" w:rsidP="00C4201F">
      <w:pPr>
        <w:numPr>
          <w:ilvl w:val="0"/>
          <w:numId w:val="5"/>
        </w:numPr>
      </w:pPr>
      <w:r w:rsidRPr="00C4201F">
        <w:rPr>
          <w:b/>
          <w:bCs/>
        </w:rPr>
        <w:t>H1:</w:t>
      </w:r>
      <w:r w:rsidRPr="00C4201F">
        <w:t xml:space="preserve"> Gamification + personalization increase engagement vs. baseline.</w:t>
      </w:r>
    </w:p>
    <w:p w14:paraId="49071568" w14:textId="77777777" w:rsidR="00C4201F" w:rsidRPr="00C4201F" w:rsidRDefault="00C4201F" w:rsidP="00C4201F">
      <w:pPr>
        <w:numPr>
          <w:ilvl w:val="0"/>
          <w:numId w:val="5"/>
        </w:numPr>
      </w:pPr>
      <w:r w:rsidRPr="00C4201F">
        <w:rPr>
          <w:b/>
          <w:bCs/>
        </w:rPr>
        <w:t>H2:</w:t>
      </w:r>
      <w:r w:rsidRPr="00C4201F">
        <w:t xml:space="preserve"> Explainable AI improves trust and adherence.</w:t>
      </w:r>
    </w:p>
    <w:p w14:paraId="2FCD2214" w14:textId="77777777" w:rsidR="00C4201F" w:rsidRPr="00C4201F" w:rsidRDefault="00C4201F" w:rsidP="00C4201F">
      <w:pPr>
        <w:numPr>
          <w:ilvl w:val="0"/>
          <w:numId w:val="5"/>
        </w:numPr>
      </w:pPr>
      <w:r w:rsidRPr="00C4201F">
        <w:rPr>
          <w:b/>
          <w:bCs/>
        </w:rPr>
        <w:t>H3:</w:t>
      </w:r>
      <w:r w:rsidRPr="00C4201F">
        <w:t xml:space="preserve"> Intelligent planning improves task completion and punctuality.</w:t>
      </w:r>
    </w:p>
    <w:p w14:paraId="6BA1374C" w14:textId="77777777" w:rsidR="00C4201F" w:rsidRPr="00C4201F" w:rsidRDefault="00C4201F" w:rsidP="00C4201F">
      <w:r w:rsidRPr="00C4201F">
        <w:rPr>
          <w:b/>
          <w:bCs/>
        </w:rPr>
        <w:t>Method:</w:t>
      </w:r>
      <w:r w:rsidRPr="00C4201F">
        <w:t xml:space="preserve"> controlled within-subject experiment; metrics: engagement (activity logs), performance, UX (SUS), trust.</w:t>
      </w:r>
      <w:r w:rsidRPr="00C4201F">
        <w:br/>
      </w:r>
      <w:r w:rsidRPr="00C4201F">
        <w:rPr>
          <w:b/>
          <w:bCs/>
        </w:rPr>
        <w:t>Analysis:</w:t>
      </w:r>
      <w:r w:rsidRPr="00C4201F">
        <w:t xml:space="preserve"> descriptive stats, t-tests/Wilcoxon, effect sizes.</w:t>
      </w:r>
    </w:p>
    <w:p w14:paraId="22D35D3E" w14:textId="5236A3ED" w:rsidR="00C4201F" w:rsidRPr="00C4201F" w:rsidRDefault="00B527E9" w:rsidP="00C4201F">
      <w:pPr>
        <w:rPr>
          <w:b/>
          <w:bCs/>
        </w:rPr>
      </w:pPr>
      <w:r>
        <w:rPr>
          <w:b/>
          <w:bCs/>
        </w:rPr>
        <w:t>5</w:t>
      </w:r>
      <w:r w:rsidR="00C4201F" w:rsidRPr="00C4201F">
        <w:rPr>
          <w:b/>
          <w:bCs/>
        </w:rPr>
        <w:t>.5 Planned Experiments</w:t>
      </w:r>
    </w:p>
    <w:p w14:paraId="21ACC61A" w14:textId="10D04431" w:rsidR="00C4201F" w:rsidRPr="00C4201F" w:rsidRDefault="00C4201F" w:rsidP="00C4201F">
      <w:r w:rsidRPr="00C4201F">
        <w:lastRenderedPageBreak/>
        <w:t>E1: Gamification ON/OFF → engagement.</w:t>
      </w:r>
      <w:r w:rsidRPr="00C4201F">
        <w:br/>
        <w:t>E2: Personalized recs ON/OFF → learning outcomes.</w:t>
      </w:r>
      <w:r w:rsidRPr="00C4201F">
        <w:br/>
        <w:t>E3: Planner AI vs. manual scheduling → punctuality.</w:t>
      </w:r>
      <w:r w:rsidRPr="00C4201F">
        <w:br/>
        <w:t>E4: Explanations ON/OFF → trust levels.</w:t>
      </w:r>
      <w:r w:rsidRPr="00C4201F">
        <w:br/>
        <w:t xml:space="preserve">E5: Ablation tests </w:t>
      </w:r>
      <w:r w:rsidR="00583B02">
        <w:t>(</w:t>
      </w:r>
      <w:r w:rsidRPr="00C4201F">
        <w:t>removing modules</w:t>
      </w:r>
      <w:r w:rsidR="00583B02">
        <w:t xml:space="preserve">) </w:t>
      </w:r>
      <w:r w:rsidR="00583B02" w:rsidRPr="00D05F52">
        <w:t>→ performance comparison.</w:t>
      </w:r>
    </w:p>
    <w:p w14:paraId="7C389E38" w14:textId="77777777" w:rsidR="00C4201F" w:rsidRPr="00C4201F" w:rsidRDefault="00000000" w:rsidP="00C4201F">
      <w:r>
        <w:pict w14:anchorId="62AFC032">
          <v:rect id="_x0000_i1028" style="width:0;height:1.5pt" o:hralign="center" o:hrstd="t" o:hr="t" fillcolor="#a0a0a0" stroked="f"/>
        </w:pict>
      </w:r>
    </w:p>
    <w:p w14:paraId="231AD530" w14:textId="24E30178" w:rsidR="00C4201F" w:rsidRPr="00C4201F" w:rsidRDefault="00B527E9" w:rsidP="00C4201F">
      <w:pPr>
        <w:rPr>
          <w:b/>
          <w:bCs/>
        </w:rPr>
      </w:pPr>
      <w:r>
        <w:rPr>
          <w:b/>
          <w:bCs/>
        </w:rPr>
        <w:t>6.</w:t>
      </w:r>
      <w:r w:rsidR="00C4201F" w:rsidRPr="00C4201F">
        <w:rPr>
          <w:b/>
          <w:bCs/>
        </w:rPr>
        <w:t xml:space="preserve"> Potential Original Contribution</w:t>
      </w:r>
    </w:p>
    <w:p w14:paraId="57715C3E" w14:textId="77777777" w:rsidR="00C4201F" w:rsidRPr="00C4201F" w:rsidRDefault="00C4201F" w:rsidP="00C4201F">
      <w:r w:rsidRPr="00C4201F">
        <w:rPr>
          <w:b/>
          <w:bCs/>
        </w:rPr>
        <w:t>Novelty:</w:t>
      </w:r>
    </w:p>
    <w:p w14:paraId="32EC8D24" w14:textId="77777777" w:rsidR="00C4201F" w:rsidRPr="00C4201F" w:rsidRDefault="00C4201F" w:rsidP="00C4201F">
      <w:pPr>
        <w:numPr>
          <w:ilvl w:val="0"/>
          <w:numId w:val="6"/>
        </w:numPr>
      </w:pPr>
      <w:r w:rsidRPr="00C4201F">
        <w:t xml:space="preserve">Unified system combining </w:t>
      </w:r>
      <w:r w:rsidRPr="00C4201F">
        <w:rPr>
          <w:i/>
          <w:iCs/>
        </w:rPr>
        <w:t>what</w:t>
      </w:r>
      <w:r w:rsidRPr="00C4201F">
        <w:t xml:space="preserve">, </w:t>
      </w:r>
      <w:r w:rsidRPr="00C4201F">
        <w:rPr>
          <w:i/>
          <w:iCs/>
        </w:rPr>
        <w:t>when</w:t>
      </w:r>
      <w:r w:rsidRPr="00C4201F">
        <w:t xml:space="preserve">, and </w:t>
      </w:r>
      <w:r w:rsidRPr="00C4201F">
        <w:rPr>
          <w:i/>
          <w:iCs/>
        </w:rPr>
        <w:t>why</w:t>
      </w:r>
      <w:r w:rsidRPr="00C4201F">
        <w:t xml:space="preserve"> of learning (recommendation, planning, motivation).</w:t>
      </w:r>
    </w:p>
    <w:p w14:paraId="37EF7705" w14:textId="77777777" w:rsidR="00C4201F" w:rsidRPr="00C4201F" w:rsidRDefault="00C4201F" w:rsidP="00C4201F">
      <w:pPr>
        <w:numPr>
          <w:ilvl w:val="0"/>
          <w:numId w:val="6"/>
        </w:numPr>
      </w:pPr>
      <w:r w:rsidRPr="00C4201F">
        <w:t>Explainable AI for both content and scheduling.</w:t>
      </w:r>
    </w:p>
    <w:p w14:paraId="78B5C597" w14:textId="77777777" w:rsidR="00C4201F" w:rsidRPr="00C4201F" w:rsidRDefault="00C4201F" w:rsidP="00C4201F">
      <w:pPr>
        <w:numPr>
          <w:ilvl w:val="0"/>
          <w:numId w:val="6"/>
        </w:numPr>
      </w:pPr>
      <w:r w:rsidRPr="00C4201F">
        <w:t>Constraint-based personal planner using OR-Tools CP-SAT.</w:t>
      </w:r>
    </w:p>
    <w:p w14:paraId="706A3CB2" w14:textId="77777777" w:rsidR="00C4201F" w:rsidRPr="00C4201F" w:rsidRDefault="00C4201F" w:rsidP="00C4201F">
      <w:pPr>
        <w:numPr>
          <w:ilvl w:val="0"/>
          <w:numId w:val="6"/>
        </w:numPr>
      </w:pPr>
      <w:r w:rsidRPr="00C4201F">
        <w:t>Comparative evaluation of feature contributions (A/B &amp; ablation).</w:t>
      </w:r>
    </w:p>
    <w:p w14:paraId="36A768D5" w14:textId="77777777" w:rsidR="00C4201F" w:rsidRPr="00C4201F" w:rsidRDefault="00C4201F" w:rsidP="00C4201F">
      <w:pPr>
        <w:numPr>
          <w:ilvl w:val="0"/>
          <w:numId w:val="6"/>
        </w:numPr>
      </w:pPr>
      <w:r w:rsidRPr="00C4201F">
        <w:t>Ethical, transparent data handling.</w:t>
      </w:r>
    </w:p>
    <w:p w14:paraId="4F6D8A12" w14:textId="77777777" w:rsidR="00C4201F" w:rsidRPr="00C4201F" w:rsidRDefault="00C4201F" w:rsidP="00C4201F">
      <w:r w:rsidRPr="00C4201F">
        <w:rPr>
          <w:b/>
          <w:bCs/>
        </w:rPr>
        <w:t>Research Questions:</w:t>
      </w:r>
    </w:p>
    <w:p w14:paraId="3856B473" w14:textId="77777777" w:rsidR="00C4201F" w:rsidRPr="00C4201F" w:rsidRDefault="00C4201F" w:rsidP="00C4201F">
      <w:pPr>
        <w:numPr>
          <w:ilvl w:val="0"/>
          <w:numId w:val="7"/>
        </w:numPr>
      </w:pPr>
      <w:r w:rsidRPr="00C4201F">
        <w:rPr>
          <w:b/>
          <w:bCs/>
        </w:rPr>
        <w:t>RQ1:</w:t>
      </w:r>
      <w:r w:rsidRPr="00C4201F">
        <w:t xml:space="preserve"> Does the combined approach improve engagement and learning compared to individual modules?</w:t>
      </w:r>
    </w:p>
    <w:p w14:paraId="7155666F" w14:textId="77777777" w:rsidR="00C4201F" w:rsidRPr="00C4201F" w:rsidRDefault="00C4201F" w:rsidP="00C4201F">
      <w:pPr>
        <w:numPr>
          <w:ilvl w:val="0"/>
          <w:numId w:val="7"/>
        </w:numPr>
      </w:pPr>
      <w:r w:rsidRPr="00C4201F">
        <w:rPr>
          <w:b/>
          <w:bCs/>
        </w:rPr>
        <w:t>RQ2:</w:t>
      </w:r>
      <w:r w:rsidRPr="00C4201F">
        <w:t xml:space="preserve"> Do explanations enhance user trust and compliance?</w:t>
      </w:r>
    </w:p>
    <w:p w14:paraId="7447952D" w14:textId="77777777" w:rsidR="00C4201F" w:rsidRPr="00C4201F" w:rsidRDefault="00C4201F" w:rsidP="00C4201F">
      <w:pPr>
        <w:numPr>
          <w:ilvl w:val="0"/>
          <w:numId w:val="7"/>
        </w:numPr>
      </w:pPr>
      <w:r w:rsidRPr="00C4201F">
        <w:rPr>
          <w:b/>
          <w:bCs/>
        </w:rPr>
        <w:t>RQ3:</w:t>
      </w:r>
      <w:r w:rsidRPr="00C4201F">
        <w:t xml:space="preserve"> Which scheduling constraints yield the best adherence?</w:t>
      </w:r>
    </w:p>
    <w:p w14:paraId="4CA19523" w14:textId="0A73A4B3" w:rsidR="00583B02" w:rsidRDefault="00C4201F" w:rsidP="00583B02">
      <w:pPr>
        <w:numPr>
          <w:ilvl w:val="0"/>
          <w:numId w:val="7"/>
        </w:numPr>
      </w:pPr>
      <w:r w:rsidRPr="00C4201F">
        <w:rPr>
          <w:b/>
          <w:bCs/>
        </w:rPr>
        <w:t>RQ4:</w:t>
      </w:r>
      <w:r w:rsidRPr="00C4201F">
        <w:t xml:space="preserve"> How do different student profiles respond to gamified AI learning?</w:t>
      </w:r>
    </w:p>
    <w:p w14:paraId="3DB93F49" w14:textId="77777777" w:rsidR="00583B02" w:rsidRPr="00C4201F" w:rsidRDefault="00583B02" w:rsidP="00583B02">
      <w:r>
        <w:pict w14:anchorId="1EF525D6">
          <v:rect id="_x0000_i1050" style="width:0;height:1.5pt" o:hralign="center" o:hrstd="t" o:hr="t" fillcolor="#a0a0a0" stroked="f"/>
        </w:pict>
      </w:r>
    </w:p>
    <w:p w14:paraId="06BDBB60" w14:textId="1A1F29BA" w:rsidR="00583B02" w:rsidRPr="00C4201F" w:rsidRDefault="00583B02" w:rsidP="00583B02">
      <w:pPr>
        <w:rPr>
          <w:b/>
          <w:bCs/>
        </w:rPr>
      </w:pPr>
      <w:r>
        <w:rPr>
          <w:b/>
          <w:bCs/>
        </w:rPr>
        <w:t>7</w:t>
      </w:r>
      <w:r>
        <w:rPr>
          <w:b/>
          <w:bCs/>
        </w:rPr>
        <w:t>.</w:t>
      </w:r>
      <w:r w:rsidRPr="00C4201F">
        <w:rPr>
          <w:b/>
          <w:bCs/>
        </w:rPr>
        <w:t xml:space="preserve"> Bibliography </w:t>
      </w:r>
    </w:p>
    <w:p w14:paraId="37C9FBE9" w14:textId="77777777" w:rsidR="00583B02" w:rsidRPr="00C4201F" w:rsidRDefault="00583B02" w:rsidP="00583B02">
      <w:r w:rsidRPr="00C4201F">
        <w:t xml:space="preserve">[1] S. Deterding, D. Dixon, R. Khaled, and L. Nacke, “From game design elements to </w:t>
      </w:r>
      <w:proofErr w:type="spellStart"/>
      <w:r w:rsidRPr="00C4201F">
        <w:t>gamefulness</w:t>
      </w:r>
      <w:proofErr w:type="spellEnd"/>
      <w:r w:rsidRPr="00C4201F">
        <w:t xml:space="preserve">: Defining gamification,” </w:t>
      </w:r>
      <w:r w:rsidRPr="00C4201F">
        <w:rPr>
          <w:i/>
          <w:iCs/>
        </w:rPr>
        <w:t xml:space="preserve">Proc. </w:t>
      </w:r>
      <w:proofErr w:type="spellStart"/>
      <w:r w:rsidRPr="00C4201F">
        <w:rPr>
          <w:i/>
          <w:iCs/>
        </w:rPr>
        <w:t>MindTrek</w:t>
      </w:r>
      <w:proofErr w:type="spellEnd"/>
      <w:r w:rsidRPr="00C4201F">
        <w:t>, 2011.</w:t>
      </w:r>
      <w:r w:rsidRPr="00C4201F">
        <w:br/>
        <w:t xml:space="preserve">[2] S. D. Deterding, </w:t>
      </w:r>
      <w:r w:rsidRPr="00C4201F">
        <w:rPr>
          <w:i/>
          <w:iCs/>
        </w:rPr>
        <w:t>Gamification for Human Factors Integration</w:t>
      </w:r>
      <w:r w:rsidRPr="00C4201F">
        <w:t>, Springer, 2023.</w:t>
      </w:r>
      <w:r w:rsidRPr="00C4201F">
        <w:br/>
        <w:t xml:space="preserve">[3] R. M. Ryan and E. L. Deci, “Self-Determination Theory and the facilitation of intrinsic motivation,” </w:t>
      </w:r>
      <w:r w:rsidRPr="00C4201F">
        <w:rPr>
          <w:i/>
          <w:iCs/>
        </w:rPr>
        <w:t>American Psychologist</w:t>
      </w:r>
      <w:r w:rsidRPr="00C4201F">
        <w:t>, vol. 55, no. 1, pp. 68–78, 2000.</w:t>
      </w:r>
      <w:r w:rsidRPr="00C4201F">
        <w:br/>
        <w:t xml:space="preserve">[4] A. Domínguez et al., “Gamifying learning experiences: Practical implications and outcomes,” </w:t>
      </w:r>
      <w:r w:rsidRPr="00C4201F">
        <w:rPr>
          <w:i/>
          <w:iCs/>
        </w:rPr>
        <w:t>Computers &amp; Education</w:t>
      </w:r>
      <w:r w:rsidRPr="00C4201F">
        <w:t>, vol. 63, pp. 380–392, 2013.</w:t>
      </w:r>
      <w:r w:rsidRPr="00C4201F">
        <w:br/>
        <w:t xml:space="preserve">[5] F. Ricci, L. Rokach, and B. Shapira, </w:t>
      </w:r>
      <w:r w:rsidRPr="00C4201F">
        <w:rPr>
          <w:i/>
          <w:iCs/>
        </w:rPr>
        <w:t>Recommender Systems Handbook</w:t>
      </w:r>
      <w:r w:rsidRPr="00C4201F">
        <w:t>, Springer, 2022.</w:t>
      </w:r>
      <w:r w:rsidRPr="00C4201F">
        <w:br/>
        <w:t xml:space="preserve">[6] R. Burke, “Hybrid recommender systems: Survey and experiments,” </w:t>
      </w:r>
      <w:r w:rsidRPr="00C4201F">
        <w:rPr>
          <w:i/>
          <w:iCs/>
        </w:rPr>
        <w:t xml:space="preserve">User Modeling and User-Adapted </w:t>
      </w:r>
      <w:r w:rsidRPr="00C4201F">
        <w:rPr>
          <w:i/>
          <w:iCs/>
        </w:rPr>
        <w:lastRenderedPageBreak/>
        <w:t>Interaction</w:t>
      </w:r>
      <w:r w:rsidRPr="00C4201F">
        <w:t>, vol. 12, pp. 331–370, 2002.</w:t>
      </w:r>
      <w:r w:rsidRPr="00C4201F">
        <w:br/>
        <w:t xml:space="preserve">[7] C. C. Aggarwal, </w:t>
      </w:r>
      <w:r w:rsidRPr="00C4201F">
        <w:rPr>
          <w:i/>
          <w:iCs/>
        </w:rPr>
        <w:t>Recommender Systems: The Textbook</w:t>
      </w:r>
      <w:r w:rsidRPr="00C4201F">
        <w:t>, Springer, 2016.</w:t>
      </w:r>
      <w:r w:rsidRPr="00C4201F">
        <w:br/>
        <w:t xml:space="preserve">[8] N. </w:t>
      </w:r>
      <w:proofErr w:type="spellStart"/>
      <w:r w:rsidRPr="00C4201F">
        <w:t>Manouselis</w:t>
      </w:r>
      <w:proofErr w:type="spellEnd"/>
      <w:r w:rsidRPr="00C4201F">
        <w:t xml:space="preserve"> et al., </w:t>
      </w:r>
      <w:r w:rsidRPr="00C4201F">
        <w:rPr>
          <w:i/>
          <w:iCs/>
        </w:rPr>
        <w:t>Recommender Systems for Learning</w:t>
      </w:r>
      <w:r w:rsidRPr="00C4201F">
        <w:t>, Springer, 2013.</w:t>
      </w:r>
      <w:r w:rsidRPr="00C4201F">
        <w:br/>
        <w:t xml:space="preserve">[9] A. Ribeiro et al., “Student modeling and recommendation in higher education: A systematic review,” </w:t>
      </w:r>
      <w:r w:rsidRPr="00C4201F">
        <w:rPr>
          <w:i/>
          <w:iCs/>
        </w:rPr>
        <w:t>Computers &amp; Education</w:t>
      </w:r>
      <w:r w:rsidRPr="00C4201F">
        <w:t>, vol. 193, 2023.</w:t>
      </w:r>
      <w:r w:rsidRPr="00C4201F">
        <w:br/>
        <w:t xml:space="preserve">[10] M. Guidotti et al., “A survey of methods for explaining black box models,” </w:t>
      </w:r>
      <w:r w:rsidRPr="00C4201F">
        <w:rPr>
          <w:i/>
          <w:iCs/>
        </w:rPr>
        <w:t>ACM Computing Surveys</w:t>
      </w:r>
      <w:r w:rsidRPr="00C4201F">
        <w:t>, vol. 51, no. 5, 2018.</w:t>
      </w:r>
      <w:r w:rsidRPr="00C4201F">
        <w:br/>
        <w:t xml:space="preserve">[11] M. T. Ribeiro, S. Singh, and C. </w:t>
      </w:r>
      <w:proofErr w:type="spellStart"/>
      <w:r w:rsidRPr="00C4201F">
        <w:t>Guestrin</w:t>
      </w:r>
      <w:proofErr w:type="spellEnd"/>
      <w:r w:rsidRPr="00C4201F">
        <w:t xml:space="preserve">, “Why should I trust you?: Explaining the predictions of any classifier,” </w:t>
      </w:r>
      <w:r w:rsidRPr="00C4201F">
        <w:rPr>
          <w:i/>
          <w:iCs/>
        </w:rPr>
        <w:t>Proc. KDD</w:t>
      </w:r>
      <w:r w:rsidRPr="00C4201F">
        <w:t>, 2016.</w:t>
      </w:r>
      <w:r w:rsidRPr="00C4201F">
        <w:br/>
        <w:t xml:space="preserve">[12] S. Lundberg and S.-I. Lee, “A unified approach to interpreting model predictions,” </w:t>
      </w:r>
      <w:r w:rsidRPr="00C4201F">
        <w:rPr>
          <w:i/>
          <w:iCs/>
        </w:rPr>
        <w:t xml:space="preserve">Proc. </w:t>
      </w:r>
      <w:proofErr w:type="spellStart"/>
      <w:r w:rsidRPr="00C4201F">
        <w:rPr>
          <w:i/>
          <w:iCs/>
        </w:rPr>
        <w:t>NeurIPS</w:t>
      </w:r>
      <w:proofErr w:type="spellEnd"/>
      <w:r w:rsidRPr="00C4201F">
        <w:t>, 2017.</w:t>
      </w:r>
      <w:r w:rsidRPr="00C4201F">
        <w:br/>
        <w:t xml:space="preserve">[13] G. </w:t>
      </w:r>
      <w:proofErr w:type="spellStart"/>
      <w:r w:rsidRPr="00C4201F">
        <w:t>Saputro</w:t>
      </w:r>
      <w:proofErr w:type="spellEnd"/>
      <w:r w:rsidRPr="00C4201F">
        <w:t xml:space="preserve"> et al., “Gamification in education: A systematic review and implications,” </w:t>
      </w:r>
      <w:r w:rsidRPr="00C4201F">
        <w:rPr>
          <w:i/>
          <w:iCs/>
        </w:rPr>
        <w:t>IEEE Access</w:t>
      </w:r>
      <w:r w:rsidRPr="00C4201F">
        <w:t>, vol. 10, pp. 83645–83666, 2022.</w:t>
      </w:r>
      <w:r w:rsidRPr="00C4201F">
        <w:br/>
        <w:t xml:space="preserve">[14] L. Perron and V. </w:t>
      </w:r>
      <w:proofErr w:type="spellStart"/>
      <w:r w:rsidRPr="00C4201F">
        <w:t>Furnon</w:t>
      </w:r>
      <w:proofErr w:type="spellEnd"/>
      <w:r w:rsidRPr="00C4201F">
        <w:t>, “OR-Tools CP-SAT solver,” Google, 2019–2024.</w:t>
      </w:r>
      <w:r w:rsidRPr="00C4201F">
        <w:br/>
        <w:t xml:space="preserve">[15] J. Britton and A. Tesser, “Effects of time-management practices on college grades,” </w:t>
      </w:r>
      <w:r w:rsidRPr="00C4201F">
        <w:rPr>
          <w:i/>
          <w:iCs/>
        </w:rPr>
        <w:t>J. Educational Psychology</w:t>
      </w:r>
      <w:r w:rsidRPr="00C4201F">
        <w:t>, vol. 83, no. 3, pp. 405–410, 1991.</w:t>
      </w:r>
      <w:r w:rsidRPr="00C4201F">
        <w:br/>
        <w:t xml:space="preserve">[16] J. Brooke, “SUS: A ‘quick and dirty’ usability scale,” </w:t>
      </w:r>
      <w:r w:rsidRPr="00C4201F">
        <w:rPr>
          <w:i/>
          <w:iCs/>
        </w:rPr>
        <w:t>Usability Evaluation in Industry</w:t>
      </w:r>
      <w:r w:rsidRPr="00C4201F">
        <w:t>, 1996.</w:t>
      </w:r>
      <w:r w:rsidRPr="00C4201F">
        <w:br/>
        <w:t xml:space="preserve">[17] J. Nielsen, “Heuristic evaluation,” </w:t>
      </w:r>
      <w:r w:rsidRPr="00C4201F">
        <w:rPr>
          <w:i/>
          <w:iCs/>
        </w:rPr>
        <w:t>Usability Inspection Methods</w:t>
      </w:r>
      <w:r w:rsidRPr="00C4201F">
        <w:t>, Wiley, 1994.</w:t>
      </w:r>
      <w:r w:rsidRPr="00C4201F">
        <w:br/>
        <w:t xml:space="preserve">[18] K. </w:t>
      </w:r>
      <w:proofErr w:type="spellStart"/>
      <w:r w:rsidRPr="00C4201F">
        <w:t>Verbert</w:t>
      </w:r>
      <w:proofErr w:type="spellEnd"/>
      <w:r w:rsidRPr="00C4201F">
        <w:t xml:space="preserve"> et al., “Learning dashboards: Current state of research and future challenges,” </w:t>
      </w:r>
      <w:r w:rsidRPr="00C4201F">
        <w:rPr>
          <w:i/>
          <w:iCs/>
        </w:rPr>
        <w:t>Proc. LAK</w:t>
      </w:r>
      <w:r w:rsidRPr="00C4201F">
        <w:t>, 2013.</w:t>
      </w:r>
    </w:p>
    <w:p w14:paraId="02D776CC" w14:textId="77777777" w:rsidR="00583B02" w:rsidRPr="00C4201F" w:rsidRDefault="00583B02" w:rsidP="00583B02"/>
    <w:p w14:paraId="13C00FB9" w14:textId="33BC259F" w:rsidR="006768CF" w:rsidRDefault="006768CF"/>
    <w:sectPr w:rsidR="0067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A55"/>
    <w:multiLevelType w:val="multilevel"/>
    <w:tmpl w:val="2740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C542F"/>
    <w:multiLevelType w:val="multilevel"/>
    <w:tmpl w:val="95D0B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20343"/>
    <w:multiLevelType w:val="multilevel"/>
    <w:tmpl w:val="C106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2479C"/>
    <w:multiLevelType w:val="multilevel"/>
    <w:tmpl w:val="CE10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E50DA"/>
    <w:multiLevelType w:val="multilevel"/>
    <w:tmpl w:val="153E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93457"/>
    <w:multiLevelType w:val="multilevel"/>
    <w:tmpl w:val="6E7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E766F"/>
    <w:multiLevelType w:val="multilevel"/>
    <w:tmpl w:val="8FB6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624AFC"/>
    <w:multiLevelType w:val="multilevel"/>
    <w:tmpl w:val="BDF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B03AE"/>
    <w:multiLevelType w:val="multilevel"/>
    <w:tmpl w:val="BF1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F1294"/>
    <w:multiLevelType w:val="multilevel"/>
    <w:tmpl w:val="B45A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17399">
    <w:abstractNumId w:val="6"/>
  </w:num>
  <w:num w:numId="2" w16cid:durableId="310253225">
    <w:abstractNumId w:val="2"/>
  </w:num>
  <w:num w:numId="3" w16cid:durableId="818813915">
    <w:abstractNumId w:val="1"/>
  </w:num>
  <w:num w:numId="4" w16cid:durableId="1736271024">
    <w:abstractNumId w:val="4"/>
  </w:num>
  <w:num w:numId="5" w16cid:durableId="1447702417">
    <w:abstractNumId w:val="0"/>
  </w:num>
  <w:num w:numId="6" w16cid:durableId="1091049661">
    <w:abstractNumId w:val="9"/>
  </w:num>
  <w:num w:numId="7" w16cid:durableId="215363425">
    <w:abstractNumId w:val="5"/>
  </w:num>
  <w:num w:numId="8" w16cid:durableId="612320066">
    <w:abstractNumId w:val="3"/>
  </w:num>
  <w:num w:numId="9" w16cid:durableId="627079766">
    <w:abstractNumId w:val="7"/>
  </w:num>
  <w:num w:numId="10" w16cid:durableId="17303050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1F"/>
    <w:rsid w:val="00087FC8"/>
    <w:rsid w:val="00225C7B"/>
    <w:rsid w:val="00232FEF"/>
    <w:rsid w:val="003B5FFF"/>
    <w:rsid w:val="00462ABD"/>
    <w:rsid w:val="00583B02"/>
    <w:rsid w:val="00667695"/>
    <w:rsid w:val="006768CF"/>
    <w:rsid w:val="00711D23"/>
    <w:rsid w:val="00775C5F"/>
    <w:rsid w:val="008F4C6E"/>
    <w:rsid w:val="00B527E9"/>
    <w:rsid w:val="00C05569"/>
    <w:rsid w:val="00C4201F"/>
    <w:rsid w:val="00C647FD"/>
    <w:rsid w:val="00DB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89EE"/>
  <w15:chartTrackingRefBased/>
  <w15:docId w15:val="{8EFC6EAB-7FBE-449D-A50B-6554679DA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01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01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0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0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01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01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01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0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0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0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0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0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0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6</Pages>
  <Words>1388</Words>
  <Characters>7913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Viorelia Motofelea</dc:creator>
  <cp:keywords/>
  <dc:description/>
  <cp:lastModifiedBy>Viorelia Motofelea</cp:lastModifiedBy>
  <cp:revision>14</cp:revision>
  <dcterms:created xsi:type="dcterms:W3CDTF">2025-10-27T07:37:00Z</dcterms:created>
  <dcterms:modified xsi:type="dcterms:W3CDTF">2025-10-29T12:11:00Z</dcterms:modified>
</cp:coreProperties>
</file>