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微软雅黑"/>
          <w:b/>
          <w:sz w:val="32"/>
        </w:rPr>
        <w:t>钢化玻璃应力斑位置评分指标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sz w:val="24"/>
        </w:rPr>
        <w:t>技 术 说 明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sz w:val="24"/>
        </w:rPr>
        <w:t>（新国标制定 · 候选指标建议材料）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文档版本 V2.1　|　2026-07-22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文档目的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现行草案对应力斑的判级指标均为评估区域内聚合的单一标量，缺少刻画</w:t>
      </w:r>
      <w:r>
        <w:br/>
      </w:r>
      <w:r>
        <w:rPr>
          <w:rFonts w:ascii="Microsoft YaHei" w:hAnsi="Microsoft YaHei" w:eastAsia="微软雅黑"/>
          <w:b w:val="0"/>
          <w:sz w:val="21"/>
        </w:rPr>
        <w:t>"应力斑在板面上的空间位置"的量化维度。本文件向标准编制方说明为此</w:t>
      </w:r>
      <w:r>
        <w:br/>
      </w:r>
      <w:r>
        <w:rPr>
          <w:rFonts w:ascii="Microsoft YaHei" w:hAnsi="Microsoft YaHei" w:eastAsia="微软雅黑"/>
          <w:b w:val="0"/>
          <w:sz w:val="21"/>
        </w:rPr>
        <w:t>推荐的候选指标——应力斑位置评分：其指标主量为应力斑中心集中度 ρu</w:t>
      </w:r>
      <w:r>
        <w:br/>
      </w:r>
      <w:r>
        <w:rPr>
          <w:rFonts w:ascii="Microsoft YaHei" w:hAnsi="Microsoft YaHei" w:eastAsia="微软雅黑"/>
          <w:b w:val="0"/>
          <w:sz w:val="21"/>
        </w:rPr>
        <w:t>（∈[0,1]，越大越差，与草案其余指标同向），评分层由集中度与覆盖度两条</w:t>
      </w:r>
      <w:r>
        <w:br/>
      </w:r>
      <w:r>
        <w:rPr>
          <w:rFonts w:ascii="Microsoft YaHei" w:hAnsi="Microsoft YaHei" w:eastAsia="微软雅黑"/>
          <w:b w:val="0"/>
          <w:sz w:val="21"/>
        </w:rPr>
        <w:t>支路取小得到位置评分 U（0～100，越高越好），评分参数已按 115 片人工</w:t>
      </w:r>
      <w:r>
        <w:br/>
      </w:r>
      <w:r>
        <w:rPr>
          <w:rFonts w:ascii="Microsoft YaHei" w:hAnsi="Microsoft YaHei" w:eastAsia="微软雅黑"/>
          <w:b w:val="0"/>
          <w:sz w:val="21"/>
        </w:rPr>
        <w:t>标注样片初标。本文给出其完整定义公式、逐符号逐常数解释、统计性质，</w:t>
      </w:r>
      <w:r>
        <w:br/>
      </w:r>
      <w:r>
        <w:rPr>
          <w:rFonts w:ascii="Microsoft YaHei" w:hAnsi="Microsoft YaHei" w:eastAsia="微软雅黑"/>
          <w:b w:val="0"/>
          <w:sz w:val="21"/>
        </w:rPr>
        <w:t>以及与既有 CCP 指标的分工协作。全部公式与数值与现行工程实现逐一</w:t>
      </w:r>
      <w:r>
        <w:br/>
      </w:r>
      <w:r>
        <w:rPr>
          <w:rFonts w:ascii="Microsoft YaHei" w:hAnsi="Microsoft YaHei" w:eastAsia="微软雅黑"/>
          <w:b w:val="0"/>
          <w:sz w:val="21"/>
        </w:rPr>
        <w:t>对应；未经标定的量均已如实标注，不作任何超出实现的宣称。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命名说明：本指标曾用名"应力斑空间分布均匀度"。因其实际度量的是斑相对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板面中心的加权集中度，并非统计意义上的均匀性，且原口径"越大越好"与草案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其余指标极性相反，故更名并以 ρu 为主量、评分为派生量。本文不再使用旧名。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结构与阅读指引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第一部分　概览——不含公式推导，约两页；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第二部分　符号与常数——先集中列出全部记号与常数（每个字母、每个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　常数的数值、含义与性质），供读公式时对照；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第三部分　指标定义与公式——指标核心（式(1)～(12c)，含基准翻转门闩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　式(3a)(3b) 与评分双支路式(12a)～(12c)）与预处理（式(13)～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　(24)）分层给出；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第四部分　统计性质——深度解释（不变性、稳健性、单调性等）；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第五部分　与 CCP 指标的协作——两者分工与 CCP 的位置盲区；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第六部分　实测算例——121 片人工标注样片上的统计与示例（含 CCP 讲解）；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第七部分　现状与待标定项——适用范围（形状限制）与标定状态。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如需快速了解指标含义，读第一部分即可；理解指标定义，对照第二部分</w:t>
      </w:r>
      <w:r>
        <w:br/>
      </w:r>
      <w:r>
        <w:rPr>
          <w:rFonts w:ascii="Microsoft YaHei" w:hAnsi="Microsoft YaHei" w:eastAsia="微软雅黑"/>
          <w:b w:val="0"/>
          <w:sz w:val="21"/>
        </w:rPr>
        <w:t>符号表、读第三部分核心层（3.1～3.4）即可；预处理层供复算核对。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本文档由算法实现同源生成；公式、常数与标定状态以生成日期时的实现为准。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引言　为什么需要位置维度指标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国家标准草案《钢化玻璃应力斑分级及检测方法》（GB/T 编号待定，征求意见</w:t>
      </w:r>
      <w:r>
        <w:br/>
      </w:r>
      <w:r>
        <w:rPr>
          <w:rFonts w:ascii="Microsoft YaHei" w:hAnsi="Microsoft YaHei" w:eastAsia="微软雅黑"/>
          <w:b w:val="0"/>
          <w:sz w:val="21"/>
        </w:rPr>
        <w:t>稿）设三项判级指标：X0.95（95% 分位光程差）、IsoT（各向同性值）与 CCP</w:t>
      </w:r>
      <w:r>
        <w:br/>
      </w:r>
      <w:r>
        <w:rPr>
          <w:rFonts w:ascii="Microsoft YaHei" w:hAnsi="Microsoft YaHei" w:eastAsia="微软雅黑"/>
          <w:b w:val="0"/>
          <w:sz w:val="21"/>
        </w:rPr>
        <w:t>（组合纹理特征），均为评估区域内聚合得到的单一标量。草案表 A.1 对"是否</w:t>
      </w:r>
      <w:r>
        <w:br/>
      </w:r>
      <w:r>
        <w:rPr>
          <w:rFonts w:ascii="Microsoft YaHei" w:hAnsi="Microsoft YaHei" w:eastAsia="微软雅黑"/>
          <w:b w:val="0"/>
          <w:sz w:val="21"/>
        </w:rPr>
        <w:t>考虑空间分布"一栏的标注为：X0.95 否；IsoT 否；CCP 是。需要辨析的是：</w:t>
      </w:r>
      <w:r>
        <w:br/>
      </w:r>
      <w:r>
        <w:rPr>
          <w:rFonts w:ascii="Microsoft YaHei" w:hAnsi="Microsoft YaHei" w:eastAsia="微软雅黑"/>
          <w:b w:val="0"/>
          <w:sz w:val="21"/>
        </w:rPr>
        <w:t>"分布形态"与"分布位置"是两个不同的问题——CCP 能区分集中型与分散型</w:t>
      </w:r>
      <w:r>
        <w:br/>
      </w:r>
      <w:r>
        <w:rPr>
          <w:rFonts w:ascii="Microsoft YaHei" w:hAnsi="Microsoft YaHei" w:eastAsia="微软雅黑"/>
          <w:b w:val="0"/>
          <w:sz w:val="21"/>
        </w:rPr>
        <w:t>的纹理形态，但其计算不保留像素坐标，同一片斑纹整体移到板面任何位置，</w:t>
      </w:r>
      <w:r>
        <w:br/>
      </w:r>
      <w:r>
        <w:rPr>
          <w:rFonts w:ascii="Microsoft YaHei" w:hAnsi="Microsoft YaHei" w:eastAsia="微软雅黑"/>
          <w:b w:val="0"/>
          <w:sz w:val="21"/>
        </w:rPr>
        <w:t>CCP 数值基本不变（第五部分自数学构造论证）；光程差伪彩色图像虽承载完整</w:t>
      </w:r>
      <w:r>
        <w:br/>
      </w:r>
      <w:r>
        <w:rPr>
          <w:rFonts w:ascii="Microsoft YaHei" w:hAnsi="Microsoft YaHei" w:eastAsia="微软雅黑"/>
          <w:b w:val="0"/>
          <w:sz w:val="21"/>
        </w:rPr>
        <w:t>空间信息，在草案中仅作报告图示，无位置量化输出。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因此，"应力斑长在板面哪里、是否向中央集中"这一维度，在现有指标体系</w:t>
      </w:r>
      <w:r>
        <w:br/>
      </w:r>
      <w:r>
        <w:rPr>
          <w:rFonts w:ascii="Microsoft YaHei" w:hAnsi="Microsoft YaHei" w:eastAsia="微软雅黑"/>
          <w:b w:val="0"/>
          <w:sz w:val="21"/>
        </w:rPr>
        <w:t>中没有量化承担者。本文说明的位置评分指标即为补足该维度的候选指标：</w:t>
      </w:r>
      <w:r>
        <w:br/>
      </w:r>
      <w:r>
        <w:rPr>
          <w:rFonts w:ascii="Microsoft YaHei" w:hAnsi="Microsoft YaHei" w:eastAsia="微软雅黑"/>
          <w:b w:val="0"/>
          <w:sz w:val="21"/>
        </w:rPr>
        <w:t>以矫正摆正后的单片灰度图为输入，指标层输出中心集中度 ρu（越大越差，</w:t>
      </w:r>
      <w:r>
        <w:br/>
      </w:r>
      <w:r>
        <w:rPr>
          <w:rFonts w:ascii="Microsoft YaHei" w:hAnsi="Microsoft YaHei" w:eastAsia="微软雅黑"/>
          <w:b w:val="0"/>
          <w:sz w:val="21"/>
        </w:rPr>
        <w:t>与草案指标同向），评分层换算为 0～100 的位置评分——斑越弱、越少、</w:t>
      </w:r>
      <w:r>
        <w:br/>
      </w:r>
      <w:r>
        <w:rPr>
          <w:rFonts w:ascii="Microsoft YaHei" w:hAnsi="Microsoft YaHei" w:eastAsia="微软雅黑"/>
          <w:b w:val="0"/>
          <w:sz w:val="21"/>
        </w:rPr>
        <w:t>越靠板缘评分越高，斑越集中于板面中央或铺占版面越广评分越低，完全</w:t>
      </w:r>
      <w:r>
        <w:br/>
      </w:r>
      <w:r>
        <w:rPr>
          <w:rFonts w:ascii="Microsoft YaHei" w:hAnsi="Microsoft YaHei" w:eastAsia="微软雅黑"/>
          <w:b w:val="0"/>
          <w:sz w:val="21"/>
        </w:rPr>
        <w:t>无斑为 100 分。该指标基于既有成熟工程实现，纳入评价体系不需要新</w:t>
      </w:r>
      <w:r>
        <w:br/>
      </w:r>
      <w:r>
        <w:rPr>
          <w:rFonts w:ascii="Microsoft YaHei" w:hAnsi="Microsoft YaHei" w:eastAsia="微软雅黑"/>
          <w:b w:val="0"/>
          <w:sz w:val="21"/>
        </w:rPr>
        <w:t>算法；其适用范围（形状限制）与当前待标定项在第七部分如实列示。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术语约定：本文"草案"指上述征求意见稿；"实现"指本文所述算法的现行工程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实现；"评估区域/统计域"在本指标语境下记 M，定义见式(18)。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第一部分　概览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1.1　这个指标量的是什么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位置评分衡量应力斑在玻璃板面上"长在哪里、集不集中"，而不是斑的整体</w:t>
      </w:r>
      <w:r>
        <w:br/>
      </w:r>
      <w:r>
        <w:rPr>
          <w:rFonts w:ascii="Microsoft YaHei" w:hAnsi="Microsoft YaHei" w:eastAsia="微软雅黑"/>
          <w:b w:val="0"/>
          <w:sz w:val="21"/>
        </w:rPr>
        <w:t>深浅。指标主量为中心集中度 ρu：斑越集中于板面中央、越强越多，ρu 越大</w:t>
      </w:r>
      <w:r>
        <w:br/>
      </w:r>
      <w:r>
        <w:rPr>
          <w:rFonts w:ascii="Microsoft YaHei" w:hAnsi="Microsoft YaHei" w:eastAsia="微软雅黑"/>
          <w:b w:val="0"/>
          <w:sz w:val="21"/>
        </w:rPr>
        <w:t>（越差）；评分层换算后得分 0～100：板面完全无斑记 100 分；斑仅零散分布</w:t>
      </w:r>
      <w:r>
        <w:br/>
      </w:r>
      <w:r>
        <w:rPr>
          <w:rFonts w:ascii="Microsoft YaHei" w:hAnsi="Microsoft YaHei" w:eastAsia="微软雅黑"/>
          <w:b w:val="0"/>
          <w:sz w:val="21"/>
        </w:rPr>
        <w:t>于板缘附近，得分较高；斑越集中于板面中央，得分越低。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1.2　为什么"位置"必须单独计量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草案现有三项判级指标都是把整个评估区域汇总为一个数：X0.95 与 IsoT 不</w:t>
      </w:r>
      <w:r>
        <w:br/>
      </w:r>
      <w:r>
        <w:rPr>
          <w:rFonts w:ascii="Microsoft YaHei" w:hAnsi="Microsoft YaHei" w:eastAsia="微软雅黑"/>
          <w:b w:val="0"/>
          <w:sz w:val="21"/>
        </w:rPr>
        <w:t>考虑空间分布；CCP 能区分"集中型/分散型"形态，但不保留位置。本指标将</w:t>
      </w:r>
      <w:r>
        <w:br/>
      </w:r>
      <w:r>
        <w:rPr>
          <w:rFonts w:ascii="Microsoft YaHei" w:hAnsi="Microsoft YaHei" w:eastAsia="微软雅黑"/>
          <w:b w:val="0"/>
          <w:sz w:val="21"/>
        </w:rPr>
        <w:t>"板面中部的斑比边部的斑更受关注"作为明示的工程取向，落实为可计算的</w:t>
      </w:r>
      <w:r>
        <w:br/>
      </w:r>
      <w:r>
        <w:rPr>
          <w:rFonts w:ascii="Microsoft YaHei" w:hAnsi="Microsoft YaHei" w:eastAsia="微软雅黑"/>
          <w:b w:val="0"/>
          <w:sz w:val="21"/>
        </w:rPr>
        <w:t>位置权重（该取向的感知合理性可在标准制定阶段结合主观评价试验复核），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>专门量化位置这一维度。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1.3　打分的直觉：一张靶纸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可以把玻璃板面想成一张靶纸：越靠近靶心的斑，扣分越重。具体分六步：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① 先在四边量出一圈"边框带"。边部应力带是钢化工艺的必然产物，在允许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宽度内（默认取边长的 4%）不计罚；实测超出允许宽度的部分照常计罚。</w:t>
      </w:r>
      <w:r>
        <w:br/>
      </w:r>
      <w:r>
        <w:rPr>
          <w:rFonts w:ascii="Microsoft YaHei" w:hAnsi="Microsoft YaHei" w:eastAsia="微软雅黑"/>
          <w:b w:val="0"/>
          <w:sz w:val="21"/>
        </w:rPr>
        <w:t>② 对边框带之外的评估区域逐点判斑（判定口径见 1.4），每个斑点的罚分 =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该点的片内标准化深浅（有封顶）× 该点的位置权重。</w:t>
      </w:r>
      <w:r>
        <w:br/>
      </w:r>
      <w:r>
        <w:rPr>
          <w:rFonts w:ascii="Microsoft YaHei" w:hAnsi="Microsoft YaHei" w:eastAsia="微软雅黑"/>
          <w:b w:val="0"/>
          <w:sz w:val="21"/>
        </w:rPr>
        <w:t>③ 位置权重：板面正中按满额 1 计，向边缘线性减轻，但最低不低于 0.3——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评估区域内贴边的斑也至少按三成计罚，不因靠边而完全免责。</w:t>
      </w:r>
      <w:r>
        <w:br/>
      </w:r>
      <w:r>
        <w:rPr>
          <w:rFonts w:ascii="Microsoft YaHei" w:hAnsi="Microsoft YaHei" w:eastAsia="微软雅黑"/>
          <w:b w:val="0"/>
          <w:sz w:val="21"/>
        </w:rPr>
        <w:t>④ 到中心的"距离"按横向、纵向偏离中较大的一个计（切比雪夫距离），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等罚线是一圈圈与板边平行的方框，与矩形玻璃的形状天然对应。</w:t>
      </w:r>
      <w:r>
        <w:br/>
      </w:r>
      <w:r>
        <w:rPr>
          <w:rFonts w:ascii="Microsoft YaHei" w:hAnsi="Microsoft YaHei" w:eastAsia="微软雅黑"/>
          <w:b w:val="0"/>
          <w:sz w:val="21"/>
        </w:rPr>
        <w:t>⑤ 全部罚分加总，除以"最坏情形"（评估区处处为最深斑）的总罚，得到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指标主量——中心集中度 ρu；再线性换算为集中度支路分。</w:t>
      </w:r>
      <w:r>
        <w:br/>
      </w:r>
      <w:r>
        <w:rPr>
          <w:rFonts w:ascii="Microsoft YaHei" w:hAnsi="Microsoft YaHei" w:eastAsia="微软雅黑"/>
          <w:b w:val="0"/>
          <w:sz w:val="21"/>
        </w:rPr>
        <w:t>⑥ 覆盖度封顶：另按固定亮度阈数出"明显偏亮"区域的位置加权占比——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斑铺得越广、越压着板面中央，这个占比越大；占比过大时按它封顶。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最终位置评分 = 两条支路取低者。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1.4　"深浅"如何分工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指标主量 ρu 对每一片玻璃都"和自己比"：以该片自身的亮度基准与波动</w:t>
      </w:r>
      <w:r>
        <w:br/>
      </w:r>
      <w:r>
        <w:rPr>
          <w:rFonts w:ascii="Microsoft YaHei" w:hAnsi="Microsoft YaHei" w:eastAsia="微软雅黑"/>
          <w:b w:val="0"/>
          <w:sz w:val="21"/>
        </w:rPr>
        <w:t>幅度做标准化，再取片内偏离最突出的部分判定为斑（当前口径仅计偏亮</w:t>
      </w:r>
      <w:r>
        <w:br/>
      </w:r>
      <w:r>
        <w:rPr>
          <w:rFonts w:ascii="Microsoft YaHei" w:hAnsi="Microsoft YaHei" w:eastAsia="微软雅黑"/>
          <w:b w:val="0"/>
          <w:sz w:val="21"/>
        </w:rPr>
        <w:t>方向）——因此同一分布图案整体加深或整体变浅，ρu 不变，"斑有多深"由</w:t>
      </w:r>
      <w:r>
        <w:br/>
      </w:r>
      <w:r>
        <w:rPr>
          <w:rFonts w:ascii="Microsoft YaHei" w:hAnsi="Microsoft YaHei" w:eastAsia="微软雅黑"/>
          <w:b w:val="0"/>
          <w:sz w:val="21"/>
        </w:rPr>
        <w:t>体系内其余指标计量。但"和自己比"有一个固有边界：整片密布重斑时，</w:t>
      </w:r>
      <w:r>
        <w:br/>
      </w:r>
      <w:r>
        <w:rPr>
          <w:rFonts w:ascii="Microsoft YaHei" w:hAnsi="Microsoft YaHei" w:eastAsia="微软雅黑"/>
          <w:b w:val="0"/>
          <w:sz w:val="21"/>
        </w:rPr>
        <w:t>斑本身成了这片玻璃的"正常水平"，ρu 反而测不出异常。评分层的覆盖度</w:t>
      </w:r>
      <w:r>
        <w:br/>
      </w:r>
      <w:r>
        <w:rPr>
          <w:rFonts w:ascii="Microsoft YaHei" w:hAnsi="Microsoft YaHei" w:eastAsia="微软雅黑"/>
          <w:b w:val="0"/>
          <w:sz w:val="21"/>
        </w:rPr>
        <w:t>支路（固定亮度口径，前提=同批曝光一致）正是为封住这一边界而设，</w:t>
      </w:r>
      <w:r>
        <w:br/>
      </w:r>
      <w:r>
        <w:rPr>
          <w:rFonts w:ascii="Microsoft YaHei" w:hAnsi="Microsoft YaHei" w:eastAsia="微软雅黑"/>
          <w:b w:val="0"/>
          <w:sz w:val="21"/>
        </w:rPr>
        <w:t>详见 4.7。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1.5　与 CCP 的一句话分工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CCP 刻画相邻灰度变化的剧烈程度与纹理形态（集中型/分散型），对整体</w:t>
      </w:r>
      <w:r>
        <w:br/>
      </w:r>
      <w:r>
        <w:rPr>
          <w:rFonts w:ascii="Microsoft YaHei" w:hAnsi="Microsoft YaHei" w:eastAsia="微软雅黑"/>
          <w:b w:val="0"/>
          <w:sz w:val="21"/>
        </w:rPr>
        <w:t>深浅的等比变化与位置平移都不敏感；位置指标专门刻画斑纹在板面上的</w:t>
      </w:r>
      <w:r>
        <w:br/>
      </w:r>
      <w:r>
        <w:rPr>
          <w:rFonts w:ascii="Microsoft YaHei" w:hAnsi="Microsoft YaHei" w:eastAsia="微软雅黑"/>
          <w:b w:val="0"/>
          <w:sz w:val="21"/>
        </w:rPr>
        <w:t>位置分布。二者互补、不互相替代（详见第五部分）。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1.6　参数状态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判定核心口径（判斑分位 0.15 等）为代码层固定值；评分层参数（刻度锚</w:t>
      </w:r>
      <w:r>
        <w:br/>
      </w:r>
      <w:r>
        <w:rPr>
          <w:rFonts w:ascii="Microsoft YaHei" w:hAnsi="Microsoft YaHei" w:eastAsia="微软雅黑"/>
          <w:b w:val="0"/>
          <w:sz w:val="21"/>
        </w:rPr>
        <w:t>0.33、覆盖支路 0.10/0.65）已按 121 片人工标注样片初标（2026-07-22，</w:t>
      </w:r>
      <w:r>
        <w:br/>
      </w:r>
      <w:r>
        <w:rPr>
          <w:rFonts w:ascii="Microsoft YaHei" w:hAnsi="Microsoft YaHei" w:eastAsia="微软雅黑"/>
          <w:b w:val="0"/>
          <w:sz w:val="21"/>
        </w:rPr>
        <w:t>见第六部分），权重下限 0.3 为工程设定值——初标非正式标定程序，如该</w:t>
      </w:r>
      <w:r>
        <w:br/>
      </w:r>
      <w:r>
        <w:rPr>
          <w:rFonts w:ascii="Microsoft YaHei" w:hAnsi="Microsoft YaHei" w:eastAsia="微软雅黑"/>
          <w:b w:val="0"/>
          <w:sz w:val="21"/>
        </w:rPr>
        <w:t>指标纳入标准，相关取值应在标定程序完成后确定。详见第二部分逐常数</w:t>
      </w:r>
      <w:r>
        <w:br/>
      </w:r>
      <w:r>
        <w:rPr>
          <w:rFonts w:ascii="Microsoft YaHei" w:hAnsi="Microsoft YaHei" w:eastAsia="微软雅黑"/>
          <w:b w:val="0"/>
          <w:sz w:val="21"/>
        </w:rPr>
        <w:t>说明与第七部分现状清单。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第二部分　符号与常数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2.0　输入、输出与适用范围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输入为矫正摆正后的单片灰度图 I(x,y)（透视矫正由检测环节完成，不属本</w:t>
      </w:r>
      <w:r>
        <w:br/>
      </w:r>
      <w:r>
        <w:rPr>
          <w:rFonts w:ascii="Microsoft YaHei" w:hAnsi="Microsoft YaHei" w:eastAsia="微软雅黑"/>
          <w:b w:val="0"/>
          <w:sz w:val="21"/>
        </w:rPr>
        <w:t>指标定义），图像共 H 行 W 列。指标层输出中心集中度 ρu ∈ [0,1]（数值越大</w:t>
      </w:r>
      <w:r>
        <w:br/>
      </w:r>
      <w:r>
        <w:rPr>
          <w:rFonts w:ascii="Microsoft YaHei" w:hAnsi="Microsoft YaHei" w:eastAsia="微软雅黑"/>
          <w:b w:val="0"/>
          <w:sz w:val="21"/>
        </w:rPr>
        <w:t>表示亮向局部偏离越强、占比越大或越集中于板面中心，与草案 X0.95、CCP</w:t>
      </w:r>
      <w:r>
        <w:br/>
      </w:r>
      <w:r>
        <w:rPr>
          <w:rFonts w:ascii="Microsoft YaHei" w:hAnsi="Microsoft YaHei" w:eastAsia="微软雅黑"/>
          <w:b w:val="0"/>
          <w:sz w:val="21"/>
        </w:rPr>
        <w:t>同向）及位置加权覆盖度 A_w ∈ [0,1]。评分层按式(12)～(12c)由两条支路</w:t>
      </w:r>
      <w:r>
        <w:br/>
      </w:r>
      <w:r>
        <w:rPr>
          <w:rFonts w:ascii="Microsoft YaHei" w:hAnsi="Microsoft YaHei" w:eastAsia="微软雅黑"/>
          <w:b w:val="0"/>
          <w:sz w:val="21"/>
        </w:rPr>
        <w:t>取小得到位置评分 U ∈ [0,100]（越高越好）；无斑（含常量图）时 ρu = 0、</w:t>
      </w:r>
      <w:r>
        <w:br/>
      </w:r>
      <w:r>
        <w:rPr>
          <w:rFonts w:ascii="Microsoft YaHei" w:hAnsi="Microsoft YaHei" w:eastAsia="微软雅黑"/>
          <w:b w:val="0"/>
          <w:sz w:val="21"/>
        </w:rPr>
        <w:t>A_w = 0、U = 100。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适用范围（形状限制）：本指标按矩形玻璃板设计——四角矫正、边框带扫描、</w:t>
      </w:r>
      <w:r>
        <w:br/>
      </w:r>
      <w:r>
        <w:rPr>
          <w:rFonts w:ascii="Microsoft YaHei" w:hAnsi="Microsoft YaHei" w:eastAsia="微软雅黑"/>
          <w:b w:val="0"/>
          <w:sz w:val="21"/>
        </w:rPr>
        <w:t>切比雪夫等罚线均以矩形几何为前提。圆形、三角形及其他异形板面当前不</w:t>
      </w:r>
      <w:r>
        <w:br/>
      </w:r>
      <w:r>
        <w:rPr>
          <w:rFonts w:ascii="Microsoft YaHei" w:hAnsi="Microsoft YaHei" w:eastAsia="微软雅黑"/>
          <w:b w:val="0"/>
          <w:sz w:val="21"/>
        </w:rPr>
        <w:t>适用（对无法按矩形口径处理的输入拒绝出分，不输出近似值），见 7.1。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2.1　记号与算子（本身不取数值；式号指向第三部分定义处）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I(x,y)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输入：矫正摆正后的单片灰度图（H 行 W 列，浮点）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H, W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图像行数、列数；x, 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列索引（0…W−1）、行索引（0…H−1）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p, r_p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泛指像素；像素 p 的切比雪夫距离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下标 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表示仅取统计域 M 内像素参与统计（如 med(R_M)）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统计域：扣除四边免罚条带后的内部区域，式(18)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Ω_u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位置指标判斑域，式(6)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med、MAD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中位数算子；中位绝对偏差 med(|X - med(X)|)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Q_q、clip(x,a,b)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q 分位数算子（线性插值口径，固定）；截断 min(max(x,a),  b)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round、⌈ · ⌉、⌊ · 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四舍五入、向上取整、向下取整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σ_ref, m_R, σ_R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参考尺度；残差稳健位置；残差稳健尺度，式(1)(2)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z, dev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稳健标准化图；亮向折叠偏离 max(z, 0)，式(3)(4)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p_dark, q, 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暗向尾部占比；暗侧分位；暗侧子总体，式(3a)(3b)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m'_R, σ'_R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基准翻转后的稳健位置、稳健尺度，式(3b)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T, s_u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判斑阈值；像素级斑强度（0～1），式(5)(7)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u, v, 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像素中心归一化坐标（含 +0.5 偏移）；切比雪夫距离，式(8)(9)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w(r), ρu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位置权重；中心集中度（指标主量，越大越差），式(10)(11)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A_w, dev_g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位置加权覆盖度；覆盖判斑偏亮量 max(R - R_floor, 0)，其中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R_floor ＝ 残差暗地板锚（预处理层既有量），式(12a)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U_ρ, U_cov, U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集中度支路分；覆盖度支路分；位置评分=两支路取小，式(12)(12b)(12c)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B_p, 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预背景（仅供量取边框带）；偏离图 |I - B_p|，式(13)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P_r, P_c, P_m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行剖面、列剖面、剖面中段，式(14)(15)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T_b, ℓ, 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边带判定阈值；连续超阈长度；该方向剖面长度，式(15)(16)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b, b'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实测带宽；免罚带宽（分 b'_L, b'_R, b'_T, b'_B 四边），式(16)(17)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B, B_k, g_k, n_b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背景曲面；第 k 分块；块代表值；分块边长，式(19)(20)(22)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u_B, v_B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背景拟合归一化坐标（无 +0.5 偏移），式(21)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β_ij, e_k, t_k, ω_k, σ̂_e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背景系数；IRLS 残差、标准化残差、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Tukey 权重、稳健尺度，式(22)(23)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残差图 I - B，式(24)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2.2　普适统计常数（数学性质决定，与工艺无关，不属可调参数）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1.4826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MAD→σ 一致性因子 = 1/Φ⁻¹(3/4)：使 MAD 在正态分布下一致地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估计标准差。用于式(1)(2)(3b)(15)(23)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4.685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Tukey 双平方权截断常数：正态 95% 渐近效率（稳健化代价 ≤5%）。用于式(23)</w:t>
            </w:r>
          </w:p>
        </w:tc>
      </w:tr>
    </w:tbl>
    <w:p>
      <w:pPr>
        <w:spacing w:after="0"/>
      </w:pP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2.3　固定结构口径（代码层固定）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固定动机：与工厂"判斑灵敏度"调参彻底解耦——工厂调参不得牵连位置指标口径。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f_t = 0.15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判斑分位补（取 0.85 分位）。配置层保留覆写机制，当前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未启用，固定默认生效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z_min = 2.5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z 域判斑下限（同上）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z_sat = 8.0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强度饱和封顶（同上）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极性 = bright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只取亮向偏离 max(z,0)（同上）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per_sheet / quantile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逐片自标准化；分位判斑。代码强制，配置不可改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IRLS 迭代数 = 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背景稳健拟合迭代次数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分块下限 = 2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式(19)的 n_b 最小值（像素）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剖面中段区间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[⌊ n/4 ⌋, max(⌊ n/4 ⌋ + 2, ⌊ 3n/4 ⌋))，式(15)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像素中心偏移 = +0.5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式(8)坐标口径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欧氏归一因子 = √2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欧氏备选口径的归一化（当前切比雪夫下不生效）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分位插值 = 线性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Q_q 的插值口径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G_0 = 30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覆盖判斑灰度阈（式(12a)；固定工程口径，独立于检测软件的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可调判斑灵敏度——工厂调参不牵连位置口径）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分数刻度 = 100、clip[0,100]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式(12)(12b)的输出刻度与封顶</w:t>
            </w:r>
          </w:p>
        </w:tc>
      </w:tr>
    </w:tbl>
    <w:p>
      <w:pPr>
        <w:spacing w:after="0"/>
      </w:pP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2.4　评分层刻度参数（指标定义式(1)～(11)不读取）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ρ0 = 0.33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集中度支路锚："中心集中度达 0.33 即记 0 分"，ρu = 0 记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100 分，中间线性（式(12)；合法域 (0,1]）。与主口径（绝对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评分）刻度锚 0.45 相互独立，后者不进位置指标路径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C_0 = 0.10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覆盖度支路不扣分下限：加权覆盖 ≤ C_0 该支路记满分（式(12b)）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C_1 = 0.65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覆盖度支路零分上限：加权覆盖 ≥ C_1 该支路记 0 分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标定状态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三者均按 121 片人工标注样片初标（2026-07-22，第六部分）：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初标使评分与人工分秩相关达 0.89、八个人工分档均值严格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单调；初标非正式标定程序，纳入标准前应重新标定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2.5　可调参数（配置项；当前值即生效值）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w_0 = 0.3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位置权重下限：r ≥ 0.7 的外围环带恒按 30% 罚权计罚，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保证统计域内边角斑不因权重衰减而免罚。人工设定锚点，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合法域 [0,1)，未经样本标定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权重形式 = linear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w = max(1-r, w_0)；gaussian 备选（σ = 0.5）不启用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距离口径 = chebyshev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r = max(|u|,|v|)；euclidean 备选不启用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f_b = 0.05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背景分块比例（背景层，与主评分口径共享）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q_b = 0.15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块内分位水平。与 f_t 的 0.15 分属不同环节，取值互相独立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d = 1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背景多项式阶（平面；背景层共享）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c_min = 0.05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无斑退化门槛系数（背景/对比度层共享）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f_min / f_max = 0.0 / 0.25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边带宽度比例下限/上限（边框层共享）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f_a = 0.04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免罚带宽比例；取空值时整条实测带免罚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q_p = 0.5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剖面分位水平（中位数；边框层共享）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κ = 2.0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边带阈值倍率（边框层共享）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p_flip, q_lo, q_max = 0.05 / 0.25 / 0.5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翻转门闩参数（未标定；定义见式(3a)(3b)）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best / worst = 100.0 / 0.0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评分层子分映射端点；当前取值=恒等直通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指标权重 = 1.0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六指标平权（位置评分占总分 1/6；评分层参数）</w:t>
            </w:r>
          </w:p>
        </w:tc>
      </w:tr>
    </w:tbl>
    <w:p>
      <w:pPr>
        <w:spacing w:after="0"/>
      </w:pP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第三部分　指标定义与公式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公式分两层：指标核心层（3.1～3.4，式(1)～(12c)，含基准翻转门闩式(3a)(3b)</w:t>
      </w:r>
      <w:r>
        <w:br/>
      </w:r>
      <w:r>
        <w:rPr>
          <w:rFonts w:ascii="Microsoft YaHei" w:hAnsi="Microsoft YaHei" w:eastAsia="微软雅黑"/>
          <w:b w:val="0"/>
          <w:sz w:val="21"/>
        </w:rPr>
        <w:t>与评分双支路式(12a)～(12c)）——从残差图 R 与统计域 M 出发定义判斑、位置</w:t>
      </w:r>
      <w:r>
        <w:br/>
      </w:r>
      <w:r>
        <w:rPr>
          <w:rFonts w:ascii="Microsoft YaHei" w:hAnsi="Microsoft YaHei" w:eastAsia="微软雅黑"/>
          <w:b w:val="0"/>
          <w:sz w:val="21"/>
        </w:rPr>
        <w:t>权重与得分，指标全部语义在此层；预处理层（3.5～3.6，式(13)～(24)）——把</w:t>
      </w:r>
      <w:r>
        <w:br/>
      </w:r>
      <w:r>
        <w:rPr>
          <w:rFonts w:ascii="Microsoft YaHei" w:hAnsi="Microsoft YaHei" w:eastAsia="微软雅黑"/>
          <w:b w:val="0"/>
          <w:sz w:val="21"/>
        </w:rPr>
        <w:t>照片变成可靠的 (R, M)。预处理不承载指标语义，但决定核心层输入的唯一性</w:t>
      </w:r>
      <w:r>
        <w:br/>
      </w:r>
      <w:r>
        <w:rPr>
          <w:rFonts w:ascii="Microsoft YaHei" w:hAnsi="Microsoft YaHei" w:eastAsia="微软雅黑"/>
          <w:b w:val="0"/>
          <w:sz w:val="21"/>
        </w:rPr>
        <w:t>——见 3.4 末的说明。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3.1　指标核心 · 稳健标准化 z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本层输入：残差图 R（式(24)）与统计域 M（式(18)），先把偏离换算到</w:t>
      </w:r>
      <w:r>
        <w:br/>
      </w:r>
      <w:r>
        <w:rPr>
          <w:rFonts w:ascii="Microsoft YaHei" w:hAnsi="Microsoft YaHei" w:eastAsia="微软雅黑"/>
          <w:b w:val="0"/>
          <w:sz w:val="21"/>
        </w:rPr>
        <w:t>"与本片自身水平相比"的刻度：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4476" cy="290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4476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σ_ref ＝ 参考尺度：基于原灰度图（非残差）在统计域内的稳健散布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8956" cy="290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956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m_R, σ_R ＝ 残差在统计域内的稳健位置、稳健尺度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44930" cy="340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930" cy="34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z ＝ 稳健标准化图（整图求值）</w:t>
      </w:r>
      <w:r>
        <w:br/>
      </w:r>
      <w:r>
        <w:rPr>
          <w:rFonts w:ascii="Microsoft YaHei" w:hAnsi="Microsoft YaHei" w:eastAsia="微软雅黑"/>
          <w:b w:val="0"/>
          <w:sz w:val="19"/>
        </w:rPr>
        <w:t>无斑退化门槛：若 σ_R ≤ c_min × σ_ref 或 σ_R ≤ 0，则 z ≡ 0</w:t>
      </w:r>
      <w:r>
        <w:br/>
      </w:r>
      <w:r>
        <w:rPr>
          <w:rFonts w:ascii="Microsoft YaHei" w:hAnsi="Microsoft YaHei" w:eastAsia="微软雅黑"/>
          <w:b w:val="0"/>
          <w:sz w:val="19"/>
        </w:rPr>
        <w:t>c_min ＝ 对比度门槛系数，当前 0.05；门槛触发即判"无斑"，最终 U = 100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基准翻转门闩（式(3a)(3b)，2026-07 修订）：中位数击穿点为 50%——判斑</w:t>
      </w:r>
      <w:r>
        <w:br/>
      </w:r>
      <w:r>
        <w:rPr>
          <w:rFonts w:ascii="Microsoft YaHei" w:hAnsi="Microsoft YaHei" w:eastAsia="微软雅黑"/>
          <w:b w:val="0"/>
          <w:sz w:val="21"/>
        </w:rPr>
        <w:t>区域超过统计域一半时 m_R 落进斑内、斑成为新基准，干净区被式(4)折零，</w:t>
      </w:r>
      <w:r>
        <w:br/>
      </w:r>
      <w:r>
        <w:rPr>
          <w:rFonts w:ascii="Microsoft YaHei" w:hAnsi="Microsoft YaHei" w:eastAsia="微软雅黑"/>
          <w:b w:val="0"/>
          <w:sz w:val="21"/>
        </w:rPr>
        <w:t>得分向满分跳变。为此在式(3)后设确定性两遍判定：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5007" cy="2909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007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p_dark ＝ 暗向尾部占比：以第一遍的 z 计，低于 -z_min 的像素比例</w:t>
      </w:r>
      <w:r>
        <w:br/>
      </w:r>
      <w:r>
        <w:rPr>
          <w:rFonts w:ascii="Microsoft YaHei" w:hAnsi="Microsoft YaHei" w:eastAsia="微软雅黑"/>
          <w:b w:val="0"/>
          <w:sz w:val="19"/>
        </w:rPr>
        <w:t>若 p_dark ≤ p_flip（触发阈，当前 0.05）：维持式(3)，门闩不介入</w:t>
      </w:r>
      <w:r>
        <w:br/>
      </w:r>
      <w:r>
        <w:rPr>
          <w:rFonts w:ascii="Microsoft YaHei" w:hAnsi="Microsoft YaHei" w:eastAsia="微软雅黑"/>
          <w:b w:val="0"/>
          <w:sz w:val="19"/>
        </w:rPr>
        <w:t>（正常片该值 &lt;1% 仅噪声尾部；基准翻转片 ≈ 干净区占比）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8210" cy="2992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8210" cy="29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2287" cy="365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2287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D ＝ 暗侧子总体（真实干净区的保守子集：宁可少取，不混入斑）</w:t>
      </w:r>
      <w:r>
        <w:br/>
      </w:r>
      <w:r>
        <w:rPr>
          <w:rFonts w:ascii="Microsoft YaHei" w:hAnsi="Microsoft YaHei" w:eastAsia="微软雅黑"/>
          <w:b w:val="0"/>
          <w:sz w:val="19"/>
        </w:rPr>
        <w:t>q_lo, q_max ＝ 分位界限，当前 0.25、0.5（q_lo 按触发边界连续性实验自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初值 0.05 上调；均未标定）</w:t>
      </w:r>
      <w:r>
        <w:br/>
      </w:r>
      <w:r>
        <w:rPr>
          <w:rFonts w:ascii="Microsoft YaHei" w:hAnsi="Microsoft YaHei" w:eastAsia="微软雅黑"/>
          <w:b w:val="0"/>
          <w:sz w:val="19"/>
        </w:rPr>
        <w:t>护栏：|D| &lt; max(1000, 0.005|M|) 或 σ'_R ≤ c_minσ_ref 时回退式(3)并</w:t>
      </w:r>
      <w:r>
        <w:br/>
      </w:r>
      <w:r>
        <w:rPr>
          <w:rFonts w:ascii="Microsoft YaHei" w:hAnsi="Microsoft YaHei" w:eastAsia="微软雅黑"/>
          <w:b w:val="0"/>
          <w:sz w:val="19"/>
        </w:rPr>
        <w:t>记 aborted；翻转/回退与 p_dark 均写入逐片诊断量。其后式(4)～(12)完全不变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3.2　指标核心 · 判斑域 Ω_u 与强度 s_u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72047" cy="2909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2047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dev ＝ 亮向折叠偏离。极性口径固定为 bright（只取相对背景偏亮方向）；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备选口径 both 取 |z|、dark 取 max(-z, 0)，均不启用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3356" cy="2951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3356" cy="29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T ＝ 判斑阈值</w:t>
      </w:r>
      <w:r>
        <w:br/>
      </w:r>
      <w:r>
        <w:rPr>
          <w:rFonts w:ascii="Microsoft YaHei" w:hAnsi="Microsoft YaHei" w:eastAsia="微软雅黑"/>
          <w:b w:val="0"/>
          <w:sz w:val="19"/>
        </w:rPr>
        <w:t>f_t ＝ 判斑分位补，固定 0.15（即取 0.85 分位）</w:t>
      </w:r>
      <w:r>
        <w:br/>
      </w:r>
      <w:r>
        <w:rPr>
          <w:rFonts w:ascii="Microsoft YaHei" w:hAnsi="Microsoft YaHei" w:eastAsia="微软雅黑"/>
          <w:b w:val="0"/>
          <w:sz w:val="19"/>
        </w:rPr>
        <w:t>z_min ＝ z 域判斑下限，固定 2.5；二者取大，保证弱斑图不被分位数强行"挑出"假斑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28010" cy="2909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8010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Ω_u ＝ 位置指标判斑域；条件 dev(p) &gt; 0 排除 z ≡ 0 的退化情形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1298" cy="3408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298" cy="34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s_u ＝ 像素级斑强度（0～1）</w:t>
      </w:r>
      <w:r>
        <w:br/>
      </w:r>
      <w:r>
        <w:rPr>
          <w:rFonts w:ascii="Microsoft YaHei" w:hAnsi="Microsoft YaHei" w:eastAsia="微软雅黑"/>
          <w:b w:val="0"/>
          <w:sz w:val="19"/>
        </w:rPr>
        <w:t>z_sat ＝ 饱和封顶值，固定 8.0：z ≥ 8 一律记满强度 1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3.3　指标核心 · 归一化坐标、切比雪夫距离与位置权重 w(r)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33156" cy="3408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3156" cy="34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u, v ＝ 像素中心归一化坐标（+0.5 为像素中心偏移；各维像素中心落于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开区间 (−1, 1) 内）。坐标按矫正后整图（含边框带）计算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49087" cy="2909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9087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r ＝ 像素到板面中心的切比雪夫距离（当前口径）</w:t>
      </w:r>
      <w:r>
        <w:br/>
      </w:r>
      <w:r>
        <w:rPr>
          <w:rFonts w:ascii="Microsoft YaHei" w:hAnsi="Microsoft YaHei" w:eastAsia="微软雅黑"/>
          <w:b w:val="0"/>
          <w:sz w:val="19"/>
        </w:rPr>
        <w:t>备选欧氏口径 r = √u^2 + v^2  /  √2 不启用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2789" cy="2909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2789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w(r) ＝ 位置权重（linear 形式）：板中心处趋近 1，向四周线性衰减</w:t>
      </w:r>
      <w:r>
        <w:br/>
      </w:r>
      <w:r>
        <w:rPr>
          <w:rFonts w:ascii="Microsoft YaHei" w:hAnsi="Microsoft YaHei" w:eastAsia="微软雅黑"/>
          <w:b w:val="0"/>
          <w:sz w:val="19"/>
        </w:rPr>
        <w:t>w_0 ＝ 权重下限，当前 0.3（合法域 [0,1)）：统计域内边角斑至少按 30% 罚权计罚</w:t>
      </w:r>
      <w:r>
        <w:br/>
      </w:r>
      <w:r>
        <w:rPr>
          <w:rFonts w:ascii="Microsoft YaHei" w:hAnsi="Microsoft YaHei" w:eastAsia="微软雅黑"/>
          <w:b w:val="0"/>
          <w:sz w:val="19"/>
        </w:rPr>
        <w:t>备选 gaussian 形式 exp(-r^2 / 2σ^2)（σ = 0.5）不启用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3.4　指标核心 · 中心集中度 ρu 与位置评分 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7523" cy="640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7523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ρu ＝ 应力斑中心集中度（指标主量；位置加权罚分比，越大越差，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与草案指标同向。指标定义至式(11)完结，不含任何待标定量）</w:t>
      </w:r>
      <w:r>
        <w:br/>
      </w:r>
      <w:r>
        <w:rPr>
          <w:rFonts w:ascii="Microsoft YaHei" w:hAnsi="Microsoft YaHei" w:eastAsia="微软雅黑"/>
          <w:b w:val="0"/>
          <w:sz w:val="19"/>
        </w:rPr>
        <w:t>分子 ＝ 判斑像素的"强度×位置权"总罚（s_u 在 Ω_u 外恒 0）</w:t>
      </w:r>
      <w:r>
        <w:br/>
      </w:r>
      <w:r>
        <w:rPr>
          <w:rFonts w:ascii="Microsoft YaHei" w:hAnsi="Microsoft YaHei" w:eastAsia="微软雅黑"/>
          <w:b w:val="0"/>
          <w:sz w:val="19"/>
        </w:rPr>
        <w:t>分母 ＝ 理论最差情形的总罚：统计域内处处为最深斑（s_u ≡ 1）</w:t>
      </w:r>
      <w:r>
        <w:br/>
      </w:r>
      <w:r>
        <w:rPr>
          <w:rFonts w:ascii="Microsoft YaHei" w:hAnsi="Microsoft YaHei" w:eastAsia="微软雅黑"/>
          <w:b w:val="0"/>
          <w:sz w:val="19"/>
        </w:rPr>
        <w:t>r_p ＝ 像素 p 的切比雪夫距离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283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2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U_ρ ＝ 集中度支路评分（0～100，越高越好；评分层产物，非指标主量）</w:t>
      </w:r>
      <w:r>
        <w:br/>
      </w:r>
      <w:r>
        <w:rPr>
          <w:rFonts w:ascii="Microsoft YaHei" w:hAnsi="Microsoft YaHei" w:eastAsia="微软雅黑"/>
          <w:b w:val="0"/>
          <w:sz w:val="19"/>
        </w:rPr>
        <w:t>ρ0 ＝ 集中度支路刻度锚，当前 0.33（合法域 (0,1]）：ρu = 0 记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100 分，ρu ≥ 0.33 记 0 分，中间线性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2287" cy="6483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2287" cy="648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A_w ＝ 位置加权覆盖度：固定灰度阈下的"绝对域斑"占比，斑压中心计得重</w:t>
      </w:r>
      <w:r>
        <w:br/>
      </w:r>
      <w:r>
        <w:rPr>
          <w:rFonts w:ascii="Microsoft YaHei" w:hAnsi="Microsoft YaHei" w:eastAsia="微软雅黑"/>
          <w:b w:val="0"/>
          <w:sz w:val="19"/>
        </w:rPr>
        <w:t>G_0 ＝ 覆盖判斑灰度阈，当前 30（灰度级；固定工程口径，独立于检测软件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的可调判斑灵敏度）；R_floor ＝ 残差暗地板锚（预处理层既有量）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4389" cy="3491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4389" cy="34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U_cov ＝ 覆盖度支路评分；C_0 = 0.10（不扣分下限）、C_1 = 0.65（零分上限）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5876" cy="2992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5876" cy="29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U ＝ 位置评分（0～100，越高越好）＝ 两支路取小。设立覆盖支路的原因见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4.1/4.7：逐片自标准化使 ρu 对"整片皆斑"自吞，覆盖支路在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绝对灰度域把这类片封顶（121 片人工标注实测见第六部分）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评分层集成（非公式本体）：位置评分进入六指标加权总分时经线性子分映射</w:t>
      </w:r>
      <w:r>
        <w:br/>
      </w:r>
      <w:r>
        <w:rPr>
          <w:rFonts w:ascii="Microsoft YaHei" w:hAnsi="Microsoft YaHei" w:eastAsia="微软雅黑"/>
          <w:b w:val="0"/>
          <w:sz w:val="21"/>
        </w:rPr>
        <w:t>s = 100×(worst−U)/(worst−best)，当前 best=100、worst=0 即恒等直通（s = U）；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权重 1.0（六项平权）；子分双向封顶 [0,100]。逐片结果同时输出 ρu、A_w 与</w:t>
      </w:r>
      <w:r>
        <w:br/>
      </w:r>
      <w:r>
        <w:rPr>
          <w:rFonts w:ascii="Microsoft YaHei" w:hAnsi="Microsoft YaHei" w:eastAsia="微软雅黑"/>
          <w:b w:val="0"/>
          <w:sz w:val="21"/>
        </w:rPr>
        <w:t>U 及两支路各自的分值；标准化建议以指标主量 ρu 为规范性定义对象（与草案</w:t>
      </w:r>
      <w:r>
        <w:br/>
      </w:r>
      <w:r>
        <w:rPr>
          <w:rFonts w:ascii="Microsoft YaHei" w:hAnsi="Microsoft YaHei" w:eastAsia="微软雅黑"/>
          <w:b w:val="0"/>
          <w:sz w:val="21"/>
        </w:rPr>
        <w:t>指标同向、零待标定项），评分层（式(12)～(12c)）作为工程评分口径列示。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为什么不能只看本节公式：其输入——判斑强度 s_u、统计域 M、残差 R——都</w:t>
      </w:r>
      <w:r>
        <w:br/>
      </w:r>
      <w:r>
        <w:rPr>
          <w:rFonts w:ascii="Microsoft YaHei" w:hAnsi="Microsoft YaHei" w:eastAsia="微软雅黑"/>
          <w:b w:val="0"/>
          <w:sz w:val="21"/>
        </w:rPr>
        <w:t>不是照片本身。边框带扫描（3.5）决定 M，背景拟合（3.6）决定 R：两步没有</w:t>
      </w:r>
      <w:r>
        <w:br/>
      </w:r>
      <w:r>
        <w:rPr>
          <w:rFonts w:ascii="Microsoft YaHei" w:hAnsi="Microsoft YaHei" w:eastAsia="微软雅黑"/>
          <w:b w:val="0"/>
          <w:sz w:val="21"/>
        </w:rPr>
        <w:t>确定口径，同一张照片在不同机构就会得出不同的 ρu。这与草案为其三项</w:t>
      </w:r>
      <w:r>
        <w:br/>
      </w:r>
      <w:r>
        <w:rPr>
          <w:rFonts w:ascii="Microsoft YaHei" w:hAnsi="Microsoft YaHei" w:eastAsia="微软雅黑"/>
          <w:b w:val="0"/>
          <w:sz w:val="21"/>
        </w:rPr>
        <w:t>指标规定评估区域几何是同一性质的要求：本节保证"判斑结果→得分"唯一，</w:t>
      </w:r>
      <w:r>
        <w:br/>
      </w:r>
      <w:r>
        <w:rPr>
          <w:rFonts w:ascii="Microsoft YaHei" w:hAnsi="Microsoft YaHei" w:eastAsia="微软雅黑"/>
          <w:b w:val="0"/>
          <w:sz w:val="21"/>
        </w:rPr>
        <w:t>预处理保证"照片→判斑输入"唯一，复现链条才闭合——故 3.5～3.6 是必须</w:t>
      </w:r>
      <w:r>
        <w:br/>
      </w:r>
      <w:r>
        <w:rPr>
          <w:rFonts w:ascii="Microsoft YaHei" w:hAnsi="Microsoft YaHei" w:eastAsia="微软雅黑"/>
          <w:b w:val="0"/>
          <w:sz w:val="21"/>
        </w:rPr>
        <w:t>写明的检测方法口径，非可省环节。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3.5　预处理 · 边框带扫描与统计域 M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钢化玻璃边缘存在系统性边部效应，先逐边估计"边框带"宽度并自统计域扣除。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3610" cy="2992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3610" cy="29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B_p ＝ 预背景：仅用于量取边框带，拟合方法与式(19)～(23)相同，唯四边带宽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固定取上限 ⌊ f_max  n ⌋（n 为该方向边长）</w:t>
      </w:r>
      <w:r>
        <w:br/>
      </w:r>
      <w:r>
        <w:rPr>
          <w:rFonts w:ascii="Microsoft YaHei" w:hAnsi="Microsoft YaHei" w:eastAsia="微软雅黑"/>
          <w:b w:val="0"/>
          <w:sz w:val="19"/>
        </w:rPr>
        <w:t>D ＝ 偏离图（逐像素幅值）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56363" cy="3117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6363" cy="31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P_r, P_c ＝ 行、列偏离剖面（每行/每列偏离值的 q_p 分位数）</w:t>
      </w:r>
      <w:r>
        <w:br/>
      </w:r>
      <w:r>
        <w:rPr>
          <w:rFonts w:ascii="Microsoft YaHei" w:hAnsi="Microsoft YaHei" w:eastAsia="微软雅黑"/>
          <w:b w:val="0"/>
          <w:sz w:val="19"/>
        </w:rPr>
        <w:t>q_p ＝ 剖面分位水平，当前 0.5（即中位数）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8792" cy="2909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792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P_m ＝ 剖面中段：下标区间 [⌊ n/4 ⌋, max(⌊ n/4 ⌋ + 2, ⌊ 3n/4 ⌋))</w:t>
      </w:r>
      <w:r>
        <w:br/>
      </w:r>
      <w:r>
        <w:rPr>
          <w:rFonts w:ascii="Microsoft YaHei" w:hAnsi="Microsoft YaHei" w:eastAsia="微软雅黑"/>
          <w:b w:val="0"/>
          <w:sz w:val="19"/>
        </w:rPr>
        <w:t>T_b ＝ 边带判定阈值</w:t>
      </w:r>
      <w:r>
        <w:br/>
      </w:r>
      <w:r>
        <w:rPr>
          <w:rFonts w:ascii="Microsoft YaHei" w:hAnsi="Microsoft YaHei" w:eastAsia="微软雅黑"/>
          <w:b w:val="0"/>
          <w:sz w:val="19"/>
        </w:rPr>
        <w:t>κ ＝ 阈值倍率，当前 2.0；1.4826 ＝ MAD→标准差一致性因子（见 2.2）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0112" cy="29094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0112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ℓ ＝ 自该边端点向内、剖面值严格大于 T_b 连续成立的长度</w:t>
      </w:r>
      <w:r>
        <w:br/>
      </w:r>
      <w:r>
        <w:rPr>
          <w:rFonts w:ascii="Microsoft YaHei" w:hAnsi="Microsoft YaHei" w:eastAsia="微软雅黑"/>
          <w:b w:val="0"/>
          <w:sz w:val="19"/>
        </w:rPr>
        <w:t>b ＝ 该边实测带宽（四边独立扫描）</w:t>
      </w:r>
      <w:r>
        <w:br/>
      </w:r>
      <w:r>
        <w:rPr>
          <w:rFonts w:ascii="Microsoft YaHei" w:hAnsi="Microsoft YaHei" w:eastAsia="微软雅黑"/>
          <w:b w:val="0"/>
          <w:sz w:val="19"/>
        </w:rPr>
        <w:t>f_min, f_max ＝ 带宽比例下限、上限，当前 0.0、0.25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4887" cy="29094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4887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b' ＝ 免罚带宽；f_a ＝ 免罚带宽比例，当前 0.04（行按 H、列按 W 计）</w:t>
      </w:r>
      <w:r>
        <w:br/>
      </w:r>
      <w:r>
        <w:rPr>
          <w:rFonts w:ascii="Microsoft YaHei" w:hAnsi="Microsoft YaHei" w:eastAsia="微软雅黑"/>
          <w:b w:val="0"/>
          <w:sz w:val="19"/>
        </w:rPr>
        <w:t>实测带宽超出免罚上限的部分留在罚分域内，按普通斑计罚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6483" cy="29094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6483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M ＝ 统计域：整图扣除四边免罚条带后的内部矩形区域</w:t>
      </w:r>
      <w:r>
        <w:br/>
      </w:r>
      <w:r>
        <w:rPr>
          <w:rFonts w:ascii="Microsoft YaHei" w:hAnsi="Microsoft YaHei" w:eastAsia="微软雅黑"/>
          <w:b w:val="0"/>
          <w:sz w:val="19"/>
        </w:rPr>
        <w:t>b'_L, b'_R, b'_T, b'_B ＝ 左、右、上、下四边免罚带宽</w:t>
      </w:r>
      <w:r>
        <w:br/>
      </w:r>
      <w:r>
        <w:rPr>
          <w:rFonts w:ascii="Microsoft YaHei" w:hAnsi="Microsoft YaHei" w:eastAsia="微软雅黑"/>
          <w:b w:val="0"/>
          <w:sz w:val="19"/>
        </w:rPr>
        <w:t>M 为空时判定失败（拒绝出分，不给猜测值）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3.6　预处理 · 背景曲面 B 与残差 R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背景在扣除实测全带宽 b（而非免罚带宽 b′）后的内部拟合，用于消除整板</w:t>
      </w:r>
      <w:r>
        <w:br/>
      </w:r>
      <w:r>
        <w:rPr>
          <w:rFonts w:ascii="Microsoft YaHei" w:hAnsi="Microsoft YaHei" w:eastAsia="微软雅黑"/>
          <w:b w:val="0"/>
          <w:sz w:val="21"/>
        </w:rPr>
        <w:t>照度与深浅的缓变趋势。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36323" cy="29094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6323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n_b ＝ 背景分块边长（像素；下限 2 为固定护栏）；f_b ＝ 分块比例，当前 0.05</w:t>
      </w:r>
      <w:r>
        <w:br/>
      </w:r>
      <w:r>
        <w:rPr>
          <w:rFonts w:ascii="Microsoft YaHei" w:hAnsi="Microsoft YaHei" w:eastAsia="微软雅黑"/>
          <w:b w:val="0"/>
          <w:sz w:val="19"/>
        </w:rPr>
        <w:t>H_c, W_c ＝ 扣除实测带宽后内部区域的行数、列数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08265" cy="2992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8265" cy="29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B_k ＝ 第 k 个分块的像素集合；g_k ＝ 该块背景代表值</w:t>
      </w:r>
      <w:r>
        <w:br/>
      </w:r>
      <w:r>
        <w:rPr>
          <w:rFonts w:ascii="Microsoft YaHei" w:hAnsi="Microsoft YaHei" w:eastAsia="微软雅黑"/>
          <w:b w:val="0"/>
          <w:sz w:val="19"/>
        </w:rPr>
        <w:t>q_b ＝ 块内分位水平，当前 0.15（偏暗代表值，防止斑抬高背景）</w:t>
      </w:r>
      <w:r>
        <w:br/>
      </w:r>
      <w:r>
        <w:rPr>
          <w:rFonts w:ascii="Microsoft YaHei" w:hAnsi="Microsoft YaHei" w:eastAsia="微软雅黑"/>
          <w:b w:val="0"/>
          <w:sz w:val="19"/>
        </w:rPr>
        <w:t>块中心取该块行列索引范围的中点（含扣带偏移，换算回全图索引）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12869" cy="34082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2869" cy="34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u_B, v_B ＝ 背景拟合用归一化坐标（无像素中心偏移；与式(8)的位置权重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　 坐标口径不同，两者各自固定，不互相约束）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4862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8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d ＝ 多项式阶数，当前 1（即平面 β_00 + β_10 u_B + β_01 v_B）</w:t>
      </w:r>
      <w:r>
        <w:br/>
      </w:r>
      <w:r>
        <w:rPr>
          <w:rFonts w:ascii="Microsoft YaHei" w:hAnsi="Microsoft YaHei" w:eastAsia="微软雅黑"/>
          <w:b w:val="0"/>
          <w:sz w:val="19"/>
        </w:rPr>
        <w:t>β_ij ＝ 拟合系数，由式(23)的稳健迭代加权最小二乘（Tukey-IRLS）解出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2290" cy="36160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2290" cy="36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36570" cy="3657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657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e_k ＝ 第 k 块代表值与当前拟合面之差（残差）；e ＝ 全部块残差</w:t>
      </w:r>
      <w:r>
        <w:br/>
      </w:r>
      <w:r>
        <w:rPr>
          <w:rFonts w:ascii="Microsoft YaHei" w:hAnsi="Microsoft YaHei" w:eastAsia="微软雅黑"/>
          <w:b w:val="0"/>
          <w:sz w:val="19"/>
        </w:rPr>
        <w:t>σ̂_e ＝ 残差稳健尺度；t_k ＝ 标准化残差</w:t>
      </w:r>
      <w:r>
        <w:br/>
      </w:r>
      <w:r>
        <w:rPr>
          <w:rFonts w:ascii="Microsoft YaHei" w:hAnsi="Microsoft YaHei" w:eastAsia="微软雅黑"/>
          <w:b w:val="0"/>
          <w:sz w:val="19"/>
        </w:rPr>
        <w:t>ω_k ＝ Tukey 双平方权重；4.685 ＝ Tukey 截断常数（见 2.2）</w:t>
      </w:r>
      <w:r>
        <w:br/>
      </w:r>
      <w:r>
        <w:rPr>
          <w:rFonts w:ascii="Microsoft YaHei" w:hAnsi="Microsoft YaHei" w:eastAsia="微软雅黑"/>
          <w:b w:val="0"/>
          <w:sz w:val="19"/>
        </w:rPr>
        <w:t>迭代：初始权重全 1、系数全 0，共 5 次；每次以 √ω 加权做最小二乘后</w:t>
      </w:r>
      <w:r>
        <w:br/>
      </w:r>
      <w:r>
        <w:rPr>
          <w:rFonts w:ascii="Microsoft YaHei" w:hAnsi="Microsoft YaHei" w:eastAsia="微软雅黑"/>
          <w:b w:val="0"/>
          <w:sz w:val="19"/>
        </w:rPr>
        <w:t>按上式更新权重；σ̂_e ≤ 0（拟合已精确）时提前终止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9094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R ＝ 残差图：扣除背景趋势后的局部偏离——核心层（3.1）自它出发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第四部分　统计性质（深度解释）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4.1　指标主量 ρu 对深浅的仿射不变性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命题：对任意 a &gt; 0 与任意 c，令 I → aI + c（整片同步加深或提亮），则 ρu</w:t>
      </w:r>
      <w:r>
        <w:br/>
      </w:r>
      <w:r>
        <w:rPr>
          <w:rFonts w:ascii="Microsoft YaHei" w:hAnsi="Microsoft YaHei" w:eastAsia="微软雅黑"/>
          <w:b w:val="0"/>
          <w:sz w:val="21"/>
        </w:rPr>
        <w:t>不变。两步简证：第一步（残差等变），块分位与加权最小二乘均为线性算子，</w:t>
      </w:r>
      <w:r>
        <w:br/>
      </w:r>
      <w:r>
        <w:rPr>
          <w:rFonts w:ascii="Microsoft YaHei" w:hAnsi="Microsoft YaHei" w:eastAsia="微软雅黑"/>
          <w:b w:val="0"/>
          <w:sz w:val="21"/>
        </w:rPr>
        <w:t>且 Tukey 权重的标准化残差 t 分子分母同乘 a 而不变，故 B → aB + c，</w:t>
      </w:r>
      <w:r>
        <w:br/>
      </w:r>
      <w:r>
        <w:rPr>
          <w:rFonts w:ascii="Microsoft YaHei" w:hAnsi="Microsoft YaHei" w:eastAsia="微软雅黑"/>
          <w:b w:val="0"/>
          <w:sz w:val="21"/>
        </w:rPr>
        <w:t>R = I − B → aR；第二步（z 不变）：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29247" cy="3532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29247" cy="35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配套环节全部随之不变：无斑门槛中 σ_R 与 σ_ref 同乘 a，比较结果不变；</w:t>
      </w:r>
      <w:r>
        <w:br/>
      </w:r>
      <w:r>
        <w:rPr>
          <w:rFonts w:ascii="Microsoft YaHei" w:hAnsi="Microsoft YaHei" w:eastAsia="微软雅黑"/>
          <w:b w:val="0"/>
          <w:sz w:val="21"/>
        </w:rPr>
        <w:t>边框带扫描的剖面与阈值同乘 a，带宽不变；判斑阈值 T 在 z 域取分位并与</w:t>
      </w:r>
      <w:r>
        <w:br/>
      </w:r>
      <w:r>
        <w:rPr>
          <w:rFonts w:ascii="Microsoft YaHei" w:hAnsi="Microsoft YaHei" w:eastAsia="微软雅黑"/>
          <w:b w:val="0"/>
          <w:sz w:val="21"/>
        </w:rPr>
        <w:t>常数 2.5 取大，不变。故 dev、Ω_u、s_u、ρu 逐项不变。</w:t>
      </w:r>
      <w:r>
        <w:br/>
      </w:r>
      <w:r>
        <w:rPr>
          <w:rFonts w:ascii="Microsoft YaHei" w:hAnsi="Microsoft YaHei" w:eastAsia="微软雅黑"/>
          <w:b w:val="0"/>
          <w:sz w:val="21"/>
        </w:rPr>
        <w:t>适用边界须明示：不变性是**指标主量 ρu** 的性质。评分层的覆盖度支路</w:t>
      </w:r>
      <w:r>
        <w:br/>
      </w:r>
      <w:r>
        <w:rPr>
          <w:rFonts w:ascii="Microsoft YaHei" w:hAnsi="Microsoft YaHei" w:eastAsia="微软雅黑"/>
          <w:b w:val="0"/>
          <w:sz w:val="21"/>
        </w:rPr>
        <w:t>（式(12a)）以固定灰度阈 G_0 计量，对仿射变换**不**具备该不变性——其</w:t>
      </w:r>
      <w:r>
        <w:br/>
      </w:r>
      <w:r>
        <w:rPr>
          <w:rFonts w:ascii="Microsoft YaHei" w:hAnsi="Microsoft YaHei" w:eastAsia="微软雅黑"/>
          <w:b w:val="0"/>
          <w:sz w:val="21"/>
        </w:rPr>
        <w:t>适用前提为同批曝光一致（与体系内绝对口径主评分同一前提），设立理由</w:t>
      </w:r>
      <w:r>
        <w:br/>
      </w:r>
      <w:r>
        <w:rPr>
          <w:rFonts w:ascii="Microsoft YaHei" w:hAnsi="Microsoft YaHei" w:eastAsia="微软雅黑"/>
          <w:b w:val="0"/>
          <w:sz w:val="21"/>
        </w:rPr>
        <w:t>见 4.7。常量图 MAD = 0 触发退化 z ≡ 0，判斑域为空，ρu = 0、U = 100。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4.2　稳健性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位置与尺度估计全程使用中位数与 MAD，二者击穿点均为 50%：统计域内</w:t>
      </w:r>
      <w:r>
        <w:br/>
      </w:r>
      <w:r>
        <w:rPr>
          <w:rFonts w:ascii="Microsoft YaHei" w:hAnsi="Microsoft YaHei" w:eastAsia="微软雅黑"/>
          <w:b w:val="0"/>
          <w:sz w:val="21"/>
        </w:rPr>
        <w:t>至多近半像素被斑污染，m_R、σ_R 仍不失效——这是位置指标能在斑较多</w:t>
      </w:r>
      <w:r>
        <w:br/>
      </w:r>
      <w:r>
        <w:rPr>
          <w:rFonts w:ascii="Microsoft YaHei" w:hAnsi="Microsoft YaHei" w:eastAsia="微软雅黑"/>
          <w:b w:val="0"/>
          <w:sz w:val="21"/>
        </w:rPr>
        <w:t>的样片上仍给出有意义标准化的根基。背景拟合使用 Tukey 双平方权（再下降</w:t>
      </w:r>
      <w:r>
        <w:br/>
      </w:r>
      <w:r>
        <w:rPr>
          <w:rFonts w:ascii="Microsoft YaHei" w:hAnsi="Microsoft YaHei" w:eastAsia="微软雅黑"/>
          <w:b w:val="0"/>
          <w:sz w:val="21"/>
        </w:rPr>
        <w:t>型权函数）：被斑占满的背景分块产生大残差后权重被压至零、完全退出拟合，</w:t>
      </w:r>
      <w:r>
        <w:br/>
      </w:r>
      <w:r>
        <w:rPr>
          <w:rFonts w:ascii="Microsoft YaHei" w:hAnsi="Microsoft YaHei" w:eastAsia="微软雅黑"/>
          <w:b w:val="0"/>
          <w:sz w:val="21"/>
        </w:rPr>
        <w:t>背景面不会被斑"拉弯"，残差中的斑信号得以保真。截断常数 4.685 使该</w:t>
      </w:r>
      <w:r>
        <w:br/>
      </w:r>
      <w:r>
        <w:rPr>
          <w:rFonts w:ascii="Microsoft YaHei" w:hAnsi="Microsoft YaHei" w:eastAsia="微软雅黑"/>
          <w:b w:val="0"/>
          <w:sz w:val="21"/>
        </w:rPr>
        <w:t>稳健估计在无污染正态数据下仍保有 95% 渐近效率，稳健性的代价被控制</w:t>
      </w:r>
      <w:r>
        <w:br/>
      </w:r>
      <w:r>
        <w:rPr>
          <w:rFonts w:ascii="Microsoft YaHei" w:hAnsi="Microsoft YaHei" w:eastAsia="微软雅黑"/>
          <w:b w:val="0"/>
          <w:sz w:val="21"/>
        </w:rPr>
        <w:t>在 5% 以内。击穿点是硬边界：判斑区域超过统计域一半时中位数基准翻转</w:t>
      </w:r>
      <w:r>
        <w:br/>
      </w:r>
      <w:r>
        <w:rPr>
          <w:rFonts w:ascii="Microsoft YaHei" w:hAnsi="Microsoft YaHei" w:eastAsia="微软雅黑"/>
          <w:b w:val="0"/>
          <w:sz w:val="21"/>
        </w:rPr>
        <w:t>——由式(3a)(3b)的确定性门闩检出并重定基准（触发/回退均入诊断量）。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4.3　罚分比的归一性与单调性（前提限定版）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归一性：0 ≤ s_u ≤ 1、w &gt; 0、Ω_u ⊆ M，故式(11)分子不超过分母且非负，</w:t>
      </w:r>
      <w:r>
        <w:br/>
      </w:r>
      <w:r>
        <w:rPr>
          <w:rFonts w:ascii="Microsoft YaHei" w:hAnsi="Microsoft YaHei" w:eastAsia="微软雅黑"/>
          <w:b w:val="0"/>
          <w:sz w:val="21"/>
        </w:rPr>
        <w:t>ρu ∈ [0,1]。ρu = 1 对应可解释的物理极端——统计域内处处为最深斑</w:t>
      </w:r>
      <w:r>
        <w:br/>
      </w:r>
      <w:r>
        <w:rPr>
          <w:rFonts w:ascii="Microsoft YaHei" w:hAnsi="Microsoft YaHei" w:eastAsia="微软雅黑"/>
          <w:b w:val="0"/>
          <w:sz w:val="21"/>
        </w:rPr>
        <w:t>（s_u ≡ 1），即分母的构造语义。</w:t>
      </w:r>
      <w:r>
        <w:br/>
      </w:r>
      <w:r>
        <w:rPr>
          <w:rFonts w:ascii="Microsoft YaHei" w:hAnsi="Microsoft YaHei" w:eastAsia="微软雅黑"/>
          <w:b w:val="0"/>
          <w:sz w:val="21"/>
        </w:rPr>
        <w:t>单调性在如下前提内成立：**标准化基准 (m_R, σ_R) 与阈值 T 给定不变**时，</w:t>
      </w:r>
      <w:r>
        <w:br/>
      </w:r>
      <w:r>
        <w:rPr>
          <w:rFonts w:ascii="Microsoft YaHei" w:hAnsi="Microsoft YaHei" w:eastAsia="微软雅黑"/>
          <w:b w:val="0"/>
          <w:sz w:val="21"/>
        </w:rPr>
        <w:t>任一像素 dev 增大则 s_u 不减（至 z_sat = 8 封顶）；判斑域每新增一个像素，</w:t>
      </w:r>
      <w:r>
        <w:br/>
      </w:r>
      <w:r>
        <w:rPr>
          <w:rFonts w:ascii="Microsoft YaHei" w:hAnsi="Microsoft YaHei" w:eastAsia="微软雅黑"/>
          <w:b w:val="0"/>
          <w:sz w:val="21"/>
        </w:rPr>
        <w:t>分子严格增大而分母不变（新增像素 dev ≥ T ≥ 2.5，故 s_u ≥ 2.5/8 &gt; 0）。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位置维度同理：同样的斑越靠板面中心（r 减小），权重 w(r) 越大、罚分越重。</w:t>
      </w:r>
      <w:r>
        <w:br/>
      </w:r>
      <w:r>
        <w:rPr>
          <w:rFonts w:ascii="Microsoft YaHei" w:hAnsi="Microsoft YaHei" w:eastAsia="微软雅黑"/>
          <w:b w:val="0"/>
          <w:sz w:val="21"/>
        </w:rPr>
        <w:t>须明示的前提缺口：per_sheet 自标准化下，斑增多本身会改变 m_R、σ_R 与</w:t>
      </w:r>
      <w:r>
        <w:br/>
      </w:r>
      <w:r>
        <w:rPr>
          <w:rFonts w:ascii="Microsoft YaHei" w:hAnsi="Microsoft YaHei" w:eastAsia="微软雅黑"/>
          <w:b w:val="0"/>
          <w:sz w:val="21"/>
        </w:rPr>
        <w:t>分位阈值 T——覆盖率跨过中位数击穿点（50%）时基准翻转（由式(3a)(3b)</w:t>
      </w:r>
      <w:r>
        <w:br/>
      </w:r>
      <w:r>
        <w:rPr>
          <w:rFonts w:ascii="Microsoft YaHei" w:hAnsi="Microsoft YaHei" w:eastAsia="微软雅黑"/>
          <w:b w:val="0"/>
          <w:sz w:val="21"/>
        </w:rPr>
        <w:t>门闩检出重定），逼近击穿点时 σ_R 亦被污染撑大。故**全局单调性不作宣称**；</w:t>
      </w:r>
      <w:r>
        <w:br/>
      </w:r>
      <w:r>
        <w:rPr>
          <w:rFonts w:ascii="Microsoft YaHei" w:hAnsi="Microsoft YaHei" w:eastAsia="微软雅黑"/>
          <w:b w:val="0"/>
          <w:sz w:val="21"/>
        </w:rPr>
        <w:t>跨覆盖率行为以连续性作经验约束（4.6 的符合性测试项，允许非单调）。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4.4　刻度锚是纯单调线性映射，不改支路内排序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在未触发封顶的区间内，U_ρ = 100 - (100/ρ0)·ρu 是 ρu 的严格递减线性</w:t>
      </w:r>
      <w:r>
        <w:br/>
      </w:r>
      <w:r>
        <w:rPr>
          <w:rFonts w:ascii="Microsoft YaHei" w:hAnsi="Microsoft YaHei" w:eastAsia="微软雅黑"/>
          <w:b w:val="0"/>
          <w:sz w:val="21"/>
        </w:rPr>
        <w:t>函数，U_cov 对 A_w 同理。对同一批样片，改变锚值 ρ0（或 C_0/C_1）只改变</w:t>
      </w:r>
      <w:r>
        <w:br/>
      </w:r>
      <w:r>
        <w:rPr>
          <w:rFonts w:ascii="Microsoft YaHei" w:hAnsi="Microsoft YaHei" w:eastAsia="微软雅黑"/>
          <w:b w:val="0"/>
          <w:sz w:val="21"/>
        </w:rPr>
        <w:t>本支路刻度斜率，不改变样片按 ρu（或 A_w）的排序（仅越过锚值的样片并列</w:t>
      </w:r>
      <w:r>
        <w:br/>
      </w:r>
      <w:r>
        <w:rPr>
          <w:rFonts w:ascii="Microsoft YaHei" w:hAnsi="Microsoft YaHei" w:eastAsia="微软雅黑"/>
          <w:b w:val="0"/>
          <w:sz w:val="21"/>
        </w:rPr>
        <w:t>封顶）。锚值仅回答"量值多大记零分"这一刻度问题；样片在各支路内的相对</w:t>
      </w:r>
      <w:r>
        <w:br/>
      </w:r>
      <w:r>
        <w:rPr>
          <w:rFonts w:ascii="Microsoft YaHei" w:hAnsi="Microsoft YaHei" w:eastAsia="微软雅黑"/>
          <w:b w:val="0"/>
          <w:sz w:val="21"/>
        </w:rPr>
        <w:t>优劣完全由测量量 ρu、A_w 决定——这也是把三个锚值全部划入评分层、</w:t>
      </w:r>
      <w:r>
        <w:br/>
      </w:r>
      <w:r>
        <w:rPr>
          <w:rFonts w:ascii="Microsoft YaHei" w:hAnsi="Microsoft YaHei" w:eastAsia="微软雅黑"/>
          <w:b w:val="0"/>
          <w:sz w:val="21"/>
        </w:rPr>
        <w:t>使指标定义（式(1)～(11) 及测量式(12a) 的 A_w 分子分母）零刻度依赖的依据。</w:t>
      </w:r>
      <w:r>
        <w:br/>
      </w:r>
      <w:r>
        <w:rPr>
          <w:rFonts w:ascii="Microsoft YaHei" w:hAnsi="Microsoft YaHei" w:eastAsia="微软雅黑"/>
          <w:b w:val="0"/>
          <w:sz w:val="21"/>
        </w:rPr>
        <w:t>取小合成（式(12c)）在两支路间引入的是保守选择，不引入新的刻度参数。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4.5　切比雪夫等罚线与矩形玻璃几何的对应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7807" cy="2826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7807" cy="28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由上式，式(10)可改写为 w = max(  min(1-|u|, 1-|v|), w_0  )：权重完全由像素</w:t>
      </w:r>
      <w:r>
        <w:br/>
      </w:r>
      <w:r>
        <w:rPr>
          <w:rFonts w:ascii="Microsoft YaHei" w:hAnsi="Microsoft YaHei" w:eastAsia="微软雅黑"/>
          <w:b w:val="0"/>
          <w:sz w:val="21"/>
        </w:rPr>
        <w:t>到最近板缘的归一化深度决定（每维各按半边长归一）。切比雪夫距离的等值</w:t>
      </w:r>
      <w:r>
        <w:br/>
      </w:r>
      <w:r>
        <w:rPr>
          <w:rFonts w:ascii="Microsoft YaHei" w:hAnsi="Microsoft YaHei" w:eastAsia="微软雅黑"/>
          <w:b w:val="0"/>
          <w:sz w:val="21"/>
        </w:rPr>
        <w:t>线是与板缘平行的同心矩形环——与矩形玻璃板的几何天然对应：同一环带上</w:t>
      </w:r>
      <w:r>
        <w:br/>
      </w:r>
      <w:r>
        <w:rPr>
          <w:rFonts w:ascii="Microsoft YaHei" w:hAnsi="Microsoft YaHei" w:eastAsia="微软雅黑"/>
          <w:b w:val="0"/>
          <w:sz w:val="21"/>
        </w:rPr>
        <w:t>的点到最近边的相对深度一致，受相同罚权；r ≥ 0.7 的外围环带统一取下限</w:t>
      </w:r>
      <w:r>
        <w:br/>
      </w:r>
      <w:r>
        <w:rPr>
          <w:rFonts w:ascii="Microsoft YaHei" w:hAnsi="Microsoft YaHei" w:eastAsia="微软雅黑"/>
          <w:b w:val="0"/>
          <w:sz w:val="21"/>
        </w:rPr>
        <w:t>w_0 = 0.3。备选欧氏口径的等罚线为圆（像素坐标下为椭圆），对矩形板的边</w:t>
      </w:r>
      <w:r>
        <w:br/>
      </w:r>
      <w:r>
        <w:rPr>
          <w:rFonts w:ascii="Microsoft YaHei" w:hAnsi="Microsoft YaHei" w:eastAsia="微软雅黑"/>
          <w:b w:val="0"/>
          <w:sz w:val="21"/>
        </w:rPr>
        <w:t>中点与角点不等价，故当前口径固定为切比雪夫。</w:t>
      </w:r>
      <w:r>
        <w:br/>
      </w:r>
      <w:r>
        <w:rPr>
          <w:rFonts w:ascii="Microsoft YaHei" w:hAnsi="Microsoft YaHei" w:eastAsia="微软雅黑"/>
          <w:b w:val="0"/>
          <w:sz w:val="21"/>
        </w:rPr>
        <w:t>反之，非矩形板面（圆形、异形）的等罚线与板缘不再对应，本口径不适用</w:t>
      </w:r>
      <w:r>
        <w:br/>
      </w:r>
      <w:r>
        <w:rPr>
          <w:rFonts w:ascii="Microsoft YaHei" w:hAnsi="Microsoft YaHei" w:eastAsia="微软雅黑"/>
          <w:b w:val="0"/>
          <w:sz w:val="21"/>
        </w:rPr>
        <w:t>——这是当前算法的形状限制（第七部分 7.1）。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4.6　口径固定带来的标准化可复现性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判定核心（f_t = 0.15、z_min = 2.5、z_sat = 8.0、极性 bright）与运行模式</w:t>
      </w:r>
      <w:r>
        <w:br/>
      </w:r>
      <w:r>
        <w:rPr>
          <w:rFonts w:ascii="Microsoft YaHei" w:hAnsi="Microsoft YaHei" w:eastAsia="微软雅黑"/>
          <w:b w:val="0"/>
          <w:sz w:val="21"/>
        </w:rPr>
        <w:t>（per_sheet 逐片自标准化、quantile 判斑）在代码层固定，独立于工厂侧可调</w:t>
      </w:r>
      <w:r>
        <w:br/>
      </w:r>
      <w:r>
        <w:rPr>
          <w:rFonts w:ascii="Microsoft YaHei" w:hAnsi="Microsoft YaHei" w:eastAsia="微软雅黑"/>
          <w:b w:val="0"/>
          <w:sz w:val="21"/>
        </w:rPr>
        <w:t>的判斑灵敏度参数：绝对口径的灰度阈值类参数不进入本路径，主评分刻度锚</w:t>
      </w:r>
      <w:r>
        <w:br/>
      </w:r>
      <w:r>
        <w:rPr>
          <w:rFonts w:ascii="Microsoft YaHei" w:hAnsi="Microsoft YaHei" w:eastAsia="微软雅黑"/>
          <w:b w:val="0"/>
          <w:sz w:val="21"/>
        </w:rPr>
        <w:t>0.45 亦不参与（位置评分自有评分层锚 ρ0 = 0.33）——工厂调整判斑灵敏度</w:t>
      </w:r>
      <w:r>
        <w:br/>
      </w:r>
      <w:r>
        <w:rPr>
          <w:rFonts w:ascii="Microsoft YaHei" w:hAnsi="Microsoft YaHei" w:eastAsia="微软雅黑"/>
          <w:b w:val="0"/>
          <w:sz w:val="21"/>
        </w:rPr>
        <w:t>不会引起位置指标口径漂移。per_sheet 模式意味着单片矫正图即完备输入：不依赖任何跨片、</w:t>
      </w:r>
      <w:r>
        <w:br/>
      </w:r>
      <w:r>
        <w:rPr>
          <w:rFonts w:ascii="Microsoft YaHei" w:hAnsi="Microsoft YaHei" w:eastAsia="微软雅黑"/>
          <w:b w:val="0"/>
          <w:sz w:val="21"/>
        </w:rPr>
        <w:t>跨批统计量。分位数线性插值、+0.5 像素中心、IRLS 迭代 5 次等实现细节均</w:t>
      </w:r>
      <w:r>
        <w:br/>
      </w:r>
      <w:r>
        <w:rPr>
          <w:rFonts w:ascii="Microsoft YaHei" w:hAnsi="Microsoft YaHei" w:eastAsia="微软雅黑"/>
          <w:b w:val="0"/>
          <w:sz w:val="21"/>
        </w:rPr>
        <w:t>属固定口径，消除了实现层歧义。覆盖支路的灰度阈 G_0 同为固定口径，不随</w:t>
      </w:r>
      <w:r>
        <w:br/>
      </w:r>
      <w:r>
        <w:rPr>
          <w:rFonts w:ascii="Microsoft YaHei" w:hAnsi="Microsoft YaHei" w:eastAsia="微软雅黑"/>
          <w:b w:val="0"/>
          <w:sz w:val="21"/>
        </w:rPr>
        <w:t>检测软件的判斑灵敏度调参变动。算法为确定性计算：不含随机环节（翻转</w:t>
      </w:r>
      <w:r>
        <w:br/>
      </w:r>
      <w:r>
        <w:rPr>
          <w:rFonts w:ascii="Microsoft YaHei" w:hAnsi="Microsoft YaHei" w:eastAsia="微软雅黑"/>
          <w:b w:val="0"/>
          <w:sz w:val="21"/>
        </w:rPr>
        <w:t>门闩为严格两遍判定，无迭代收敛），同一输入在任何符合本文口径的实现上</w:t>
      </w:r>
      <w:r>
        <w:br/>
      </w:r>
      <w:r>
        <w:rPr>
          <w:rFonts w:ascii="Microsoft YaHei" w:hAnsi="Microsoft YaHei" w:eastAsia="微软雅黑"/>
          <w:b w:val="0"/>
          <w:sz w:val="21"/>
        </w:rPr>
        <w:t>结果唯一，任意机构均可依据第三部分公式独立复算复核；独立实现之间的</w:t>
      </w:r>
      <w:r>
        <w:br/>
      </w:r>
      <w:r>
        <w:rPr>
          <w:rFonts w:ascii="Microsoft YaHei" w:hAnsi="Microsoft YaHei" w:eastAsia="微软雅黑"/>
          <w:b w:val="0"/>
          <w:sz w:val="21"/>
        </w:rPr>
        <w:t>逐值对拍已验证到浮点噪声量级。</w:t>
      </w:r>
      <w:r>
        <w:br/>
      </w:r>
      <w:r>
        <w:rPr>
          <w:rFonts w:ascii="Microsoft YaHei" w:hAnsi="Microsoft YaHei" w:eastAsia="微软雅黑"/>
          <w:b w:val="0"/>
          <w:sz w:val="21"/>
        </w:rPr>
        <w:t>连续性符合性测试项：以中央横带覆盖率 30%～70% 的展宽序列逐片计算，</w:t>
      </w:r>
      <w:r>
        <w:br/>
      </w:r>
      <w:r>
        <w:rPr>
          <w:rFonts w:ascii="Microsoft YaHei" w:hAnsi="Microsoft YaHei" w:eastAsia="微软雅黑"/>
          <w:b w:val="0"/>
          <w:sz w:val="21"/>
        </w:rPr>
        <w:t>要求分支内相邻 ≤5 分/百分点、翻转切换只向下（保守方向，不产生假好）；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该测试随实现的测试套件常态运行，作为口径符合性的一部分。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4.7　评分双支路的动机与边界（如实披露）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逐片自标准化有一处固有边界：式(2)(3) 以本片自身的中位与 MAD 为基准，</w:t>
      </w:r>
      <w:r>
        <w:br/>
      </w:r>
      <w:r>
        <w:rPr>
          <w:rFonts w:ascii="Microsoft YaHei" w:hAnsi="Microsoft YaHei" w:eastAsia="微软雅黑"/>
          <w:b w:val="0"/>
          <w:sz w:val="21"/>
        </w:rPr>
        <w:t>任何随整体幅度等比缩放的量都会被除掉——这正是 4.1 不变性的来源，也</w:t>
      </w:r>
      <w:r>
        <w:br/>
      </w:r>
      <w:r>
        <w:rPr>
          <w:rFonts w:ascii="Microsoft YaHei" w:hAnsi="Microsoft YaHei" w:eastAsia="微软雅黑"/>
          <w:b w:val="0"/>
          <w:sz w:val="21"/>
        </w:rPr>
        <w:t>意味着**整片密布重斑的样片测不出位置异常**：满板纹理把 σ_R 撑大</w:t>
      </w:r>
      <w:r>
        <w:br/>
      </w:r>
      <w:r>
        <w:rPr>
          <w:rFonts w:ascii="Microsoft YaHei" w:hAnsi="Microsoft YaHei" w:eastAsia="微软雅黑"/>
          <w:b w:val="0"/>
          <w:sz w:val="21"/>
        </w:rPr>
        <w:t>（121 片实测：某重斑片 σ_R 达 41 灰度，好片仅 13），肉眼很浓的斑带换算</w:t>
      </w:r>
      <w:r>
        <w:br/>
      </w:r>
      <w:r>
        <w:rPr>
          <w:rFonts w:ascii="Microsoft YaHei" w:hAnsi="Microsoft YaHei" w:eastAsia="微软雅黑"/>
          <w:b w:val="0"/>
          <w:sz w:val="21"/>
        </w:rPr>
        <w:t>成 z 只有 5～7，且超宽边框亮带占掉判斑域六成以上、其权重被 w_0 封底，</w:t>
      </w:r>
      <w:r>
        <w:br/>
      </w:r>
      <w:r>
        <w:rPr>
          <w:rFonts w:ascii="Microsoft YaHei" w:hAnsi="Microsoft YaHei" w:eastAsia="微软雅黑"/>
          <w:b w:val="0"/>
          <w:sz w:val="21"/>
        </w:rPr>
        <w:t>位置信号被平均掉。任何逐片尺度等变的估计（暗侧尺度、剔斑重估等）都</w:t>
      </w:r>
      <w:r>
        <w:br/>
      </w:r>
      <w:r>
        <w:rPr>
          <w:rFonts w:ascii="Microsoft YaHei" w:hAnsi="Microsoft YaHei" w:eastAsia="微软雅黑"/>
          <w:b w:val="0"/>
          <w:sz w:val="21"/>
        </w:rPr>
        <w:t>只能整体平移分数、不能恢复排序——这是数学边界而非实现缺陷。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覆盖度支路（式(12a)(12b)）即为封住该边界而设：在固定灰度口径下计量</w:t>
      </w:r>
      <w:r>
        <w:br/>
      </w:r>
      <w:r>
        <w:rPr>
          <w:rFonts w:ascii="Microsoft YaHei" w:hAnsi="Microsoft YaHei" w:eastAsia="微软雅黑"/>
          <w:b w:val="0"/>
          <w:sz w:val="21"/>
        </w:rPr>
        <w:t>"明显偏亮区域的位置加权占比"——斑铺占越广、越压着板面中央，A_w 越大。</w:t>
      </w:r>
      <w:r>
        <w:br/>
      </w:r>
      <w:r>
        <w:rPr>
          <w:rFonts w:ascii="Microsoft YaHei" w:hAnsi="Microsoft YaHei" w:eastAsia="微软雅黑"/>
          <w:b w:val="0"/>
          <w:sz w:val="21"/>
        </w:rPr>
        <w:t>"整片皆斑"意味着斑必然覆盖中心，位置维度按事实判差，由该支路封顶。</w:t>
      </w:r>
      <w:r>
        <w:br/>
      </w:r>
      <w:r>
        <w:rPr>
          <w:rFonts w:ascii="Microsoft YaHei" w:hAnsi="Microsoft YaHei" w:eastAsia="微软雅黑"/>
          <w:b w:val="0"/>
          <w:sz w:val="21"/>
        </w:rPr>
        <w:t>121 片人工标注样片实测（第六部分）：仅集中度支路时评分与人工分秩相关</w:t>
      </w:r>
      <w:r>
        <w:br/>
      </w:r>
      <w:r>
        <w:rPr>
          <w:rFonts w:ascii="Microsoft YaHei" w:hAnsi="Microsoft YaHei" w:eastAsia="微软雅黑"/>
          <w:b w:val="0"/>
          <w:sz w:val="21"/>
        </w:rPr>
        <w:t>0.44、最重的样片反而得最高分；双支路取小后秩相关 0.89、八个人工分档</w:t>
      </w:r>
      <w:r>
        <w:br/>
      </w:r>
      <w:r>
        <w:rPr>
          <w:rFonts w:ascii="Microsoft YaHei" w:hAnsi="Microsoft YaHei" w:eastAsia="微软雅黑"/>
          <w:b w:val="0"/>
          <w:sz w:val="21"/>
        </w:rPr>
        <w:t>均值严格单调。代价同样如实列示：覆盖支路依赖同批曝光一致（4.1 适用</w:t>
      </w:r>
      <w:r>
        <w:br/>
      </w:r>
      <w:r>
        <w:rPr>
          <w:rFonts w:ascii="Microsoft YaHei" w:hAnsi="Microsoft YaHei" w:eastAsia="微软雅黑"/>
          <w:b w:val="0"/>
          <w:sz w:val="21"/>
        </w:rPr>
        <w:t>边界），跨批、跨设备绝对可比须待灰度标定完成。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需如实说明的现状：w_0 = 0.3 为工程设定值未经标定；ρ0、C_0、C_1 已按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121 片人工标注初标（非正式标定程序）；判斑核心参数的配置覆写机制当前未启用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（固定默认生效）。若本指标纳入标准，上述各口径均具备固化为规范性数值的条件。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第五部分　位置评分与 CCP 指标的协作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5.1　两指标的分工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CCP（组合纹理特征）来自草案既有口径：将光程差图像灰度化后，经灰度</w:t>
      </w:r>
      <w:r>
        <w:br/>
      </w:r>
      <w:r>
        <w:rPr>
          <w:rFonts w:ascii="Microsoft YaHei" w:hAnsi="Microsoft YaHei" w:eastAsia="微软雅黑"/>
          <w:b w:val="0"/>
          <w:sz w:val="21"/>
        </w:rPr>
        <w:t>共生矩阵（GLCM）提取对比度 C 与聚类突出 CP，归一化合并（草案术语</w:t>
      </w:r>
      <w:r>
        <w:br/>
      </w:r>
      <w:r>
        <w:rPr>
          <w:rFonts w:ascii="Microsoft YaHei" w:hAnsi="Microsoft YaHei" w:eastAsia="微软雅黑"/>
          <w:b w:val="0"/>
          <w:sz w:val="21"/>
        </w:rPr>
        <w:t>3.10；其注释称对比度"表征相邻像素间灰度变化的剧烈程度"、聚类突出</w:t>
      </w:r>
      <w:r>
        <w:br/>
      </w:r>
      <w:r>
        <w:rPr>
          <w:rFonts w:ascii="Microsoft YaHei" w:hAnsi="Microsoft YaHei" w:eastAsia="微软雅黑"/>
          <w:b w:val="0"/>
          <w:sz w:val="21"/>
        </w:rPr>
        <w:t>"表征高灰度像素的空间集中程度"）。草案式(1)：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2585" cy="44057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82585" cy="44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C_a, CP_a ＝ 当前样品的对比度、聚类突出</w:t>
      </w:r>
      <w:r>
        <w:br/>
      </w:r>
      <w:r>
        <w:rPr>
          <w:rFonts w:ascii="Microsoft YaHei" w:hAnsi="Microsoft YaHei" w:eastAsia="微软雅黑"/>
          <w:b w:val="0"/>
          <w:sz w:val="19"/>
        </w:rPr>
        <w:t>C_max, CP_max ＝ 参考最差样品的对比度、聚类突出（标定现状见第七部分 7.2）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CCP 度量纹理反差与灰度组合的统计强度；位置指标度量斑纹在板面上的</w:t>
      </w:r>
      <w:r>
        <w:br/>
      </w:r>
      <w:r>
        <w:rPr>
          <w:rFonts w:ascii="Microsoft YaHei" w:hAnsi="Microsoft YaHei" w:eastAsia="微软雅黑"/>
          <w:b w:val="0"/>
          <w:sz w:val="21"/>
        </w:rPr>
        <w:t>空间分布与集中程度。两指标近似正交、作用于不同的自由度，在加权总分</w:t>
      </w:r>
      <w:r>
        <w:br/>
      </w:r>
      <w:r>
        <w:rPr>
          <w:rFonts w:ascii="Microsoft YaHei" w:hAnsi="Microsoft YaHei" w:eastAsia="微软雅黑"/>
          <w:b w:val="0"/>
          <w:sz w:val="21"/>
        </w:rPr>
        <w:t>中互补：CCP 承担纹理强度维度，位置评分承担空间位置维度（当前配置</w:t>
      </w:r>
      <w:r>
        <w:br/>
      </w:r>
      <w:r>
        <w:rPr>
          <w:rFonts w:ascii="Microsoft YaHei" w:hAnsi="Microsoft YaHei" w:eastAsia="微软雅黑"/>
          <w:b w:val="0"/>
          <w:sz w:val="21"/>
        </w:rPr>
        <w:t>六项平权，位置评分子分经参考标尺恒等直通）。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5.2　CCP 的位置盲区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先申明立场：以下论证不构成对 CCP 的否定——草案表 A.1 中 CCP 是三指标</w:t>
      </w:r>
      <w:r>
        <w:br/>
      </w:r>
      <w:r>
        <w:rPr>
          <w:rFonts w:ascii="Microsoft YaHei" w:hAnsi="Microsoft YaHei" w:eastAsia="微软雅黑"/>
          <w:b w:val="0"/>
          <w:sz w:val="21"/>
        </w:rPr>
        <w:t>里唯一标注"考虑空间分布"的。但"分布形态"与"分布位置"是两个问题，</w:t>
      </w:r>
      <w:r>
        <w:br/>
      </w:r>
      <w:r>
        <w:rPr>
          <w:rFonts w:ascii="Microsoft YaHei" w:hAnsi="Microsoft YaHei" w:eastAsia="微软雅黑"/>
          <w:b w:val="0"/>
          <w:sz w:val="21"/>
        </w:rPr>
        <w:t>CCP 的数学构造决定它只能回答前者，论证两条：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（一）位置信息在计数一步不可逆丢失。GLCM 对步距 1 的每对相邻像素，</w:t>
      </w:r>
      <w:r>
        <w:br/>
      </w:r>
      <w:r>
        <w:rPr>
          <w:rFonts w:ascii="Microsoft YaHei" w:hAnsi="Microsoft YaHei" w:eastAsia="微软雅黑"/>
          <w:b w:val="0"/>
          <w:sz w:val="21"/>
        </w:rPr>
        <w:t>只登记其量化灰度二元组（8 级），像素坐标自始至终不进入统计；四个方向</w:t>
      </w:r>
      <w:r>
        <w:br/>
      </w:r>
      <w:r>
        <w:rPr>
          <w:rFonts w:ascii="Microsoft YaHei" w:hAnsi="Microsoft YaHei" w:eastAsia="微软雅黑"/>
          <w:b w:val="0"/>
          <w:sz w:val="21"/>
        </w:rPr>
        <w:t>的结果再平均成单一标量，方向信息也被抹去。因此凡保持相邻灰度对构成</w:t>
      </w:r>
      <w:r>
        <w:br/>
      </w:r>
      <w:r>
        <w:rPr>
          <w:rFonts w:ascii="Microsoft YaHei" w:hAnsi="Microsoft YaHei" w:eastAsia="微软雅黑"/>
          <w:b w:val="0"/>
          <w:sz w:val="21"/>
        </w:rPr>
        <w:t>不变的空间重排——同一批斑块贴板面中心还是散到板缘——共生分布 P 逐</w:t>
      </w:r>
      <w:r>
        <w:br/>
      </w:r>
      <w:r>
        <w:rPr>
          <w:rFonts w:ascii="Microsoft YaHei" w:hAnsi="Microsoft YaHei" w:eastAsia="微软雅黑"/>
          <w:b w:val="0"/>
          <w:sz w:val="21"/>
        </w:rPr>
        <w:t>元素相同，C_a、CP_a、CCP 完全相同；一般的整体平移也只有边界一线量级</w:t>
      </w:r>
      <w:r>
        <w:br/>
      </w:r>
      <w:r>
        <w:rPr>
          <w:rFonts w:ascii="Microsoft YaHei" w:hAnsi="Microsoft YaHei" w:eastAsia="微软雅黑"/>
          <w:b w:val="0"/>
          <w:sz w:val="21"/>
        </w:rPr>
        <w:t>的扰动。CCP 输出中不含任何坐标、分区或定位量。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（二）"聚类突出"的聚类在灰度轴上，不在图像平面上。其定义式为：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4178" cy="47798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4178" cy="47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P_k(i,j) ＝ 第 k 方向归一化对称共生矩阵；i, j ＝ 量化灰度级（0～7）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CP_a 是相邻对灰度和对其均值的四阶中心矩——度量极端灰度组合在统计上</w:t>
      </w:r>
      <w:r>
        <w:br/>
      </w:r>
      <w:r>
        <w:rPr>
          <w:rFonts w:ascii="Microsoft YaHei" w:hAnsi="Microsoft YaHei" w:eastAsia="微软雅黑"/>
          <w:b w:val="0"/>
          <w:sz w:val="21"/>
        </w:rPr>
        <w:t>的突出程度，对这些组合出现在板面何处没有任何编码。"灰度聚类突出"与</w:t>
      </w:r>
      <w:r>
        <w:br/>
      </w:r>
      <w:r>
        <w:rPr>
          <w:rFonts w:ascii="Microsoft YaHei" w:hAnsi="Microsoft YaHei" w:eastAsia="微软雅黑"/>
          <w:b w:val="0"/>
          <w:sz w:val="21"/>
        </w:rPr>
        <w:t>"斑纹在空间上聚集"不能混同。</w:t>
      </w:r>
      <w:r>
        <w:br/>
      </w:r>
      <w:r>
        <w:rPr>
          <w:rFonts w:ascii="Microsoft YaHei" w:hAnsi="Microsoft YaHei" w:eastAsia="微软雅黑"/>
          <w:b w:val="0"/>
          <w:sz w:val="21"/>
        </w:rPr>
        <w:t>以上论证的实测印证见第六部分 6.5：斑纹整体移离板面中心后，CCP 仅有</w:t>
      </w:r>
      <w:r>
        <w:br/>
      </w:r>
      <w:r>
        <w:rPr>
          <w:rFonts w:ascii="Microsoft YaHei" w:hAnsi="Microsoft YaHei" w:eastAsia="微软雅黑"/>
          <w:b w:val="0"/>
          <w:sz w:val="21"/>
        </w:rPr>
        <w:t>拼接缝量级的起伏（约 3%），指标主量 ρu 下降近三成。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5.3　协作方式与结论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协作方式为按维度分工、在加权总分中互补：纹理强度维度由 CCP 承担，</w:t>
      </w:r>
      <w:r>
        <w:br/>
      </w:r>
      <w:r>
        <w:rPr>
          <w:rFonts w:ascii="Microsoft YaHei" w:hAnsi="Microsoft YaHei" w:eastAsia="微软雅黑"/>
          <w:b w:val="0"/>
          <w:sz w:val="21"/>
        </w:rPr>
        <w:t>完整沿用草案口径、不作任何修改（其参考值标定为独立待办事项，标定到位</w:t>
      </w:r>
      <w:r>
        <w:br/>
      </w:r>
      <w:r>
        <w:rPr>
          <w:rFonts w:ascii="Microsoft YaHei" w:hAnsi="Microsoft YaHei" w:eastAsia="微软雅黑"/>
          <w:b w:val="0"/>
          <w:sz w:val="21"/>
        </w:rPr>
        <w:t>即可由批内口径切换为标准口径）；空间位置维度由位置指标承担——草案三</w:t>
      </w:r>
      <w:r>
        <w:br/>
      </w:r>
      <w:r>
        <w:rPr>
          <w:rFonts w:ascii="Microsoft YaHei" w:hAnsi="Microsoft YaHei" w:eastAsia="微软雅黑"/>
          <w:b w:val="0"/>
          <w:sz w:val="21"/>
        </w:rPr>
        <w:t>个判级指标均为聚合标量、无位置输出，位置指标恰好补齐这一维度的空白。</w:t>
      </w:r>
      <w:r>
        <w:br/>
      </w:r>
      <w:r>
        <w:rPr>
          <w:rFonts w:ascii="Microsoft YaHei" w:hAnsi="Microsoft YaHei" w:eastAsia="微软雅黑"/>
          <w:b w:val="0"/>
          <w:sz w:val="21"/>
        </w:rPr>
        <w:t>就工程成熟度：位置指标不需要新算法（既有评分流水线在一组固定口径下的</w:t>
      </w:r>
      <w:r>
        <w:br/>
      </w:r>
      <w:r>
        <w:rPr>
          <w:rFonts w:ascii="Microsoft YaHei" w:hAnsi="Microsoft YaHei" w:eastAsia="微软雅黑"/>
          <w:b w:val="0"/>
          <w:sz w:val="21"/>
        </w:rPr>
        <w:t>输出）、判定口径与现场调参彻底解耦、确定性计算可独立复算复核，评分层</w:t>
      </w:r>
      <w:r>
        <w:br/>
      </w:r>
      <w:r>
        <w:rPr>
          <w:rFonts w:ascii="Microsoft YaHei" w:hAnsi="Microsoft YaHei" w:eastAsia="微软雅黑"/>
          <w:b w:val="0"/>
          <w:sz w:val="21"/>
        </w:rPr>
        <w:t>并已按 115 片人工标注样片初标并验证与人工评价的一致性（第六部分）。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结论：CCP 与位置指标构成"纹理强度 + 空间位置"的双维度覆盖，二者近似</w:t>
      </w:r>
      <w:r>
        <w:br/>
      </w:r>
      <w:r>
        <w:rPr>
          <w:rFonts w:ascii="Microsoft YaHei" w:hAnsi="Microsoft YaHei" w:eastAsia="微软雅黑"/>
          <w:b w:val="0"/>
          <w:sz w:val="21"/>
        </w:rPr>
        <w:t>正交、互不替代。建议将"应力斑位置评分"（主量为应力斑中心集中度 ρu）</w:t>
      </w:r>
      <w:r>
        <w:br/>
      </w:r>
      <w:r>
        <w:rPr>
          <w:rFonts w:ascii="Microsoft YaHei" w:hAnsi="Microsoft YaHei" w:eastAsia="微软雅黑"/>
          <w:b w:val="0"/>
          <w:sz w:val="21"/>
        </w:rPr>
        <w:t>作为与 CCP 并行互补的候选指标纳入新国标评价框架。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第六部分　实测算例（121 片人工标注样片）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6.1　样片来源与处理说明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以下算例取自真实产线钢化玻璃的偏振暗场应力斑照片：115 张已矫正</w:t>
      </w:r>
      <w:r>
        <w:br/>
      </w:r>
      <w:r>
        <w:rPr>
          <w:rFonts w:ascii="Microsoft YaHei" w:hAnsi="Microsoft YaHei" w:eastAsia="微软雅黑"/>
          <w:b w:val="0"/>
          <w:sz w:val="21"/>
        </w:rPr>
        <w:t>单片图，每片附专家人工评分（50～85 分，分档打分），全部按第三部分公式</w:t>
      </w:r>
      <w:r>
        <w:br/>
      </w:r>
      <w:r>
        <w:rPr>
          <w:rFonts w:ascii="Microsoft YaHei" w:hAnsi="Microsoft YaHei" w:eastAsia="微软雅黑"/>
          <w:b w:val="0"/>
          <w:sz w:val="21"/>
        </w:rPr>
        <w:t>逐片计算。处理说明：按长边 2000 像素等比缩放计算；灰度—光程差换算未</w:t>
      </w:r>
      <w:r>
        <w:br/>
      </w:r>
      <w:r>
        <w:rPr>
          <w:rFonts w:ascii="Microsoft YaHei" w:hAnsi="Microsoft YaHei" w:eastAsia="微软雅黑"/>
          <w:b w:val="0"/>
          <w:sz w:val="21"/>
        </w:rPr>
        <w:t>标定，X0.95 以灰度值列示；CCP 按原始像素口径（未作 1 像素 = 1 毫米重</w:t>
      </w:r>
      <w:r>
        <w:br/>
      </w:r>
      <w:r>
        <w:rPr>
          <w:rFonts w:ascii="Microsoft YaHei" w:hAnsi="Microsoft YaHei" w:eastAsia="微软雅黑"/>
          <w:b w:val="0"/>
          <w:sz w:val="21"/>
        </w:rPr>
        <w:t>采样）——与第七部分所列标定状态一致。算例仅用于说明指标行为与初标</w:t>
      </w:r>
      <w:r>
        <w:br/>
      </w:r>
      <w:r>
        <w:rPr>
          <w:rFonts w:ascii="Microsoft YaHei" w:hAnsi="Microsoft YaHei" w:eastAsia="微软雅黑"/>
          <w:b w:val="0"/>
          <w:sz w:val="21"/>
        </w:rPr>
        <w:t>依据，样片编号为本文自拟（甲/乙/丙/丁/戊），不构成任何分级判据。</w:t>
      </w:r>
      <w:r>
        <w:br/>
      </w:r>
      <w:r>
        <w:rPr>
          <w:rFonts w:ascii="Microsoft YaHei" w:hAnsi="Microsoft YaHei" w:eastAsia="微软雅黑"/>
          <w:b w:val="0"/>
          <w:sz w:val="21"/>
        </w:rPr>
        <w:t>检测环节备注：本批曾暴露两类检出缺陷（片内亮条/亮团被误当独立玻璃片），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>已按"玻璃片不可能互相包含"的几何事实在检测前置段修复；个别照片画幅</w:t>
      </w:r>
      <w:r>
        <w:br/>
      </w:r>
      <w:r>
        <w:rPr>
          <w:rFonts w:ascii="Microsoft YaHei" w:hAnsi="Microsoft YaHei" w:eastAsia="微软雅黑"/>
          <w:b w:val="0"/>
          <w:sz w:val="21"/>
        </w:rPr>
        <w:t>边缘含真实邻片残段，检出为第二片属正确行为，统计一律取主片。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6.2　全批统计与评分层初标（115 片人工标注实测）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下表按人工评分分档汇总位置评分与两个测量量。全批位置评分范围</w:t>
      </w:r>
      <w:r>
        <w:br/>
      </w:r>
      <w:r>
        <w:rPr>
          <w:rFonts w:ascii="Microsoft YaHei" w:hAnsi="Microsoft YaHei" w:eastAsia="微软雅黑"/>
          <w:b w:val="0"/>
          <w:sz w:val="21"/>
        </w:rPr>
        <w:t>[0.0, 90.1]、低于 60 分 50 片；与人工评分的秩相关（Spearman）</w:t>
      </w:r>
      <w:r>
        <w:br/>
      </w:r>
      <w:r>
        <w:rPr>
          <w:rFonts w:ascii="Microsoft YaHei" w:hAnsi="Microsoft YaHei" w:eastAsia="微软雅黑"/>
          <w:b w:val="0"/>
          <w:sz w:val="21"/>
        </w:rPr>
        <w:t>为 0.888，且八个人工分档的评分均值随人工分严格单调——评分层三参数</w:t>
      </w:r>
      <w:r>
        <w:br/>
      </w:r>
      <w:r>
        <w:rPr>
          <w:rFonts w:ascii="Microsoft YaHei" w:hAnsi="Microsoft YaHei" w:eastAsia="微软雅黑"/>
          <w:b w:val="0"/>
          <w:sz w:val="21"/>
        </w:rPr>
        <w:t>（ρ0、C_0、C_1）即按本批初标。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片数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评分均值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[ 最低 ,  最高 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ρu均值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A_w均值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0.0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 0.0 ,   0.0]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0.668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23.5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[ 17.7 ,  31.9]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34.7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[ 14.2 ,  48.6]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0.459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43.6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[ 25.7 ,  60.9]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0.410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50.1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[ 38.8 ,  64.7]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0.374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[ 50.0 ,  81.6]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81.9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[ 70.2 ,  89.3]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0.172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86.5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[ 82.5 ,  90.1]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0.086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604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图 6-1　位置评分与人工评分的散点（横向微抖动仅为显示；黑色短横=分档均值）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口径同 6.1 处理说明：人工分为专家分档打分（同批同标准）；位置评分为双支路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取小（式(12c)）。初标程序：在候选参数网格上以秩相关与分档单调性择优，非正式标定。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6.3　位置评分算例：两条支路各管什么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34112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_hi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41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2539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_lo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53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color w:val="606060"/>
                <w:sz w:val="18"/>
              </w:rPr>
              <w:t>图 6-2　样片甲（人工 85 分好片）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color w:val="606060"/>
                <w:sz w:val="18"/>
              </w:rPr>
              <w:t>图 6-3　样片乙（人工 55 分重斑片）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样片甲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 85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U = 90.1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ρu = 0.0327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A_w = 0.098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X0.95 = 42.8（灰度）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样片乙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 55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U = 20.8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ρu = 0.0417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A_w = 0.535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X0.95 = 248.8（灰度）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样片甲斑弱且散：覆盖度低（A_w = 0.098，覆盖支路不扣分），评分由</w:t>
      </w:r>
      <w:r>
        <w:br/>
      </w:r>
      <w:r>
        <w:rPr>
          <w:rFonts w:ascii="Microsoft YaHei" w:hAnsi="Microsoft YaHei" w:eastAsia="微软雅黑"/>
          <w:b w:val="0"/>
          <w:sz w:val="21"/>
        </w:rPr>
        <w:t>集中度支路给出 90.1 分——好片走"斑集不集中"的精细刻画。</w:t>
      </w:r>
      <w:r>
        <w:br/>
      </w:r>
      <w:r>
        <w:rPr>
          <w:rFonts w:ascii="Microsoft YaHei" w:hAnsi="Microsoft YaHei" w:eastAsia="微软雅黑"/>
          <w:b w:val="0"/>
          <w:sz w:val="21"/>
        </w:rPr>
        <w:t>样片乙满板密布重斑并压住板面中央：逐片自标准化使 ρu 反而只有</w:t>
      </w:r>
      <w:r>
        <w:br/>
      </w:r>
      <w:r>
        <w:rPr>
          <w:rFonts w:ascii="Microsoft YaHei" w:hAnsi="Microsoft YaHei" w:eastAsia="微软雅黑"/>
          <w:b w:val="0"/>
          <w:sz w:val="21"/>
        </w:rPr>
        <w:t>0.0417（4.7 所述"整片皆斑自吞"边界，集中度支路会给到 87.4 分的</w:t>
      </w:r>
      <w:r>
        <w:br/>
      </w:r>
      <w:r>
        <w:rPr>
          <w:rFonts w:ascii="Microsoft YaHei" w:hAnsi="Microsoft YaHei" w:eastAsia="微软雅黑"/>
          <w:b w:val="0"/>
          <w:sz w:val="21"/>
        </w:rPr>
        <w:t>虚高值），覆盖支路按 A_w = 0.535 把评分封到 20.8 分——与人工</w:t>
      </w:r>
      <w:r>
        <w:br/>
      </w:r>
      <w:r>
        <w:rPr>
          <w:rFonts w:ascii="Microsoft YaHei" w:hAnsi="Microsoft YaHei" w:eastAsia="微软雅黑"/>
          <w:b w:val="0"/>
          <w:sz w:val="21"/>
        </w:rPr>
        <w:t>判定（55 分档）同向。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二例合看即双支路分工的实测演示：斑少时由集中度支路分辨"摆在哪"，</w:t>
      </w:r>
      <w:r>
        <w:br/>
      </w:r>
      <w:r>
        <w:rPr>
          <w:rFonts w:ascii="Microsoft YaHei" w:hAnsi="Microsoft YaHei" w:eastAsia="微软雅黑"/>
          <w:b w:val="0"/>
          <w:sz w:val="21"/>
        </w:rPr>
        <w:t>斑多到自吞时由覆盖支路按"铺占了多少高权重版面"兜底封顶。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6.4　CCP 算例：它量什么、不量什么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78037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p_hi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80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31839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p_lo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18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color w:val="606060"/>
                <w:sz w:val="18"/>
              </w:rPr>
              <w:t>图 6-4　样片丙（纹理强，CCP 最高）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color w:val="606060"/>
                <w:sz w:val="18"/>
              </w:rPr>
              <w:t>图 6-5　样片丁（纹理弱，CCP 最低）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样片丙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 60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Ca = 0.2106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CPa = 998.8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CCP = 1.272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样片丁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 95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Ca = 0.0524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CPa = 15.5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CCP = 0.555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读法（对应第五部分 5.1 的定义）：样片丙斑纹深、明暗交替剧烈——相邻</w:t>
      </w:r>
      <w:r>
        <w:br/>
      </w:r>
      <w:r>
        <w:rPr>
          <w:rFonts w:ascii="Microsoft YaHei" w:hAnsi="Microsoft YaHei" w:eastAsia="微软雅黑"/>
          <w:b w:val="0"/>
          <w:sz w:val="21"/>
        </w:rPr>
        <w:t>像素灰度差大，对比度 Ca 大（0.2106）；极亮、极暗灰度组合频繁出现，</w:t>
      </w:r>
      <w:r>
        <w:br/>
      </w:r>
      <w:r>
        <w:rPr>
          <w:rFonts w:ascii="Microsoft YaHei" w:hAnsi="Microsoft YaHei" w:eastAsia="微软雅黑"/>
          <w:b w:val="0"/>
          <w:sz w:val="21"/>
        </w:rPr>
        <w:t>聚类突出 CPa 大（998.8）——两项归一合成后 CCP = 1.272，为</w:t>
      </w:r>
      <w:r>
        <w:br/>
      </w:r>
      <w:r>
        <w:rPr>
          <w:rFonts w:ascii="Microsoft YaHei" w:hAnsi="Microsoft YaHei" w:eastAsia="微软雅黑"/>
          <w:b w:val="0"/>
          <w:sz w:val="21"/>
        </w:rPr>
        <w:t>115 片中最高（纹理最强）。样片丁纹理浅、变化平缓，两项都小，</w:t>
      </w:r>
      <w:r>
        <w:br/>
      </w:r>
      <w:r>
        <w:rPr>
          <w:rFonts w:ascii="Microsoft YaHei" w:hAnsi="Microsoft YaHei" w:eastAsia="微软雅黑"/>
          <w:b w:val="0"/>
          <w:sz w:val="21"/>
        </w:rPr>
        <w:t>CCP = 0.555，为 115 片中最低。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两点观察：其一，CCP 只回答"纹理有多剧烈"，不回答"斑长在板面哪里"</w:t>
      </w:r>
      <w:r>
        <w:br/>
      </w:r>
      <w:r>
        <w:rPr>
          <w:rFonts w:ascii="Microsoft YaHei" w:hAnsi="Microsoft YaHei" w:eastAsia="微软雅黑"/>
          <w:b w:val="0"/>
          <w:sz w:val="21"/>
        </w:rPr>
        <w:t>——位置问题由位置指标承担（正交分工的构造性论证见 5.2，平移实测见</w:t>
      </w:r>
      <w:r>
        <w:br/>
      </w:r>
      <w:r>
        <w:rPr>
          <w:rFonts w:ascii="Microsoft YaHei" w:hAnsi="Microsoft YaHei" w:eastAsia="微软雅黑"/>
          <w:b w:val="0"/>
          <w:sz w:val="21"/>
        </w:rPr>
        <w:t>6.5）。其二，样片丙 CCP = 1.272 超过草案值域 0～1：因当前 C_max、</w:t>
      </w:r>
      <w:r>
        <w:br/>
      </w:r>
      <w:r>
        <w:rPr>
          <w:rFonts w:ascii="Microsoft YaHei" w:hAnsi="Microsoft YaHei" w:eastAsia="微软雅黑"/>
          <w:b w:val="0"/>
          <w:sz w:val="21"/>
        </w:rPr>
        <w:t>CP_max 为批内初值而非参考最差样品标定（第七部分②），绝对量值仅具</w:t>
      </w:r>
      <w:r>
        <w:br/>
      </w:r>
      <w:r>
        <w:rPr>
          <w:rFonts w:ascii="Microsoft YaHei" w:hAnsi="Microsoft YaHei" w:eastAsia="微软雅黑"/>
          <w:b w:val="0"/>
          <w:sz w:val="21"/>
        </w:rPr>
        <w:t>批内相对意义，不影响本例的相对比较。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6.5　CCP 位置盲区的构造演示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取本批集中度最高的样片戊（ρu = 0.1359，人工 65 分）。为保证构造</w:t>
      </w:r>
      <w:r>
        <w:br/>
      </w:r>
      <w:r>
        <w:rPr>
          <w:rFonts w:ascii="Microsoft YaHei" w:hAnsi="Microsoft YaHei" w:eastAsia="微软雅黑"/>
          <w:b w:val="0"/>
          <w:sz w:val="21"/>
        </w:rPr>
        <w:t>无缝，先按实测边框带宽度（另加 1% 余量）裁除四周的边缘应力亮带，再将</w:t>
      </w:r>
      <w:r>
        <w:br/>
      </w:r>
      <w:r>
        <w:rPr>
          <w:rFonts w:ascii="Microsoft YaHei" w:hAnsi="Microsoft YaHei" w:eastAsia="微软雅黑"/>
          <w:b w:val="0"/>
          <w:sz w:val="21"/>
        </w:rPr>
        <w:t>剩余内部区域整体垂直循环平移四分之一板高（构造图像，仅用于演示）：图中</w:t>
      </w:r>
      <w:r>
        <w:br/>
      </w:r>
      <w:r>
        <w:rPr>
          <w:rFonts w:ascii="Microsoft YaHei" w:hAnsi="Microsoft YaHei" w:eastAsia="微软雅黑"/>
          <w:b w:val="0"/>
          <w:sz w:val="21"/>
        </w:rPr>
        <w:t>内容不增不减，相邻灰度对的统计仅在拼接缝一线改变——中央斑带整体移离</w:t>
      </w:r>
      <w:r>
        <w:br/>
      </w:r>
      <w:r>
        <w:rPr>
          <w:rFonts w:ascii="Microsoft YaHei" w:hAnsi="Microsoft YaHei" w:eastAsia="微软雅黑"/>
          <w:b w:val="0"/>
          <w:sz w:val="21"/>
        </w:rPr>
        <w:t>板面中心、移向板缘方向。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80689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ll_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8068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806893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ll_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8068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color w:val="606060"/>
                <w:sz w:val="18"/>
              </w:rPr>
              <w:t>图 6-6　平移前（斑居板面中央）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color w:val="606060"/>
                <w:sz w:val="18"/>
              </w:rPr>
              <w:t>图 6-7　平移后（斑移离中心）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平移前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ρu = 0.1359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CCP = 0.881（Ca = 0.0989，CPa = 244.4）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平移后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ρu = 0.0981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CCP = 0.904（Ca = 0.1081，CPa = 244.1）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结果：斑纹整体移离板面中心后，CCP 前后分别为 0.881 与 0.904（变化</w:t>
      </w:r>
      <w:r>
        <w:br/>
      </w:r>
      <w:r>
        <w:rPr>
          <w:rFonts w:ascii="Microsoft YaHei" w:hAnsi="Microsoft YaHei" w:eastAsia="微软雅黑"/>
          <w:b w:val="0"/>
          <w:sz w:val="21"/>
        </w:rPr>
        <w:t>+0.023，约 2.6%，量级=拼接缝扰动）——斑在板面上的位置移动，CCP</w:t>
      </w:r>
      <w:r>
        <w:br/>
      </w:r>
      <w:r>
        <w:rPr>
          <w:rFonts w:ascii="Microsoft YaHei" w:hAnsi="Microsoft YaHei" w:eastAsia="微软雅黑"/>
          <w:b w:val="0"/>
          <w:sz w:val="21"/>
        </w:rPr>
        <w:t>几乎无从反映。指标主量 ρu 由 0.1359 降至 0.0981（降幅约 28%）：同样</w:t>
      </w:r>
      <w:r>
        <w:br/>
      </w:r>
      <w:r>
        <w:rPr>
          <w:rFonts w:ascii="Microsoft YaHei" w:hAnsi="Microsoft YaHei" w:eastAsia="微软雅黑"/>
          <w:b w:val="0"/>
          <w:sz w:val="21"/>
        </w:rPr>
        <w:t>这些斑，因离开高权重的中央区而加权罚分显著减轻，位置变化被明确计量。</w:t>
      </w:r>
      <w:r>
        <w:br/>
      </w:r>
      <w:r>
        <w:rPr>
          <w:rFonts w:ascii="Microsoft YaHei" w:hAnsi="Microsoft YaHei" w:eastAsia="微软雅黑"/>
          <w:b w:val="0"/>
          <w:sz w:val="21"/>
        </w:rPr>
        <w:t>此即第五部分 5.2 论证的实测印证。</w:t>
      </w:r>
      <w:r>
        <w:br/>
      </w:r>
      <w:r>
        <w:rPr>
          <w:rFonts w:ascii="Microsoft YaHei" w:hAnsi="Microsoft YaHei" w:eastAsia="微软雅黑"/>
          <w:b w:val="0"/>
          <w:sz w:val="21"/>
        </w:rPr>
        <w:t>口径说明：本演示以指标主量 ρu 论证（构造图像的裁边会牵动评分层覆盖</w:t>
      </w:r>
      <w:r>
        <w:br/>
      </w:r>
      <w:r>
        <w:rPr>
          <w:rFonts w:ascii="Microsoft YaHei" w:hAnsi="Microsoft YaHei" w:eastAsia="微软雅黑"/>
          <w:b w:val="0"/>
          <w:sz w:val="21"/>
        </w:rPr>
        <w:t>支路的边框带重估，评分值不入演示口径，如实说明）。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第七部分　现状与待标定项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7.1　适用范围（形状限制）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本指标当前仅覆盖矩形玻璃板：四角矫正、边框带扫描、切比雪夫等罚线均以</w:t>
      </w:r>
      <w:r>
        <w:br/>
      </w:r>
      <w:r>
        <w:rPr>
          <w:rFonts w:ascii="Microsoft YaHei" w:hAnsi="Microsoft YaHei" w:eastAsia="微软雅黑"/>
          <w:b w:val="0"/>
          <w:sz w:val="21"/>
        </w:rPr>
        <w:t>矩形几何为前提（第四部分 4.5）。圆形、三角形及其他异形板面暂不适用——</w:t>
      </w:r>
      <w:r>
        <w:br/>
      </w:r>
      <w:r>
        <w:rPr>
          <w:rFonts w:ascii="Microsoft YaHei" w:hAnsi="Microsoft YaHei" w:eastAsia="微软雅黑"/>
          <w:b w:val="0"/>
          <w:sz w:val="21"/>
        </w:rPr>
        <w:t>既有实现对无法按矩形口径处理的输入拒绝出分，不输出近似值。异形产品如</w:t>
      </w:r>
      <w:r>
        <w:br/>
      </w:r>
      <w:r>
        <w:rPr>
          <w:rFonts w:ascii="Microsoft YaHei" w:hAnsi="Microsoft YaHei" w:eastAsia="微软雅黑"/>
          <w:b w:val="0"/>
          <w:sz w:val="21"/>
        </w:rPr>
        <w:t>需纳入，须另行定义相应的形状口径（等罚线与板缘的对应关系、边框带的</w:t>
      </w:r>
      <w:r>
        <w:br/>
      </w:r>
      <w:r>
        <w:rPr>
          <w:rFonts w:ascii="Microsoft YaHei" w:hAnsi="Microsoft YaHei" w:eastAsia="微软雅黑"/>
          <w:b w:val="0"/>
          <w:sz w:val="21"/>
        </w:rPr>
        <w:t>逐边语义等），可作为标准制定阶段的扩展议题。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7.2　标定状态清单（如实列示）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① 评分层三参数 ρ0 = 0.33、C_0 = 0.10、C_1 = 0.65：已按 115 片人工标注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样片初标（2026-07-22，见 6.2；秩相关 0.89、分档均值严格单调）；初标非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正式标定程序，纳入标准前应按标定规程重标；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② 权重下限 w_0 = 0.3（指标层唯一待标定项）与覆盖判斑灰度阈 G_0 = 30：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工程设定值，未经标定（G_0 与 ④ 联动——灰度标定完成后应换算为光程差阈）；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③ CCP 参考值 C_max = 0.1、CP_max = 700.0：本批实测初值，非草案要求的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参考最差样品标定（配置标志位显式声明，逐片结果携带该标志）；几何标定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（毫米/像素）未标定，CCP 未执行标准化重采样，跨设备不可比；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④ 灰度—光程差（nm）换算：未标定，输入为灰度域（指标主量 ρu 对逐片仿射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变换不变不受影响；覆盖支路与深浅类指标的跨批绝对可比依赖此项）；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⑤ 翻转门闩参数 p_flip = 0.05、q_lo = 0.25、q_max = 0.5、|D| 下限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max(1000, 0.005|M|)：工程初值，未经现场标定（q_lo 已按合成族触发边界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连续性实验自初值 0.05 上调，正式标定程序应覆核）。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以上任一项的标定完成均不改变本文档所载公式结构。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文档版本 V2.1（2026-07-22）。本文档由算法实现同源生成，公式、常数与算例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数值以生成日期时的实现为准；引用的草案为《钢化玻璃应力斑分级及检测方法》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征求意见稿（GB/T 编号待定），正式版发布后相关表述须逐项复核。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