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Microsoft YaHei" w:hAnsi="Microsoft YaHei" w:eastAsia="微软雅黑"/>
          <w:b/>
          <w:sz w:val="32"/>
        </w:rPr>
        <w:t>26 块带厚度标注样片 · 检测报告</w:t>
      </w:r>
    </w:p>
    <w:p>
      <w:pPr>
        <w:spacing w:after="80"/>
        <w:jc w:val="center"/>
      </w:pPr>
      <w:r>
        <w:rPr>
          <w:rFonts w:ascii="Microsoft YaHei" w:hAnsi="Microsoft YaHei" w:eastAsia="微软雅黑"/>
          <w:b w:val="0"/>
          <w:color w:val="606060"/>
          <w:sz w:val="18"/>
        </w:rPr>
        <w:t>版本 V1.0　|　2026-08-04　|　六指标（v1.12 texture_w 版）</w:t>
      </w:r>
    </w:p>
    <w:p>
      <w:pPr>
        <w:spacing w:after="80" w:before="200"/>
      </w:pPr>
      <w:r>
        <w:rPr>
          <w:rFonts w:ascii="Microsoft YaHei" w:hAnsi="Microsoft YaHei" w:eastAsia="微软雅黑"/>
          <w:b/>
          <w:sz w:val="26"/>
        </w:rPr>
        <w:t>一、样批与方法</w:t>
      </w:r>
    </w:p>
    <w:p>
      <w:pPr>
        <w:spacing w:after="80"/>
      </w:pPr>
      <w:r>
        <w:rPr>
          <w:rFonts w:ascii="Microsoft YaHei" w:hAnsi="Microsoft YaHei" w:eastAsia="微软雅黑"/>
          <w:b w:val="0"/>
          <w:sz w:val="21"/>
        </w:rPr>
        <w:t>样批：28 张照片、26 块样片（1#/16# 中空各两张；规格表原件即缺</w:t>
      </w:r>
      <w:r>
        <w:br/>
      </w:r>
      <w:r>
        <w:rPr>
          <w:rFonts w:ascii="Microsoft YaHei" w:hAnsi="Microsoft YaHei" w:eastAsia="微软雅黑"/>
          <w:b w:val="0"/>
          <w:sz w:val="21"/>
        </w:rPr>
        <w:t>5#/9#/17# 编号）。厚度 3.2~15mm，尺寸 610×610 或 510×360mm，含两块</w:t>
      </w:r>
      <w:r>
        <w:br/>
      </w:r>
      <w:r>
        <w:rPr>
          <w:rFonts w:ascii="Microsoft YaHei" w:hAnsi="Microsoft YaHei" w:eastAsia="微软雅黑"/>
          <w:b w:val="0"/>
          <w:sz w:val="21"/>
        </w:rPr>
        <w:t>未钢化对照（8#-1/8#-2）与中空/夹层/超白/Low-E/压花特种片。</w:t>
      </w:r>
      <w:r>
        <w:br/>
      </w:r>
      <w:r>
        <w:rPr>
          <w:rFonts w:ascii="Microsoft YaHei" w:hAnsi="Microsoft YaHei" w:eastAsia="微软雅黑"/>
          <w:b w:val="0"/>
          <w:sz w:val="21"/>
        </w:rPr>
      </w:r>
      <w:r>
        <w:br/>
      </w:r>
      <w:r>
        <w:rPr>
          <w:rFonts w:ascii="Microsoft YaHei" w:hAnsi="Microsoft YaHei" w:eastAsia="微软雅黑"/>
          <w:b w:val="0"/>
          <w:sz w:val="21"/>
        </w:rPr>
        <w:t>方法：GlassApp v1.12 六指标（X0.95/灰度方差/梯度均值/梯度方差/纹理指数</w:t>
      </w:r>
      <w:r>
        <w:br/>
      </w:r>
      <w:r>
        <w:rPr>
          <w:rFonts w:ascii="Microsoft YaHei" w:hAnsi="Microsoft YaHei" w:eastAsia="微软雅黑"/>
          <w:b w:val="0"/>
          <w:sz w:val="21"/>
        </w:rPr>
        <w:t>W_w/位置评分），尺度先验=线扫原生 1 px/mm（与产线同口径），恒等映射</w:t>
      </w:r>
      <w:r>
        <w:br/>
      </w:r>
      <w:r>
        <w:rPr>
          <w:rFonts w:ascii="Microsoft YaHei" w:hAnsi="Microsoft YaHei" w:eastAsia="微软雅黑"/>
          <w:b w:val="0"/>
          <w:sz w:val="21"/>
        </w:rPr>
        <w:t>即标准口径；评估域=整片矫正图（W_w）/扣免罚边框带内部（其余五项）。</w:t>
      </w:r>
      <w:r>
        <w:br/>
      </w:r>
      <w:r>
        <w:rPr>
          <w:rFonts w:ascii="Microsoft YaHei" w:hAnsi="Microsoft YaHei" w:eastAsia="微软雅黑"/>
          <w:b w:val="0"/>
          <w:sz w:val="21"/>
        </w:rPr>
        <w:t>检出失败或错检的照片以人工角点（剖面法定界+目检交叉验证）补测，</w:t>
      </w:r>
      <w:r>
        <w:br/>
      </w:r>
      <w:r>
        <w:rPr>
          <w:rFonts w:ascii="Microsoft YaHei" w:hAnsi="Microsoft YaHei" w:eastAsia="微软雅黑"/>
          <w:b w:val="0"/>
          <w:sz w:val="21"/>
        </w:rPr>
        <w:t>来源在明细表如实标注；判定层默认停用，本报告只出分数不下结论。</w:t>
      </w:r>
    </w:p>
    <w:p>
      <w:pPr>
        <w:spacing w:after="80"/>
      </w:pPr>
      <w:r>
        <w:rPr>
          <w:rFonts w:ascii="Microsoft YaHei" w:hAnsi="Microsoft YaHei" w:eastAsia="微软雅黑"/>
          <w:b w:val="0"/>
          <w:color w:val="606060"/>
          <w:sz w:val="18"/>
        </w:rPr>
        <w:t>三条前置披露：① 尺度为先验而非反解——线扫原生 1 px/mm（全帧高恒 630px</w:t>
      </w:r>
      <w:r>
        <w:br/>
      </w:r>
      <w:r>
        <w:rPr>
          <w:rFonts w:ascii="Microsoft YaHei" w:hAnsi="Microsoft YaHei" w:eastAsia="微软雅黑"/>
          <w:b w:val="0"/>
          <w:color w:val="606060"/>
          <w:sz w:val="18"/>
        </w:rPr>
        <w:t>=扫描幅宽佐证），规格表尺寸即玻璃应有像素数；② 全批曝光一致性未知，</w:t>
      </w:r>
      <w:r>
        <w:br/>
      </w:r>
      <w:r>
        <w:rPr>
          <w:rFonts w:ascii="Microsoft YaHei" w:hAnsi="Microsoft YaHei" w:eastAsia="微软雅黑"/>
          <w:b w:val="0"/>
          <w:color w:val="606060"/>
          <w:sz w:val="18"/>
        </w:rPr>
        <w:t>绝对灰度类指标（X0.95/灰度方差/梯度两项）的跨片可比性以此为前提；</w:t>
      </w:r>
      <w:r>
        <w:br/>
      </w:r>
      <w:r>
        <w:rPr>
          <w:rFonts w:ascii="Microsoft YaHei" w:hAnsi="Microsoft YaHei" w:eastAsia="微软雅黑"/>
          <w:b w:val="0"/>
          <w:color w:val="606060"/>
          <w:sz w:val="18"/>
        </w:rPr>
        <w:t>③ 本批无人工质量评分——所有统计只反映指标行为，不构成质量判级。</w:t>
      </w:r>
    </w:p>
    <w:p>
      <w:pPr>
        <w:spacing w:after="80" w:before="200"/>
      </w:pPr>
      <w:r>
        <w:rPr>
          <w:rFonts w:ascii="Microsoft YaHei" w:hAnsi="Microsoft YaHei" w:eastAsia="微软雅黑"/>
          <w:b/>
          <w:sz w:val="26"/>
        </w:rPr>
        <w:t>二、裁切覆盖度核验（已知尺寸对照）</w:t>
      </w:r>
    </w:p>
    <w:p>
      <w:pPr>
        <w:spacing w:after="80"/>
      </w:pPr>
      <w:r>
        <w:rPr>
          <w:rFonts w:ascii="Microsoft YaHei" w:hAnsi="Microsoft YaHei" w:eastAsia="微软雅黑"/>
          <w:b w:val="0"/>
          <w:sz w:val="21"/>
        </w:rPr>
        <w:t>尺度先验 1 px/mm 下，矫正尺寸/规格尺寸=裁切覆盖度。可核验的 28 张：</w:t>
      </w:r>
      <w:r>
        <w:br/>
      </w:r>
      <w:r>
        <w:rPr>
          <w:rFonts w:ascii="Microsoft YaHei" w:hAnsi="Microsoft YaHei" w:eastAsia="微软雅黑"/>
          <w:b w:val="0"/>
          <w:sz w:val="21"/>
        </w:rPr>
        <w:t>自动检出片覆盖度 ∈ [92.3%, 100.2%]——检测沿亮边内咬</w:t>
      </w:r>
      <w:r>
        <w:br/>
      </w:r>
      <w:r>
        <w:rPr>
          <w:rFonts w:ascii="Microsoft YaHei" w:hAnsi="Microsoft YaHei" w:eastAsia="微软雅黑"/>
          <w:b w:val="0"/>
          <w:sz w:val="21"/>
        </w:rPr>
        <w:t>约 0.5~1.2%（评估域略小于整片，属检测器口径，如实记录）；框装中空</w:t>
      </w:r>
      <w:r>
        <w:br/>
      </w:r>
      <w:r>
        <w:rPr>
          <w:rFonts w:ascii="Microsoft YaHei" w:hAnsi="Microsoft YaHei" w:eastAsia="微软雅黑"/>
          <w:b w:val="0"/>
          <w:sz w:val="21"/>
        </w:rPr>
        <w:t>（1#/16#）可见口径 91~94%（压边遮挡，非错误）。两轴长宽比偏差最大</w:t>
      </w:r>
      <w:r>
        <w:br/>
      </w:r>
      <w:r>
        <w:rPr>
          <w:rFonts w:ascii="Microsoft YaHei" w:hAnsi="Microsoft YaHei" w:eastAsia="微软雅黑"/>
          <w:b w:val="0"/>
          <w:sz w:val="21"/>
        </w:rPr>
        <w:t>3.8%（QA 容差 &gt;5% warn、&gt;10% fail；13# 错检即由此抓出）。</w:t>
      </w:r>
      <w:r>
        <w:br/>
      </w:r>
      <w:r>
        <w:rPr>
          <w:rFonts w:ascii="Microsoft YaHei" w:hAnsi="Microsoft YaHei" w:eastAsia="微软雅黑"/>
          <w:b w:val="0"/>
          <w:sz w:val="21"/>
        </w:rPr>
        <w:t>同一样片两张照片的重复性：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1#：Δ覆盖度 = 0.01446，ΔW_w = 0.0232，Δ总分 = 9.59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16#：Δ覆盖度 = 0.00155，ΔW_w = 0.0384，Δ总分 = 9.22</w:t>
      </w:r>
      <w:r>
        <w:br/>
      </w:r>
      <w:r>
        <w:rPr>
          <w:rFonts w:ascii="Microsoft YaHei" w:hAnsi="Microsoft YaHei" w:eastAsia="微软雅黑"/>
          <w:b w:val="0"/>
          <w:sz w:val="21"/>
        </w:rPr>
        <w:t>——单拍 W_w 的重复性差 ≈0.02~0.04，与相邻厚度档的档均值差同量级，</w:t>
      </w:r>
      <w:r>
        <w:br/>
      </w:r>
      <w:r>
        <w:rPr>
          <w:rFonts w:ascii="Microsoft YaHei" w:hAnsi="Microsoft YaHei" w:eastAsia="微软雅黑"/>
          <w:b w:val="0"/>
          <w:sz w:val="21"/>
        </w:rPr>
        <w:t>解读分档结论时须带上这个不确定度。</w:t>
      </w:r>
    </w:p>
    <w:p>
      <w:pPr>
        <w:spacing w:after="80" w:before="200"/>
      </w:pPr>
      <w:r>
        <w:rPr>
          <w:rFonts w:ascii="Microsoft YaHei" w:hAnsi="Microsoft YaHei" w:eastAsia="微软雅黑"/>
          <w:b/>
          <w:sz w:val="26"/>
        </w:rPr>
        <w:t>三、逐片明细（编号序）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编号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厚度mm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覆盖度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X0.95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灰度方差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梯度均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 xml:space="preserve"> W_w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位置分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 xml:space="preserve"> 总分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角点来源</w:t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1#    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 —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92.8%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121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1378.6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22.45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0.2378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63.8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46.61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自动</w:t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1#    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 —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94.2%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129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1543.8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28.76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0.2146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53.8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37.02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人工</w:t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2#    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 —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99.2%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208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3421.4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56.32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0.3061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2.5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3.96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自动</w:t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3#    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 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98.8%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 71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424.0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15.26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0.2110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90.0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72.22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自动</w:t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4#    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 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99.4%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103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802.5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13.79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0.1966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83.7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68.54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自动</w:t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6#    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 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99.4%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 68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433.8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12.66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0.1696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75.4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73.93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自动</w:t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7#    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10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99.2%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183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2611.6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42.97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0.2527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1.5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13.87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自动</w:t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8#-1  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 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99.3%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 21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  7.6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3.30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0.1338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92.7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97.30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人工</w:t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8#-2  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 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99.8%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 20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 19.5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3.37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0.1386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92.0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94.80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人工</w:t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10#   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 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99.9%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 91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943.5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24.97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0.2262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74.3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47.67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自动</w:t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11#   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 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99.7%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121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1280.5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36.52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0.2339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37.9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32.53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自动</w:t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12#   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 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99.8%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136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1672.5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40.63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0.2412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42.4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29.71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自动</w:t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13#   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3.2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99.8%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 34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120.7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11.15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0.1291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88.5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87.18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人工</w:t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14#   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12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98.7%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240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5615.0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34.53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0.3495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26.7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4.45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自动</w:t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15#   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15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97.4%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212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3777.5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49.16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0.3054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9.2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3.42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自动</w:t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16#   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 —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92.5%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 75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755.7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20.84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0.1716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77.5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57.57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人工</w:t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16#   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 —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92.3%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 94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1135.5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24.16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0.2100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73.7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48.35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人工</w:t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18#   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 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99.1%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226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3587.5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56.79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0.2915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24.0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7.85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自动</w:t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19#   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 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95.0%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 88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964.3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24.27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0.1890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78.5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52.10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自动</w:t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20#   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 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99.1%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175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2335.8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39.41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0.2763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58.8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23.25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自动</w:t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21#   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 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99.4%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 92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807.7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28.02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0.2300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60.5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43.60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自动</w:t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22#   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 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99.3%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138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1777.3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45.73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0.2501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47.8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29.31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自动</w:t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23#   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 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100.2%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 58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389.2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17.18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0.1491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94.2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74.38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自动</w:t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24#   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 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99.4%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165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2355.0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24.60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0.2673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18.6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22.69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自动</w:t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25#   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 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100.0%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 75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853.4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19.18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0.2035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87.0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57.07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自动</w:t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26#   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 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99.8%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 95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793.1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19.14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0.2278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59.2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55.68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自动</w:t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27#   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 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99.0%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 45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390.6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12.36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0.1802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93.1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72.22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自动</w:t>
            </w:r>
          </w:p>
        </w:tc>
      </w:tr>
      <w:tr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28#   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 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99.3%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139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1727.4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38.23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0.2538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35.1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26.94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自动</w:t>
            </w:r>
          </w:p>
        </w:tc>
      </w:tr>
    </w:tbl>
    <w:p>
      <w:pPr>
        <w:spacing w:after="0"/>
      </w:pPr>
    </w:p>
    <w:p>
      <w:pPr>
        <w:spacing w:after="80"/>
      </w:pPr>
      <w:r>
        <w:rPr>
          <w:rFonts w:ascii="Microsoft YaHei" w:hAnsi="Microsoft YaHei" w:eastAsia="微软雅黑"/>
          <w:b w:val="0"/>
          <w:color w:val="606060"/>
          <w:sz w:val="18"/>
        </w:rPr>
        <w:t>X0.95 为灰度域代理值（gray→nm 未标定）；W_w 保 4 位小数（报数精度要求）；</w:t>
      </w:r>
      <w:r>
        <w:br/>
      </w:r>
      <w:r>
        <w:rPr>
          <w:rFonts w:ascii="Microsoft YaHei" w:hAnsi="Microsoft YaHei" w:eastAsia="微软雅黑"/>
          <w:b w:val="0"/>
          <w:color w:val="606060"/>
          <w:sz w:val="18"/>
        </w:rPr>
        <w:t>角点来源：自动=检测器、人工=剖面法定界（13#/1-2/16-1/16-2/8#-1/8#-2 共 6 张，</w:t>
      </w:r>
      <w:r>
        <w:br/>
      </w:r>
      <w:r>
        <w:rPr>
          <w:rFonts w:ascii="Microsoft YaHei" w:hAnsi="Microsoft YaHei" w:eastAsia="微软雅黑"/>
          <w:b w:val="0"/>
          <w:color w:val="606060"/>
          <w:sz w:val="18"/>
        </w:rPr>
        <w:t>见第八章）。总分为默认平权方案，仅作批内排序参考。</w:t>
      </w:r>
    </w:p>
    <w:p>
      <w:pPr>
        <w:spacing w:after="80" w:before="200"/>
      </w:pPr>
      <w:r>
        <w:rPr>
          <w:rFonts w:ascii="Microsoft YaHei" w:hAnsi="Microsoft YaHei" w:eastAsia="微软雅黑"/>
          <w:b/>
          <w:sz w:val="26"/>
        </w:rPr>
        <w:t>四、厚度分档与趋势（纯普白钢化）</w:t>
      </w:r>
    </w:p>
    <w:p>
      <w:pPr>
        <w:spacing w:after="80"/>
      </w:pPr>
      <w:r>
        <w:rPr>
          <w:rFonts w:ascii="Microsoft YaHei" w:hAnsi="Microsoft YaHei" w:eastAsia="微软雅黑"/>
          <w:b w:val="0"/>
          <w:sz w:val="21"/>
        </w:rPr>
        <w:t>入围 15 片（category=core 且 QA 通过；排除 13 张：特种/对照/双照片重复），按公称厚度分档：</w:t>
      </w:r>
      <w:r>
        <w:br/>
      </w:r>
      <w:r>
        <w:rPr>
          <w:rFonts w:ascii="Microsoft YaHei" w:hAnsi="Microsoft YaHei" w:eastAsia="微软雅黑"/>
          <w:b w:val="0"/>
          <w:sz w:val="21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厚度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 xml:space="preserve"> n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 xml:space="preserve"> 成员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 xml:space="preserve"> W_w均值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W_w [min, max]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总分均值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 4mm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n=2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6#/27#                  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0.1749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[0.1696, 0.1802]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73.08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 5mm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n=3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4#/23#/25#              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0.1831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[0.1491, 0.2035]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66.66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 6mm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n=5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10#/20#/21#/24#/28#     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0.2507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[0.2262, 0.2763]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32.83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 8mm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n=4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11#/12#/22#/26#         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0.2382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[0.2278, 0.2501]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36.81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15mm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n=1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15#                     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0.3054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[0.3054, 0.3054]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3.42</w:t>
            </w:r>
          </w:p>
        </w:tc>
      </w:tr>
    </w:tbl>
    <w:p>
      <w:pPr>
        <w:spacing w:after="0"/>
      </w:pPr>
    </w:p>
    <w:p>
      <w:pPr>
        <w:spacing w:after="80"/>
      </w:pPr>
      <w:r>
        <w:rPr>
          <w:rFonts w:ascii="Microsoft YaHei" w:hAnsi="Microsoft YaHei" w:eastAsia="微软雅黑"/>
          <w:b w:val="0"/>
          <w:sz w:val="21"/>
        </w:rPr>
        <w:t>跨档趋势：Spearman(W_w, 厚度) = **+0.7340**（并列平均秩，n=15）——</w:t>
      </w:r>
      <w:r>
        <w:br/>
      </w:r>
      <w:r>
        <w:rPr>
          <w:rFonts w:ascii="Microsoft YaHei" w:hAnsi="Microsoft YaHei" w:eastAsia="微软雅黑"/>
          <w:b w:val="0"/>
          <w:sz w:val="21"/>
        </w:rPr>
        <w:t>**W_w 随厚度显著上升**，「厚片天生斑重」首次获得受控样本支撑。</w:t>
      </w:r>
      <w:r>
        <w:br/>
      </w:r>
      <w:r>
        <w:rPr>
          <w:rFonts w:ascii="Microsoft YaHei" w:hAnsi="Microsoft YaHei" w:eastAsia="微软雅黑"/>
          <w:b w:val="0"/>
          <w:sz w:val="21"/>
        </w:rPr>
        <w:t>两点注意：① 6mm 档均值（0.2507）高于 8mm 档（0.2382），在单拍重复性</w:t>
      </w:r>
      <w:r>
        <w:br/>
      </w:r>
      <w:r>
        <w:rPr>
          <w:rFonts w:ascii="Microsoft YaHei" w:hAnsi="Microsoft YaHei" w:eastAsia="微软雅黑"/>
          <w:b w:val="0"/>
          <w:sz w:val="21"/>
        </w:rPr>
        <w:t>±0.02~0.04 的量级内属可容忍倒挂，不宜过度解读；② 15mm 仅 1 片</w:t>
      </w:r>
      <w:r>
        <w:br/>
      </w:r>
      <w:r>
        <w:rPr>
          <w:rFonts w:ascii="Microsoft YaHei" w:hAnsi="Microsoft YaHei" w:eastAsia="微软雅黑"/>
          <w:b w:val="0"/>
          <w:sz w:val="21"/>
        </w:rPr>
        <w:t>（W_w=0.3054，全批钢化片最高），单点不入档、只作趋势参考。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313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_by_thicknes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313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Microsoft YaHei" w:hAnsi="Microsoft YaHei" w:eastAsia="微软雅黑"/>
          <w:b w:val="0"/>
          <w:color w:val="606060"/>
          <w:sz w:val="18"/>
        </w:rPr>
        <w:t>图 4-1　W_w 与公称厚度：实心=普白钢化（分档），方框=均质/高应力 n=1，三角=特种片，菱形=未钢化对照</w:t>
      </w:r>
    </w:p>
    <w:p>
      <w:pPr>
        <w:spacing w:after="80" w:before="200"/>
      </w:pPr>
      <w:r>
        <w:rPr>
          <w:rFonts w:ascii="Microsoft YaHei" w:hAnsi="Microsoft YaHei" w:eastAsia="微软雅黑"/>
          <w:b/>
          <w:sz w:val="26"/>
        </w:rPr>
        <w:t>五、特种片单列（不入分档统计）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编号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类型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W_w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位置分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总分</w:t>
            </w:r>
          </w:p>
        </w:tc>
      </w:tr>
      <w:tr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1#    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5+10A+5 钢化中空          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0.2378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63.8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46.61</w:t>
            </w:r>
          </w:p>
        </w:tc>
      </w:tr>
      <w:tr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1#    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5+10A+5 钢化中空          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0.2146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53.8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37.02</w:t>
            </w:r>
          </w:p>
        </w:tc>
      </w:tr>
      <w:tr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2#    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5+1.14PVB+5 钢化夹层      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0.3061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2.5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3.96</w:t>
            </w:r>
          </w:p>
        </w:tc>
      </w:tr>
      <w:tr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3#    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6mm 超白钢化 防火           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0.2110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90.0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72.22</w:t>
            </w:r>
          </w:p>
        </w:tc>
      </w:tr>
      <w:tr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7#    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10mm 均质钢化             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0.2527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1.5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13.87</w:t>
            </w:r>
          </w:p>
        </w:tc>
      </w:tr>
      <w:tr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13#   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3.2mm 太阳能光伏 压花        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0.1291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88.5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87.18</w:t>
            </w:r>
          </w:p>
        </w:tc>
      </w:tr>
      <w:tr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14#   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12mm 普白钢化 高应力防火       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0.3495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26.7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4.45</w:t>
            </w:r>
          </w:p>
        </w:tc>
      </w:tr>
      <w:tr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16#   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6Low-E+12A+6 钢化中空     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0.1716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77.5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57.57</w:t>
            </w:r>
          </w:p>
        </w:tc>
      </w:tr>
      <w:tr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16#   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6Low-E+12A+6 钢化中空     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0.2100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73.7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48.35</w:t>
            </w:r>
          </w:p>
        </w:tc>
      </w:tr>
      <w:tr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18#   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6mm Low-E 钢化单片        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0.2915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24.0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7.85</w:t>
            </w:r>
          </w:p>
        </w:tc>
      </w:tr>
      <w:tr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19#   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6mm Low-E 钢化单片        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0.1890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78.5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52.10</w:t>
            </w:r>
          </w:p>
        </w:tc>
      </w:tr>
    </w:tbl>
    <w:p>
      <w:pPr>
        <w:spacing w:after="0"/>
      </w:pPr>
    </w:p>
    <w:p>
      <w:pPr>
        <w:spacing w:after="80"/>
      </w:pPr>
      <w:r>
        <w:rPr>
          <w:rFonts w:ascii="Microsoft YaHei" w:hAnsi="Microsoft YaHei" w:eastAsia="微软雅黑"/>
          <w:b w:val="0"/>
          <w:sz w:val="21"/>
        </w:rPr>
        <w:t>定性读法（与 6mm 普白档均值 W_w=0.2507 对照）：</w:t>
      </w:r>
      <w:r>
        <w:br/>
      </w:r>
      <w:r>
        <w:rPr>
          <w:rFonts w:ascii="Microsoft YaHei" w:hAnsi="Microsoft YaHei" w:eastAsia="微软雅黑"/>
          <w:b w:val="0"/>
          <w:sz w:val="21"/>
        </w:rPr>
        <w:t>· 3# 超白 0.2103、19# Low-E 0.1873 落在普白 6mm 分布下沿附近；18# Low-E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 0.2902 偏高——Low-E 两片同厚同膜差 0.10，膜面方向/批次差异可疑，n=2 不下结论；</w:t>
      </w:r>
      <w:r>
        <w:br/>
      </w:r>
      <w:r>
        <w:rPr>
          <w:rFonts w:ascii="Microsoft YaHei" w:hAnsi="Microsoft YaHei" w:eastAsia="微软雅黑"/>
          <w:b w:val="0"/>
          <w:sz w:val="21"/>
        </w:rPr>
        <w:t>· 14# 高应力防火 0.3494 为全批最高，与「应力刻意偏高」的工艺预期一致；</w:t>
      </w:r>
      <w:r>
        <w:br/>
      </w:r>
      <w:r>
        <w:rPr>
          <w:rFonts w:ascii="Microsoft YaHei" w:hAnsi="Microsoft YaHei" w:eastAsia="微软雅黑"/>
          <w:b w:val="0"/>
          <w:sz w:val="21"/>
        </w:rPr>
        <w:t>· 中空（1#/16#）与夹层（2#）为双片光路叠加，数值不可与单片直接比较；</w:t>
      </w:r>
      <w:r>
        <w:br/>
      </w:r>
      <w:r>
        <w:rPr>
          <w:rFonts w:ascii="Microsoft YaHei" w:hAnsi="Microsoft YaHei" w:eastAsia="微软雅黑"/>
          <w:b w:val="0"/>
          <w:sz w:val="21"/>
        </w:rPr>
        <w:t>· 13# 压花 0.1267：**落在未钢化对照（0.13）水平**——规格表未注明该片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 是否钢化，且压花几何光路复杂（周期平滑纹理在 min/max 量化下低对比），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 两种解释无法区分，仅作记录不下结论。</w:t>
      </w:r>
    </w:p>
    <w:p>
      <w:pPr>
        <w:spacing w:after="80" w:before="200"/>
      </w:pPr>
      <w:r>
        <w:rPr>
          <w:rFonts w:ascii="Microsoft YaHei" w:hAnsi="Microsoft YaHei" w:eastAsia="微软雅黑"/>
          <w:b/>
          <w:sz w:val="26"/>
        </w:rPr>
        <w:t>六、未钢化对照：指标零点验证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编号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 xml:space="preserve"> W_w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位置分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X0.95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总分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复核门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8#-1  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0.1338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92.7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 21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97.30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触发后放行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8#-2  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0.1386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92.0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 20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94.80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未触发</w:t>
            </w:r>
          </w:p>
        </w:tc>
      </w:tr>
    </w:tbl>
    <w:p>
      <w:pPr>
        <w:spacing w:after="0"/>
      </w:pPr>
    </w:p>
    <w:p>
      <w:pPr>
        <w:spacing w:after="80"/>
      </w:pPr>
      <w:r>
        <w:rPr>
          <w:rFonts w:ascii="Microsoft YaHei" w:hAnsi="Microsoft YaHei" w:eastAsia="微软雅黑"/>
          <w:b w:val="0"/>
          <w:sz w:val="21"/>
        </w:rPr>
        <w:t>三条结论：</w:t>
      </w:r>
      <w:r>
        <w:br/>
      </w:r>
      <w:r>
        <w:rPr>
          <w:rFonts w:ascii="Microsoft YaHei" w:hAnsi="Microsoft YaHei" w:eastAsia="微软雅黑"/>
          <w:b w:val="0"/>
          <w:sz w:val="21"/>
        </w:rPr>
        <w:t>① **自动检测检不出未钢化片**（暗场下无应力斑=不发亮）——这本身就是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 最强的零点证据：体系的「信号」确实来自钢化应力，本报告以人工角点补测；</w:t>
      </w:r>
      <w:r>
        <w:br/>
      </w:r>
      <w:r>
        <w:rPr>
          <w:rFonts w:ascii="Microsoft YaHei" w:hAnsi="Microsoft YaHei" w:eastAsia="微软雅黑"/>
          <w:b w:val="0"/>
          <w:sz w:val="21"/>
        </w:rPr>
        <w:t>② 补测后两片 W_w=0.1315/0.1367，为全批最低（低于一切钢化片），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 位置评分 92.7/92.0、总分 97.5/95.0——体系把未钢化片判为「近满分好片」，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 复核门触发亦放行。**这是体系语义而非缺陷**：六指标测应力斑轻重、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 **不测钢化身份**——现场不得把高分当作「已钢化且合格」的凭据；</w:t>
      </w:r>
      <w:r>
        <w:br/>
      </w:r>
      <w:r>
        <w:rPr>
          <w:rFonts w:ascii="Microsoft YaHei" w:hAnsi="Microsoft YaHei" w:eastAsia="微软雅黑"/>
          <w:b w:val="0"/>
          <w:sz w:val="21"/>
        </w:rPr>
        <w:t>③ ε 条款（最小动态范围）候选：官方判据（整片 max−min）实测**无区分力**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 ——对照片 DR=241/241 与钢化片下界 240 同域（片上标签纸与边缘辉光把 max 拉满）；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 内缩 5% 口径才分离：对照 19.9/20.2 vs 钢化下界 49.3（隔离带 2.4 倍）。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 ε 落地需 (a) 无标签样本重测或 (b) 判据改内缩域（工程决策），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 且须产线原生分辨率复核——**定值仍 TODO(plant)**。</w:t>
      </w:r>
    </w:p>
    <w:p>
      <w:pPr>
        <w:spacing w:after="80" w:before="200"/>
      </w:pPr>
      <w:r>
        <w:rPr>
          <w:rFonts w:ascii="Microsoft YaHei" w:hAnsi="Microsoft YaHei" w:eastAsia="微软雅黑"/>
          <w:b/>
          <w:sz w:val="26"/>
        </w:rPr>
        <w:t>七、第三方对照：Softsolution L2 线扫（北玻送测）</w:t>
      </w:r>
    </w:p>
    <w:p>
      <w:pPr>
        <w:spacing w:after="80"/>
      </w:pPr>
      <w:r>
        <w:rPr>
          <w:rFonts w:ascii="Microsoft YaHei" w:hAnsi="Microsoft YaHei" w:eastAsia="微软雅黑"/>
          <w:b w:val="0"/>
          <w:sz w:val="21"/>
        </w:rPr>
        <w:t>同批样片另经行业标准各向异性扫描仪 Softsolution LineScanner（L2）检测</w:t>
      </w:r>
      <w:r>
        <w:br/>
      </w:r>
      <w:r>
        <w:rPr>
          <w:rFonts w:ascii="Microsoft YaHei" w:hAnsi="Microsoft YaHei" w:eastAsia="微软雅黑"/>
          <w:b w:val="0"/>
          <w:sz w:val="21"/>
        </w:rPr>
        <w:t>（2026-06-30，报告见 data/images/北玻 2026. 8.4/），给出 nm 域光程差分位。</w:t>
      </w:r>
      <w:r>
        <w:br/>
      </w:r>
      <w:r>
        <w:rPr>
          <w:rFonts w:ascii="Microsoft YaHei" w:hAnsi="Microsoft YaHei" w:eastAsia="微软雅黑"/>
          <w:b w:val="0"/>
          <w:sz w:val="21"/>
        </w:rPr>
        <w:t>对应表区分「同一块玻璃」（直接可比）与「同一炉仅供参考」（批级代理）：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编号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匹配级别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L2 95%(nm)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L2 98%(nm)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本报告 X0.95(灰度)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/>
                <w:sz w:val="18"/>
              </w:rPr>
              <w:t>W_w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1#    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同一块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  47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  51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 125.1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0.2262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2#    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同一块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 116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 131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 207.5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0.3061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3#    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同一块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  45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  49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  71.4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0.2110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4#    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同一块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  47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  53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 102.9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0.1966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6#    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同炉参考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  45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  48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  68.2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0.1696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7#    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同炉参考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  78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  84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 182.7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0.2527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8#-1  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同炉参考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  35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  37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  20.8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0.1338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11#   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同炉参考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  75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  84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 121.3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0.2339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12#   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同炉参考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  72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  80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 136.0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0.2412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16#   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同一块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  56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  70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  84.4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0.1908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18#   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同一块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  84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 307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 xml:space="preserve">   225.5</w:t>
            </w:r>
          </w:p>
        </w:tc>
        <w:tc>
          <w:tcPr>
            <w:tcW w:type="dxa" w:w="1440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sz w:val="18"/>
              </w:rPr>
              <w:t>0.2915</w:t>
            </w:r>
          </w:p>
        </w:tc>
      </w:tr>
    </w:tbl>
    <w:p>
      <w:pPr>
        <w:spacing w:after="0"/>
      </w:pPr>
    </w:p>
    <w:p>
      <w:pPr>
        <w:spacing w:after="80"/>
      </w:pPr>
      <w:r>
        <w:rPr>
          <w:rFonts w:ascii="Microsoft YaHei" w:hAnsi="Microsoft YaHei" w:eastAsia="微软雅黑"/>
          <w:b w:val="0"/>
          <w:sz w:val="21"/>
        </w:rPr>
        <w:t>秩一致性（并列平均秩，n=11）：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X0.95（灰度域） vs L2 95% 分位（nm 域）：**ρ = +0.9178**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W_w vs L2 95% 分位：ρ = +0.9087</w:t>
      </w:r>
      <w:r>
        <w:br/>
      </w:r>
      <w:r>
        <w:rPr>
          <w:rFonts w:ascii="Microsoft YaHei" w:hAnsi="Microsoft YaHei" w:eastAsia="微软雅黑"/>
          <w:b w:val="0"/>
          <w:sz w:val="21"/>
        </w:rPr>
        <w:t>——两套系统相隔一月、不同成像、不同评估域（L2 扣角 75mm/扣边 25mm），</w:t>
      </w:r>
      <w:r>
        <w:br/>
      </w:r>
      <w:r>
        <w:rPr>
          <w:rFonts w:ascii="Microsoft YaHei" w:hAnsi="Microsoft YaHei" w:eastAsia="微软雅黑"/>
          <w:b w:val="0"/>
          <w:sz w:val="21"/>
        </w:rPr>
        <w:t>秩一致性仍达 0.91+：灰度代理口径的排序有效性获得跨仪器支撑。</w:t>
      </w:r>
      <w:r>
        <w:br/>
      </w:r>
      <w:r>
        <w:rPr>
          <w:rFonts w:ascii="Microsoft YaHei" w:hAnsi="Microsoft YaHei" w:eastAsia="微软雅黑"/>
          <w:b w:val="0"/>
          <w:sz w:val="21"/>
        </w:rPr>
        <w:t>三条彼此独立的印证：</w:t>
      </w:r>
      <w:r>
        <w:br/>
      </w:r>
      <w:r>
        <w:rPr>
          <w:rFonts w:ascii="Microsoft YaHei" w:hAnsi="Microsoft YaHei" w:eastAsia="微软雅黑"/>
          <w:b w:val="0"/>
          <w:sz w:val="21"/>
        </w:rPr>
        <w:t>① **13# 压花：L2 亦「测量失败」**——与本报告的检测失败互为佐证，压花片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 超出两套系统的适用域；</w:t>
      </w:r>
      <w:r>
        <w:br/>
      </w:r>
      <w:r>
        <w:rPr>
          <w:rFonts w:ascii="Microsoft YaHei" w:hAnsi="Microsoft YaHei" w:eastAsia="微软雅黑"/>
          <w:b w:val="0"/>
          <w:sz w:val="21"/>
        </w:rPr>
        <w:t>② 8#-1 未钢化 L2=35nm 为全表最低，钢化片 45~116nm——零点排序在 nm 域成立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 （35nm 亦提示未钢化基线非零，与本报告「近满分而非满分」一致）；</w:t>
      </w:r>
      <w:r>
        <w:br/>
      </w:r>
      <w:r>
        <w:rPr>
          <w:rFonts w:ascii="Microsoft YaHei" w:hAnsi="Microsoft YaHei" w:eastAsia="微软雅黑"/>
          <w:b w:val="0"/>
          <w:sz w:val="21"/>
        </w:rPr>
        <w:t>③ 18# Low-E 的 98% 分位=307nm（95%=84nm）——重尾异常，与本报告 18#/19#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 同规格差 0.10 的可疑观察方向一致，该片建议复测。</w:t>
      </w:r>
      <w:r>
        <w:br/>
      </w:r>
      <w:r>
        <w:rPr>
          <w:rFonts w:ascii="Microsoft YaHei" w:hAnsi="Microsoft YaHei" w:eastAsia="微软雅黑"/>
          <w:b w:val="0"/>
          <w:sz w:val="21"/>
        </w:rPr>
        <w:t>如实声明：以上为**秩一致性对照，不构成 gray→nm 标定**（B8 仍缺）——</w:t>
      </w:r>
      <w:r>
        <w:br/>
      </w:r>
      <w:r>
        <w:rPr>
          <w:rFonts w:ascii="Microsoft YaHei" w:hAnsi="Microsoft YaHei" w:eastAsia="微软雅黑"/>
          <w:b w:val="0"/>
          <w:sz w:val="21"/>
        </w:rPr>
        <w:t>标定需同域同期成像与线性段核查。</w:t>
      </w:r>
    </w:p>
    <w:p>
      <w:pPr>
        <w:spacing w:after="80" w:before="200"/>
      </w:pPr>
      <w:r>
        <w:rPr>
          <w:rFonts w:ascii="Microsoft YaHei" w:hAnsi="Microsoft YaHei" w:eastAsia="微软雅黑"/>
          <w:b/>
          <w:sz w:val="26"/>
        </w:rPr>
        <w:t>八、检测异常与处置（6 张人工角点）</w:t>
      </w:r>
    </w:p>
    <w:p>
      <w:pPr>
        <w:spacing w:after="80"/>
      </w:pPr>
      <w:r>
        <w:rPr>
          <w:rFonts w:ascii="Microsoft YaHei" w:hAnsi="Microsoft YaHei" w:eastAsia="微软雅黑"/>
          <w:b w:val="0"/>
          <w:sz w:val="21"/>
        </w:rPr>
        <w:t>· 8#-1/8#-2（未钢化）：检测失败（前景为空）——机理见第六章①；剖面法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 （行/列亮度剖面最陡沿）定界，与目检一致，aniso 2.0%/0.8%；</w:t>
      </w:r>
      <w:r>
        <w:br/>
      </w:r>
      <w:r>
        <w:rPr>
          <w:rFonts w:ascii="Microsoft YaHei" w:hAnsi="Microsoft YaHei" w:eastAsia="微软雅黑"/>
          <w:b w:val="0"/>
          <w:sz w:val="21"/>
        </w:rPr>
        <w:t>· 13#（压花）：错检成 2 片（压花亮纹被当独立连通域）——剖面法定界后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 aniso 1.3%；</w:t>
      </w:r>
      <w:r>
        <w:br/>
      </w:r>
      <w:r>
        <w:rPr>
          <w:rFonts w:ascii="Microsoft YaHei" w:hAnsi="Microsoft YaHei" w:eastAsia="微软雅黑"/>
          <w:b w:val="0"/>
          <w:sz w:val="21"/>
        </w:rPr>
        <w:t>· 1-2/16-1/16-2（框装中空）：暗框内亮玻璃区错检/漏检——取亮区包围盒，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 aniso 0.7%/3.5%/2.6%。</w:t>
      </w:r>
      <w:r>
        <w:br/>
      </w:r>
      <w:r>
        <w:rPr>
          <w:rFonts w:ascii="Microsoft YaHei" w:hAnsi="Microsoft YaHei" w:eastAsia="微软雅黑"/>
          <w:b w:val="0"/>
          <w:sz w:val="21"/>
        </w:rPr>
        <w:t>六张全部通过几何 QA 后入册；分档统计不受影响（均非 core 类）。</w:t>
      </w:r>
      <w:r>
        <w:br/>
      </w:r>
      <w:r>
        <w:rPr>
          <w:rFonts w:ascii="Microsoft YaHei" w:hAnsi="Microsoft YaHei" w:eastAsia="微软雅黑"/>
          <w:b w:val="0"/>
          <w:sz w:val="21"/>
        </w:rPr>
        <w:t>唯一例外披露：8# 两张为 core 厚度（4mm）但 category=control，永不入统计。</w:t>
      </w:r>
    </w:p>
    <w:p>
      <w:pPr>
        <w:spacing w:after="80" w:before="200"/>
      </w:pPr>
      <w:r>
        <w:rPr>
          <w:rFonts w:ascii="Microsoft YaHei" w:hAnsi="Microsoft YaHei" w:eastAsia="微软雅黑"/>
          <w:b/>
          <w:sz w:val="26"/>
        </w:rPr>
        <w:t>九、refs_by_thickness 初标草案</w:t>
      </w:r>
    </w:p>
    <w:p>
      <w:pPr>
        <w:spacing w:after="80"/>
      </w:pPr>
      <w:r>
        <w:rPr>
          <w:rFonts w:ascii="Microsoft YaHei" w:hAnsi="Microsoft YaHei" w:eastAsia="微软雅黑"/>
          <w:b w:val="0"/>
          <w:sz w:val="21"/>
        </w:rPr>
        <w:t>4/5/6/8mm 四档（n=2~5），best/worst=档内批内极值；完整可粘贴片段见</w:t>
      </w:r>
      <w:r>
        <w:br/>
      </w:r>
      <w:r>
        <w:rPr>
          <w:rFonts w:ascii="Microsoft YaHei" w:hAnsi="Microsoft YaHei" w:eastAsia="微软雅黑"/>
          <w:b w:val="0"/>
          <w:sz w:val="21"/>
        </w:rPr>
        <w:t>data/derived/sample26_thickness/refs_by_thickness_draft.yaml。要点：</w:t>
      </w:r>
      <w:r>
        <w:br/>
      </w:r>
      <w:r>
        <w:rPr>
          <w:rFonts w:ascii="Microsoft YaHei" w:hAnsi="Microsoft YaHei" w:eastAsia="微软雅黑"/>
          <w:b w:val="0"/>
          <w:sz w:val="21"/>
        </w:rPr>
        <w:t>· **批内极值≠好/差样片标定**：本批无人工分，best/worst 只是「本批最好/最差」，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 发档使用前须同厚度好/废片人工复标；</w:t>
      </w:r>
      <w:r>
        <w:br/>
      </w:r>
      <w:r>
        <w:rPr>
          <w:rFonts w:ascii="Microsoft YaHei" w:hAnsi="Microsoft YaHei" w:eastAsia="微软雅黑"/>
          <w:b w:val="0"/>
          <w:sz w:val="21"/>
        </w:rPr>
        <w:t>· 粘贴位置：app.plans.&lt;方案名&gt;.refs_by_thickness（顶层 indicators 段会被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 apply_active_plan 覆盖，别粘那里）；</w:t>
      </w:r>
      <w:r>
        <w:br/>
      </w:r>
      <w:r>
        <w:rPr>
          <w:rFonts w:ascii="Microsoft YaHei" w:hAnsi="Microsoft YaHei" w:eastAsia="微软雅黑"/>
          <w:b w:val="0"/>
          <w:sz w:val="21"/>
        </w:rPr>
        <w:t>· 选档口径：max_thickness_mm ≥ 实测厚度中取最小档；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 **厚度超出全部档（如 10/12/15mm）静默回退默认 refs，不是回退最大档**；</w:t>
      </w:r>
      <w:r>
        <w:br/>
      </w:r>
      <w:r>
        <w:rPr>
          <w:rFonts w:ascii="Microsoft YaHei" w:hAnsi="Microsoft YaHei" w:eastAsia="微软雅黑"/>
          <w:b w:val="0"/>
          <w:sz w:val="21"/>
        </w:rPr>
        <w:t>· n=1 厚度（10/12/15mm）不出档：单点无区间，TODO(plant) 待补样。</w:t>
      </w:r>
    </w:p>
    <w:p>
      <w:pPr>
        <w:spacing w:after="80" w:before="200"/>
      </w:pPr>
      <w:r>
        <w:rPr>
          <w:rFonts w:ascii="Microsoft YaHei" w:hAnsi="Microsoft YaHei" w:eastAsia="微软雅黑"/>
          <w:b/>
          <w:sz w:val="26"/>
        </w:rPr>
        <w:t>十、局限清单（如实列示）</w:t>
      </w:r>
    </w:p>
    <w:p>
      <w:pPr>
        <w:spacing w:after="80"/>
      </w:pPr>
      <w:r>
        <w:rPr>
          <w:rFonts w:ascii="Microsoft YaHei" w:hAnsi="Microsoft YaHei" w:eastAsia="微软雅黑"/>
          <w:b w:val="0"/>
          <w:sz w:val="21"/>
        </w:rPr>
        <w:t>① 无人工质量评分：一切统计只反映指标行为，非质量判级依据；</w:t>
      </w:r>
      <w:r>
        <w:br/>
      </w:r>
      <w:r>
        <w:rPr>
          <w:rFonts w:ascii="Microsoft YaHei" w:hAnsi="Microsoft YaHei" w:eastAsia="微软雅黑"/>
          <w:b w:val="0"/>
          <w:sz w:val="21"/>
        </w:rPr>
        <w:t>② 样本量：核心档 n=2~5、三个厚度 n=1，档间差异与单拍重复性（ΔW_w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 0.02~0.04）同量级——分档 refs 是初值不是刻度；</w:t>
      </w:r>
      <w:r>
        <w:br/>
      </w:r>
      <w:r>
        <w:rPr>
          <w:rFonts w:ascii="Microsoft YaHei" w:hAnsi="Microsoft YaHei" w:eastAsia="微软雅黑"/>
          <w:b w:val="0"/>
          <w:sz w:val="21"/>
        </w:rPr>
        <w:t>③ 尺度先验依赖「线扫原生 1 px/mm」承诺（用户确认+幅宽佐证），未经标定物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 独立复核；检测内咬 ~1% 使评估域略小于整片，影响可忽略但如实记录；</w:t>
      </w:r>
      <w:r>
        <w:br/>
      </w:r>
      <w:r>
        <w:rPr>
          <w:rFonts w:ascii="Microsoft YaHei" w:hAnsi="Microsoft YaHei" w:eastAsia="微软雅黑"/>
          <w:b w:val="0"/>
          <w:sz w:val="21"/>
        </w:rPr>
        <w:t>④ 曝光一致性未知：绝对灰度类指标跨片可比性存疑（W_w 仿射不变不受此限，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 但 8-bit 饱和裁剪属非仿射污染，本批未逐片核查饱和占比）；</w:t>
      </w:r>
      <w:r>
        <w:br/>
      </w:r>
      <w:r>
        <w:rPr>
          <w:rFonts w:ascii="Microsoft YaHei" w:hAnsi="Microsoft YaHei" w:eastAsia="微软雅黑"/>
          <w:b w:val="0"/>
          <w:sz w:val="21"/>
        </w:rPr>
        <w:t>⑤ 人工角点 6 张：定界误差直接进评估域与覆盖度（aniso ≤3.5% 可控）；</w:t>
      </w:r>
      <w:r>
        <w:br/>
      </w:r>
      <w:r>
        <w:rPr>
          <w:rFonts w:ascii="Microsoft YaHei" w:hAnsi="Microsoft YaHei" w:eastAsia="微软雅黑"/>
          <w:b w:val="0"/>
          <w:sz w:val="21"/>
        </w:rPr>
        <w:t>⑥ 特种片结论全部定性：中空/夹层双片光路、压花几何纹理均使 W_w 语义</w:t>
      </w:r>
      <w:r>
        <w:br/>
      </w:r>
      <w:r>
        <w:rPr>
          <w:rFonts w:ascii="Microsoft YaHei" w:hAnsi="Microsoft YaHei" w:eastAsia="微软雅黑"/>
          <w:b w:val="0"/>
          <w:sz w:val="21"/>
        </w:rPr>
        <w:t xml:space="preserve">　 偏离单片钢化应力斑，不得横向比较；</w:t>
      </w:r>
      <w:r>
        <w:br/>
      </w:r>
      <w:r>
        <w:rPr>
          <w:rFonts w:ascii="Microsoft YaHei" w:hAnsi="Microsoft YaHei" w:eastAsia="微软雅黑"/>
          <w:b w:val="0"/>
          <w:sz w:val="21"/>
        </w:rPr>
        <w:t>⑦ ε 候选窗口依赖内缩口径与本批成像条件，定值须产线原生数据。</w:t>
      </w:r>
    </w:p>
    <w:p>
      <w:pPr>
        <w:spacing w:after="80"/>
      </w:pPr>
      <w:r>
        <w:rPr>
          <w:rFonts w:ascii="Microsoft YaHei" w:hAnsi="Microsoft YaHei" w:eastAsia="微软雅黑"/>
          <w:b w:val="0"/>
          <w:color w:val="606060"/>
          <w:sz w:val="18"/>
        </w:rPr>
        <w:t>报告版本 V1.0（2026-08-04）。数值资产 data/derived/sample26_thickness/</w:t>
      </w:r>
      <w:r>
        <w:br/>
      </w:r>
      <w:r>
        <w:rPr>
          <w:rFonts w:ascii="Microsoft YaHei" w:hAnsi="Microsoft YaHei" w:eastAsia="微软雅黑"/>
          <w:b w:val="0"/>
          <w:color w:val="606060"/>
          <w:sz w:val="18"/>
        </w:rPr>
        <w:t>values.json（make_sample26_assets.py 复算落盘，图文同源）；名册与人工角点</w:t>
      </w:r>
      <w:r>
        <w:br/>
      </w:r>
      <w:r>
        <w:rPr>
          <w:rFonts w:ascii="Microsoft YaHei" w:hAnsi="Microsoft YaHei" w:eastAsia="微软雅黑"/>
          <w:b w:val="0"/>
          <w:color w:val="606060"/>
          <w:sz w:val="18"/>
        </w:rPr>
        <w:t>manifest.yaml；照片按仓库规则不入库。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