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</w:rPr>
        <w:t xml:space="preserve">《票次元》项目文档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一、项目概述（Project Overview）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基本信息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项目名称</w:t>
      </w:r>
      <w:r>
        <w:rPr>
          <w:rFonts w:ascii="맑은 고딕" w:cs="맑은 고딕" w:eastAsia="맑은 고딕" w:hAnsi="맑은 고딕"/>
        </w:rPr>
        <w:t xml:space="preserve">：票次元 (Piaociyuan)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项目类型</w:t>
      </w:r>
      <w:r>
        <w:rPr>
          <w:rFonts w:ascii="맑은 고딕" w:cs="맑은 고딕" w:eastAsia="맑은 고딕" w:hAnsi="맑은 고딕"/>
        </w:rPr>
        <w:t xml:space="preserve">：现代化票务平台（Web + Mobile App）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架构模式</w:t>
      </w:r>
      <w:r>
        <w:rPr>
          <w:rFonts w:ascii="맑은 고딕" w:cs="맑은 고딕" w:eastAsia="맑은 고딕" w:hAnsi="맑은 고딕"/>
        </w:rPr>
        <w:t xml:space="preserve">：Turborepo Monorepo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当前状态</w:t>
      </w:r>
      <w:r>
        <w:rPr>
          <w:rFonts w:ascii="맑은 고딕" w:cs="맑은 고딕" w:eastAsia="맑은 고딕" w:hAnsi="맑은 고딕"/>
        </w:rPr>
        <w:t xml:space="preserve">：✅ MVP 已完成，功能持续迭代中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一句话简介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票次元是一个面向年轻群体的全栈票务平台，结合高并发抢票、NFT数字藏品、社交互动等特性，为用户提供从购票到收藏的完整体验。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愿景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让追星体验不止于一场演出，让每张票都成为独一无二的数字回忆。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技术栈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架构</w:t>
      </w:r>
      <w:r>
        <w:rPr>
          <w:rFonts w:ascii="맑은 고딕" w:cs="맑은 고딕" w:eastAsia="맑은 고딕" w:hAnsi="맑은 고딕"/>
        </w:rPr>
        <w:t xml:space="preserve">：Turborepo Monorepo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前端</w:t>
      </w:r>
      <w:r>
        <w:rPr>
          <w:rFonts w:ascii="맑은 고딕" w:cs="맑은 고딕" w:eastAsia="맑은 고딕" w:hAnsi="맑은 고딕"/>
        </w:rPr>
        <w:t xml:space="preserve">：Next.js 16 (App Router) + React 19 + Tailwind CSS 4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后端</w:t>
      </w:r>
      <w:r>
        <w:rPr>
          <w:rFonts w:ascii="맑은 고딕" w:cs="맑은 고딕" w:eastAsia="맑은 고딕" w:hAnsi="맑은 고딕"/>
        </w:rPr>
        <w:t xml:space="preserve">：Next.js API Routes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数据库</w:t>
      </w:r>
      <w:r>
        <w:rPr>
          <w:rFonts w:ascii="맑은 고딕" w:cs="맑은 고딕" w:eastAsia="맑은 고딕" w:hAnsi="맑은 고딕"/>
        </w:rPr>
        <w:t xml:space="preserve">：PostgreSQL 18 + Prisma ORM 6.18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认证</w:t>
      </w:r>
      <w:r>
        <w:rPr>
          <w:rFonts w:ascii="맑은 고딕" w:cs="맑은 고딕" w:eastAsia="맑은 고딕" w:hAnsi="맑은 고딕"/>
        </w:rPr>
        <w:t xml:space="preserve">：JWT (JSON Web Token)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移动端</w:t>
      </w:r>
      <w:r>
        <w:rPr>
          <w:rFonts w:ascii="맑은 고딕" w:cs="맑은 고딕" w:eastAsia="맑은 고딕" w:hAnsi="맑은 고딕"/>
        </w:rPr>
        <w:t xml:space="preserve">：React Native + Expo SDK 54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实时通讯</w:t>
      </w:r>
      <w:r>
        <w:rPr>
          <w:rFonts w:ascii="맑은 고딕" w:cs="맑은 고딕" w:eastAsia="맑은 고딕" w:hAnsi="맑은 고딕"/>
        </w:rPr>
        <w:t xml:space="preserve">：Socket.io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高并发优化</w:t>
      </w:r>
      <w:r>
        <w:rPr>
          <w:rFonts w:ascii="맑은 고딕" w:cs="맑은 고딕" w:eastAsia="맑은 고딕" w:hAnsi="맑은 고딕"/>
        </w:rPr>
        <w:t xml:space="preserve">：FOR UPDATE SKIP LOCKED 悲观锁机制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二、目标客户（Target Audience）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核心人群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18–35岁，包括大学生、年轻上班族、演出爱好者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兴趣爱好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演唱会、音乐节、展览、艺术展、体育赛事、收集纪念周边、线上社交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消费习惯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偏好线上购票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注重价格透明与交易安全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喜欢个性化体验与社交分享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对数字收藏品有兴趣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用户痛点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抢票难</w:t>
      </w:r>
      <w:r>
        <w:rPr>
          <w:rFonts w:ascii="맑은 고딕" w:cs="맑은 고딕" w:eastAsia="맑은 고딕" w:hAnsi="맑은 고딕"/>
        </w:rPr>
        <w:t xml:space="preserve">：热门活动秒光，黄牛横行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体验差</w:t>
      </w:r>
      <w:r>
        <w:rPr>
          <w:rFonts w:ascii="맑은 고딕" w:cs="맑은 고딕" w:eastAsia="맑은 고딕" w:hAnsi="맑은 고딕"/>
        </w:rPr>
        <w:t xml:space="preserve">：传统平台交互复杂，缺乏社交属性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无纪念</w:t>
      </w:r>
      <w:r>
        <w:rPr>
          <w:rFonts w:ascii="맑은 고딕" w:cs="맑은 고딕" w:eastAsia="맑은 고딕" w:hAnsi="맑은 고딕"/>
        </w:rPr>
        <w:t xml:space="preserve">：演出结束后缺少情感延伸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不安全</w:t>
      </w:r>
      <w:r>
        <w:rPr>
          <w:rFonts w:ascii="맑은 고딕" w:cs="맑은 고딕" w:eastAsia="맑은 고딕" w:hAnsi="맑은 고딕"/>
        </w:rPr>
        <w:t xml:space="preserve">：票务真假难辨，交易风险高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三、核心价值主张（Unique Value Proposition）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解决的问题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为用户提供安全、高效、有情感温度的票务体验，并通过数字藏品延续演出回忆。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我们的解决方案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构建一个技术驱动的现代化票务平台：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高并发抢票</w:t>
      </w:r>
      <w:r>
        <w:rPr>
          <w:rFonts w:ascii="맑은 고딕" w:cs="맑은 고딕" w:eastAsia="맑은 고딕" w:hAnsi="맑은 고딕"/>
        </w:rPr>
        <w:t xml:space="preserve">：智能锁票机制，支持千人级并发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NFT数字藏品</w:t>
      </w:r>
      <w:r>
        <w:rPr>
          <w:rFonts w:ascii="맑은 고딕" w:cs="맑은 고딕" w:eastAsia="맑은 고딕" w:hAnsi="맑은 고딕"/>
        </w:rPr>
        <w:t xml:space="preserve">：购票后自动获得专属NFT纪念品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社交互动</w:t>
      </w:r>
      <w:r>
        <w:rPr>
          <w:rFonts w:ascii="맑은 고딕" w:cs="맑은 고딕" w:eastAsia="맑은 고딕" w:hAnsi="맑은 고딕"/>
        </w:rPr>
        <w:t xml:space="preserve">：帖子、评论、点赞、关注，打造粉丝社区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身份认证</w:t>
      </w:r>
      <w:r>
        <w:rPr>
          <w:rFonts w:ascii="맑은 고딕" w:cs="맑은 고딕" w:eastAsia="맑은 고딕" w:hAnsi="맑은 고딕"/>
        </w:rPr>
        <w:t xml:space="preserve">：艺人、主办方、官方机构认证体系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移动优先</w:t>
      </w:r>
      <w:r>
        <w:rPr>
          <w:rFonts w:ascii="맑은 고딕" w:cs="맑은 고딕" w:eastAsia="맑은 고딕" w:hAnsi="맑은 고딕"/>
        </w:rPr>
        <w:t xml:space="preserve">：Web + Mobile App 双端体验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与竞品的差异化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</w:t>
      </w:r>
      <w:r>
        <w:rPr>
          <w:rFonts w:ascii="맑은 고딕" w:cs="맑은 고딕" w:eastAsia="맑은 고딕" w:hAnsi="맑은 고딕"/>
          <w:b/>
          <w:bCs/>
        </w:rPr>
        <w:t xml:space="preserve">技术领先</w:t>
      </w:r>
      <w:r>
        <w:rPr>
          <w:rFonts w:ascii="맑은 고딕" w:cs="맑은 고딕" w:eastAsia="맑은 고딕" w:hAnsi="맑은 고딕"/>
        </w:rPr>
        <w:t xml:space="preserve">：采用最新技术栈（Next.js 16, React 19, PostgreSQL 18）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</w:t>
      </w:r>
      <w:r>
        <w:rPr>
          <w:rFonts w:ascii="맑은 고딕" w:cs="맑은 고딕" w:eastAsia="맑은 고딕" w:hAnsi="맑은 고딕"/>
          <w:b/>
          <w:bCs/>
        </w:rPr>
        <w:t xml:space="preserve">NFT创新</w:t>
      </w:r>
      <w:r>
        <w:rPr>
          <w:rFonts w:ascii="맑은 고딕" w:cs="맑은 고딕" w:eastAsia="맑은 고딕" w:hAnsi="맑은 고딕"/>
        </w:rPr>
        <w:t xml:space="preserve">：将门票与数字藏品结合，支持3D/AR展示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</w:t>
      </w:r>
      <w:r>
        <w:rPr>
          <w:rFonts w:ascii="맑은 고딕" w:cs="맑은 고딕" w:eastAsia="맑은 고딕" w:hAnsi="맑은 고딕"/>
          <w:b/>
          <w:bCs/>
        </w:rPr>
        <w:t xml:space="preserve">高并发优化</w:t>
      </w:r>
      <w:r>
        <w:rPr>
          <w:rFonts w:ascii="맑은 고딕" w:cs="맑은 고딕" w:eastAsia="맑은 고딕" w:hAnsi="맑은 고딕"/>
        </w:rPr>
        <w:t xml:space="preserve">：借鉴大麦网机制，自动分配+手动选座智能切换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</w:t>
      </w:r>
      <w:r>
        <w:rPr>
          <w:rFonts w:ascii="맑은 고딕" w:cs="맑은 고딕" w:eastAsia="맑은 고딕" w:hAnsi="맑은 고딕"/>
          <w:b/>
          <w:bCs/>
        </w:rPr>
        <w:t xml:space="preserve">社交属性</w:t>
      </w:r>
      <w:r>
        <w:rPr>
          <w:rFonts w:ascii="맑은 고딕" w:cs="맑은 고딕" w:eastAsia="맑은 고딕" w:hAnsi="맑은 고딕"/>
        </w:rPr>
        <w:t xml:space="preserve">：不只是票务平台，更是粉丝社区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</w:t>
      </w:r>
      <w:r>
        <w:rPr>
          <w:rFonts w:ascii="맑은 고딕" w:cs="맑은 고딕" w:eastAsia="맑은 고딕" w:hAnsi="맑은 고딕"/>
          <w:b/>
          <w:bCs/>
        </w:rPr>
        <w:t xml:space="preserve">开源友好</w:t>
      </w:r>
      <w:r>
        <w:rPr>
          <w:rFonts w:ascii="맑은 고딕" w:cs="맑은 고딕" w:eastAsia="맑은 고딕" w:hAnsi="맑은 고딕"/>
        </w:rPr>
        <w:t xml:space="preserve">：Monorepo架构，代码结构清晰，易于二次开发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四、核心功能（Core Features）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✅ 已完成功能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 票务系统（核心）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活动管理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多类型活动支持：演唱会、音乐节、展览、音乐会、演出、体育赛事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活动分类、搜索、筛选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售票状态控制：未开售、售票中、暂停、售罄、已结束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开售/停售时间自动管理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购票流程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智能锁票机制（15分钟超时释放）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自动分配座位 + 手动选座混合模式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高并发抢票支持（千人级并发测试通过）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实名验证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模拟支付（可扩展真实支付）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订单管理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订单创建、查询、退款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票务状态追踪（待支付、已支付、已使用、已退款）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电子票码生成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验票功能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2. NFT数字藏品系统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NFT类型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购票奖励NFT（ticket</w:t>
      </w:r>
      <w:r>
        <w:rPr>
          <w:rFonts w:ascii="맑은 고딕" w:cs="맑은 고딕" w:eastAsia="맑은 고딕" w:hAnsi="맑은 고딕"/>
        </w:rPr>
        <w:t xml:space="preserve">_reward）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独立售卖NFT（standalone）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空投NFT（airdrop）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NFT分类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徽章（badge）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票根（ticket</w:t>
      </w:r>
      <w:r>
        <w:rPr>
          <w:rFonts w:ascii="맑은 고딕" w:cs="맑은 고딕" w:eastAsia="맑은 고딕" w:hAnsi="맑은 고딕"/>
        </w:rPr>
        <w:t xml:space="preserve">_stub）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海报（poster）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证书（certificate）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艺术品（art）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3D/AR支持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3D模型展示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AR互动（预留接口）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动画效果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NFT功能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铸造队列管理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链上同步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转移记录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稀有度系统（common, rare, epic, legendary）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供应量控制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 社交系统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帖子功能</w:t>
      </w:r>
      <w:r>
        <w:rPr>
          <w:rFonts w:ascii="맑은 고딕" w:cs="맑은 고딕" w:eastAsia="맑은 고딕" w:hAnsi="맑은 고딕"/>
        </w:rPr>
        <w:t xml:space="preserve">（回声 Encore）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发布图文帖子（支持多图）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关联活动标签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地理位置标注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浏览量统计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互动功能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点赞、评论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收藏帖子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举报机制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帖子可见性控制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私聊系统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一对一私信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消息已读状态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未读消息统计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实时消息（Socket.io）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 用户系统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认证方式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手机号 + 验证码注册/登录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邮箱注册/登录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密码登录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第三方登录（预留微信、QQ接口）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安全机制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JWT双Token机制（Access + Refresh）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密码加密存储（bcrypt）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登录日志记录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会话管理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个人中心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个人信息编辑（昵称、头像、简介、封面）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钱包绑定（MetaMask等）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我的订单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我的NFT收藏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我的帖子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我的收藏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 关注系统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用户关注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关注/取关用户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粉丝列表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关注列表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关注数统计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活动关注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关注感兴趣的活动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开售提醒（预留）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6. 身份认证系统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认证类型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明星/艺人认证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主办方认证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官方机构认证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认证流程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在线申请提交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上传证明材料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管理员审核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认证徽章展示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7. 管理后台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用户管理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用户列表查看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角色权限管理（user/admin）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封禁/解封用户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活动管理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活动创建/编辑/删除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票档设置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售票状态控制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内容审核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帖子举报处理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帖子删除/隐藏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认证审核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认证申请审批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认证信息管理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NFT管理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NFT创建/编辑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供应量控制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铸造状态监控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8. 移动应用（进行中 🚧）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用户认证（登录、注册、验证码）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底部导航（首页、活动、门票、我的）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安全存储（Expo SecureStore）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全局状态管理（React Context）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活动列表和搜索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活动详情和票档选择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订单列表和管理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门票展示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🚧 支付集成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🚧 NFT数字藏品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🚧 社交功能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🚧 扫码验票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🚧 推送通知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🚧 规划中功能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会员体系（第二阶段）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积分系统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用户等级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购票优先权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专属徽章和权益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数据推荐系统（第三阶段）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基于关注的活动推荐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NFT推荐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个性化内容推送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支付系统（待接入）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微信支付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支付宝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银联支付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消息通知（待完善）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站内消息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邮件通知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短信通知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推送通知（移动端）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五、品牌与情感定位（Brand &amp; Emotion）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品牌风格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年轻、活力、现代、专业、有温度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品牌口号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你的每一场追星，都值得被收藏。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情感价值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陪伴</w:t>
      </w:r>
      <w:r>
        <w:rPr>
          <w:rFonts w:ascii="맑은 고딕" w:cs="맑은 고딕" w:eastAsia="맑은 고딕" w:hAnsi="맑은 고딕"/>
        </w:rPr>
        <w:t xml:space="preserve">：不只是购票工具，更是粉丝的情感寄托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纪念</w:t>
      </w:r>
      <w:r>
        <w:rPr>
          <w:rFonts w:ascii="맑은 고딕" w:cs="맑은 고딕" w:eastAsia="맑은 고딕" w:hAnsi="맑은 고딕"/>
        </w:rPr>
        <w:t xml:space="preserve">：将每次演出化作永久的数字回忆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热爱</w:t>
      </w:r>
      <w:r>
        <w:rPr>
          <w:rFonts w:ascii="맑은 고딕" w:cs="맑은 고딕" w:eastAsia="맑은 고딕" w:hAnsi="맑은 고딕"/>
        </w:rPr>
        <w:t xml:space="preserve">：为热爱的人和事全力以赴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真实</w:t>
      </w:r>
      <w:r>
        <w:rPr>
          <w:rFonts w:ascii="맑은 고딕" w:cs="맑은 고딕" w:eastAsia="맑은 고딕" w:hAnsi="맑은 고딕"/>
        </w:rPr>
        <w:t xml:space="preserve">：真票、真人、真情感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安全</w:t>
      </w:r>
      <w:r>
        <w:rPr>
          <w:rFonts w:ascii="맑은 고딕" w:cs="맑은 고딕" w:eastAsia="맑은 고딕" w:hAnsi="맑은 고딕"/>
        </w:rPr>
        <w:t xml:space="preserve">：技术保障，让每一次交易都安心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视觉设计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色彩</w:t>
      </w:r>
      <w:r>
        <w:rPr>
          <w:rFonts w:ascii="맑은 고딕" w:cs="맑은 고딕" w:eastAsia="맑은 고딕" w:hAnsi="맑은 고딕"/>
        </w:rPr>
        <w:t xml:space="preserve">：紫色主题 + 现代渐变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风格</w:t>
      </w:r>
      <w:r>
        <w:rPr>
          <w:rFonts w:ascii="맑은 고딕" w:cs="맑은 고딕" w:eastAsia="맑은 고딕" w:hAnsi="맑은 고딕"/>
        </w:rPr>
        <w:t xml:space="preserve">：扁平化设计，简洁现代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交互</w:t>
      </w:r>
      <w:r>
        <w:rPr>
          <w:rFonts w:ascii="맑은 고딕" w:cs="맑은 고딕" w:eastAsia="맑은 고딕" w:hAnsi="맑은 고딕"/>
        </w:rPr>
        <w:t xml:space="preserve">：流畅动效，细节考究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响应式</w:t>
      </w:r>
      <w:r>
        <w:rPr>
          <w:rFonts w:ascii="맑은 고딕" w:cs="맑은 고딕" w:eastAsia="맑은 고딕" w:hAnsi="맑은 고딕"/>
        </w:rPr>
        <w:t xml:space="preserve">：完美适配各种设备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六、商业模式（Business Model）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收入来源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 票务服务费（主要）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从主办方收取 10-20% 服务费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或向用户收取小额服务费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2. NFT销售（创新）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独立NFT藏品销售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稀有度定价策略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盲盒玩法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 会员订阅（规划中）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月度/年度会员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优先购票权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专属NFT空投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无广告体验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 广告与合作（辅助）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活动推广位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品牌联名NFT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艺人工作室合作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 二级市场手续费（未来）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NFT转让手续费（5-10%）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票务转让手续费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成本结构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服务器与带宽成本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数据库维护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区块链Gas费（NFT铸造）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开发与运营人员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营销推广费用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七、市场推广（Marketing &amp; Growth）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已实施策略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技术博客：分享开发经验，吸引开发者关注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GitHub开源：Monorepo架构展示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文档完善：详细的技术文档和使用指南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待实施策略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校园推广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在高校举办线下活动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与学生社团合作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校园大使计划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KOL合作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邀请追星博主体验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微博、小红书、B站推广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明星工作室合作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社区运营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官方账号运营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用户分享激励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积分奖励体系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技术营销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开源项目推广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技术分享会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开发者社区建设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八、项目进展与里程碑（Roadmap）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✅ 阶段 0：Monorepo架构迁移（已完成）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时间</w:t>
      </w:r>
      <w:r>
        <w:rPr>
          <w:rFonts w:ascii="맑은 고딕" w:cs="맑은 고딕" w:eastAsia="맑은 고딕" w:hAnsi="맑은 고딕"/>
        </w:rPr>
        <w:t xml:space="preserve">：2025年11月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Turborepo架构搭建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Web应用迁移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共享包（shared）创建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构建和部署流程优化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✅ 阶段 1：MVP开发（已完成）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时间</w:t>
      </w:r>
      <w:r>
        <w:rPr>
          <w:rFonts w:ascii="맑은 고딕" w:cs="맑은 고딕" w:eastAsia="맑은 고딕" w:hAnsi="맑은 고딕"/>
        </w:rPr>
        <w:t xml:space="preserve">：2025年11月初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目标</w:t>
      </w:r>
      <w:r>
        <w:rPr>
          <w:rFonts w:ascii="맑은 고딕" w:cs="맑은 고딕" w:eastAsia="맑은 고딕" w:hAnsi="맑은 고딕"/>
        </w:rPr>
        <w:t xml:space="preserve">：完成核心票务功能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完成内容：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用户系统（注册/登录/认证）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活动管理（创建/浏览/搜索）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票务系统（购票/订单/退款）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NFT系统（铸造/展示/管理）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高并发优化（智能锁票机制）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管理后台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测试结果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支持千人级并发抢票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0% 超卖率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平均响应时间 1.84ms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✅ 阶段 2：社交功能（已完成）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时间</w:t>
      </w:r>
      <w:r>
        <w:rPr>
          <w:rFonts w:ascii="맑은 고딕" w:cs="맑은 고딕" w:eastAsia="맑은 고딕" w:hAnsi="맑은 고딕"/>
        </w:rPr>
        <w:t xml:space="preserve">：2025年11月中旬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目标</w:t>
      </w:r>
      <w:r>
        <w:rPr>
          <w:rFonts w:ascii="맑은 고딕" w:cs="맑은 고딕" w:eastAsia="맑은 고딕" w:hAnsi="맑은 고딕"/>
        </w:rPr>
        <w:t xml:space="preserve">：打造粉丝社区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完成内容：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帖子系统（发布/浏览/互动）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评论功能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点赞和收藏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私聊系统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用户关注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活动关注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身份认证申请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🚧 阶段 3：移动应用开发（进行中）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时间</w:t>
      </w:r>
      <w:r>
        <w:rPr>
          <w:rFonts w:ascii="맑은 고딕" w:cs="맑은 고딕" w:eastAsia="맑은 고딕" w:hAnsi="맑은 고딕"/>
        </w:rPr>
        <w:t xml:space="preserve">：2025年11月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目标</w:t>
      </w:r>
      <w:r>
        <w:rPr>
          <w:rFonts w:ascii="맑은 고딕" w:cs="맑은 고딕" w:eastAsia="맑은 고딕" w:hAnsi="맑은 고딕"/>
        </w:rPr>
        <w:t xml:space="preserve">：推出移动端App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进度：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React Native + Expo 项目搭建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用户认证模块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底部导航框架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活动列表和详情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✅ 订单管理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🚧 支付集成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🚧 NFT功能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🚧 社交模块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🚧 扫码验票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预计完成时间：2025年12月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📅 阶段 4：支付与会员（规划中）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时间</w:t>
      </w:r>
      <w:r>
        <w:rPr>
          <w:rFonts w:ascii="맑은 고딕" w:cs="맑은 고딕" w:eastAsia="맑은 고딕" w:hAnsi="맑은 고딕"/>
        </w:rPr>
        <w:t xml:space="preserve">：2026年1-3月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目标</w:t>
      </w:r>
      <w:r>
        <w:rPr>
          <w:rFonts w:ascii="맑은 고딕" w:cs="맑은 고딕" w:eastAsia="맑은 고딕" w:hAnsi="맑은 고딕"/>
        </w:rPr>
        <w:t xml:space="preserve">：完善商业化能力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计划内容：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接入真实支付（微信、支付宝）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会员等级体系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积分系统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VIP专属权益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优先购票机制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📅 阶段 5：智能推荐（规划中）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时间</w:t>
      </w:r>
      <w:r>
        <w:rPr>
          <w:rFonts w:ascii="맑은 고딕" w:cs="맑은 고딕" w:eastAsia="맑은 고딕" w:hAnsi="맑은 고딕"/>
        </w:rPr>
        <w:t xml:space="preserve">：2026年4-6月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目标</w:t>
      </w:r>
      <w:r>
        <w:rPr>
          <w:rFonts w:ascii="맑은 고딕" w:cs="맑은 고딕" w:eastAsia="맑은 고딕" w:hAnsi="맑은 고딕"/>
        </w:rPr>
        <w:t xml:space="preserve">：提升用户体验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计划内容：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基于关注的活动推荐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个性化NFT推荐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智能消息推送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数据分析看板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📅 阶段 6：生态扩展（规划中）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时间</w:t>
      </w:r>
      <w:r>
        <w:rPr>
          <w:rFonts w:ascii="맑은 고딕" w:cs="맑은 고딕" w:eastAsia="맑은 고딕" w:hAnsi="맑은 고딕"/>
        </w:rPr>
        <w:t xml:space="preserve">：2026年下半年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目标</w:t>
      </w:r>
      <w:r>
        <w:rPr>
          <w:rFonts w:ascii="맑은 고딕" w:cs="맑은 고딕" w:eastAsia="맑은 고딕" w:hAnsi="맑은 고딕"/>
        </w:rPr>
        <w:t xml:space="preserve">：打造完整生态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计划内容：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NFT二级市场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跨链支持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API开放平台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第三方开发者生态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九、技术架构（Technical Architecture）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项目结构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piaoyuzhou/                    # Monorepo 根目录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apps/                      # 应用目录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web/                   # Web 应用（Next.js）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mobile/                # 移动应用（React Native + Expo）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packages/                  # 共享包目录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shared/                # 共享代码包（类型、常量）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└── docs/                      # 项目文档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核心技术选型理由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前端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Next.js 16</w:t>
      </w:r>
      <w:r>
        <w:rPr>
          <w:rFonts w:ascii="맑은 고딕" w:cs="맑은 고딕" w:eastAsia="맑은 고딕" w:hAnsi="맑은 고딕"/>
        </w:rPr>
        <w:t xml:space="preserve">：最新的App Router，服务端渲染，SEO友好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React 19</w:t>
      </w:r>
      <w:r>
        <w:rPr>
          <w:rFonts w:ascii="맑은 고딕" w:cs="맑은 고딕" w:eastAsia="맑은 고딕" w:hAnsi="맑은 고딕"/>
        </w:rPr>
        <w:t xml:space="preserve">：最新特性，性能优化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Tailwind CSS 4</w:t>
      </w:r>
      <w:r>
        <w:rPr>
          <w:rFonts w:ascii="맑은 고딕" w:cs="맑은 고딕" w:eastAsia="맑은 고딕" w:hAnsi="맑은 고딕"/>
        </w:rPr>
        <w:t xml:space="preserve">：快速开发，样式一致性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后端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Next.js API Routes</w:t>
      </w:r>
      <w:r>
        <w:rPr>
          <w:rFonts w:ascii="맑은 고딕" w:cs="맑은 고딕" w:eastAsia="맑은 고딕" w:hAnsi="맑은 고딕"/>
        </w:rPr>
        <w:t xml:space="preserve">：前后端一体化，部署简单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Prisma ORM</w:t>
      </w:r>
      <w:r>
        <w:rPr>
          <w:rFonts w:ascii="맑은 고딕" w:cs="맑은 고딕" w:eastAsia="맑은 고딕" w:hAnsi="맑은 고딕"/>
        </w:rPr>
        <w:t xml:space="preserve">：类型安全，迁移管理便捷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数据库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PostgreSQL 18</w:t>
      </w:r>
      <w:r>
        <w:rPr>
          <w:rFonts w:ascii="맑은 고딕" w:cs="맑은 고딕" w:eastAsia="맑은 고딕" w:hAnsi="맑은 고딕"/>
        </w:rPr>
        <w:t xml:space="preserve">：企业级可靠性，支持复杂查询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FOR UPDATE SKIP LOCKED</w:t>
      </w:r>
      <w:r>
        <w:rPr>
          <w:rFonts w:ascii="맑은 고딕" w:cs="맑은 고딕" w:eastAsia="맑은 고딕" w:hAnsi="맑은 고딕"/>
        </w:rPr>
        <w:t xml:space="preserve">：高并发场景最佳实践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移动端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React Native</w:t>
      </w:r>
      <w:r>
        <w:rPr>
          <w:rFonts w:ascii="맑은 고딕" w:cs="맑은 고딕" w:eastAsia="맑은 고딕" w:hAnsi="맑은 고딕"/>
        </w:rPr>
        <w:t xml:space="preserve">：代码复用，跨平台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Expo</w:t>
      </w:r>
      <w:r>
        <w:rPr>
          <w:rFonts w:ascii="맑은 고딕" w:cs="맑은 고딕" w:eastAsia="맑은 고딕" w:hAnsi="맑은 고딕"/>
        </w:rPr>
        <w:t xml:space="preserve">：快速开发，开箱即用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高并发设计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智能抢票机制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开售初期</w:t>
      </w:r>
      <w:r>
        <w:rPr>
          <w:rFonts w:ascii="맑은 고딕" w:cs="맑은 고딕" w:eastAsia="맑은 고딕" w:hAnsi="맑은 고딕"/>
        </w:rPr>
        <w:t xml:space="preserve">：强制自动分配座位（悲观锁）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开售后期</w:t>
      </w:r>
      <w:r>
        <w:rPr>
          <w:rFonts w:ascii="맑은 고딕" w:cs="맑은 고딕" w:eastAsia="맑은 고딕" w:hAnsi="맑은 고딕"/>
        </w:rPr>
        <w:t xml:space="preserve">：支持手动选座（乐观锁）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自动切换</w:t>
      </w:r>
      <w:r>
        <w:rPr>
          <w:rFonts w:ascii="맑은 고딕" w:cs="맑은 고딕" w:eastAsia="맑은 고딕" w:hAnsi="맑은 고딕"/>
        </w:rPr>
        <w:t xml:space="preserve">：根据时间和并发度智能调整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数据库优化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使用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FOR UPDATE SKIP LOCKED</w:t>
      </w:r>
      <w:r>
        <w:rPr>
          <w:rFonts w:ascii="맑은 고딕" w:cs="맑은 고딕" w:eastAsia="맑은 고딕" w:hAnsi="맑은 고딕"/>
        </w:rPr>
        <w:t xml:space="preserve"> 避免锁等待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索引优化，查询性能提升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连接池管理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安全设计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JWT双Token机制（防止Token劫持）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密码bcrypt加密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SQL注入防护（Prisma ORM）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XSS防护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CSRF防护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敏感数据加密存储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十、数据库设计亮点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核心表结构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users</w:t>
      </w:r>
      <w:r>
        <w:rPr>
          <w:rFonts w:ascii="맑은 고딕" w:cs="맑은 고딕" w:eastAsia="맑은 고딕" w:hAnsi="맑은 고딕"/>
        </w:rPr>
        <w:t xml:space="preserve">：用户信息、钱包、认证状态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events</w:t>
      </w:r>
      <w:r>
        <w:rPr>
          <w:rFonts w:ascii="맑은 고딕" w:cs="맑은 고딕" w:eastAsia="맑은 고딕" w:hAnsi="맑은 고딕"/>
        </w:rPr>
        <w:t xml:space="preserve">：活动信息、售票状态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tiers</w:t>
      </w:r>
      <w:r>
        <w:rPr>
          <w:rFonts w:ascii="맑은 고딕" w:cs="맑은 고딕" w:eastAsia="맑은 고딕" w:hAnsi="맑은 고딕"/>
        </w:rPr>
        <w:t xml:space="preserve">：票档配置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tickets</w:t>
      </w:r>
      <w:r>
        <w:rPr>
          <w:rFonts w:ascii="맑은 고딕" w:cs="맑은 고딕" w:eastAsia="맑은 고딕" w:hAnsi="맑은 고딕"/>
        </w:rPr>
        <w:t xml:space="preserve">：票务记录、NFT绑定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orders</w:t>
      </w:r>
      <w:r>
        <w:rPr>
          <w:rFonts w:ascii="맑은 고딕" w:cs="맑은 고딕" w:eastAsia="맑은 고딕" w:hAnsi="맑은 고딕"/>
        </w:rPr>
        <w:t xml:space="preserve">：订单管理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nfts</w:t>
      </w:r>
      <w:r>
        <w:rPr>
          <w:rFonts w:ascii="맑은 고딕" w:cs="맑은 고딕" w:eastAsia="맑은 고딕" w:hAnsi="맑은 고딕"/>
        </w:rPr>
        <w:t xml:space="preserve">：NFT配置、3D/AR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user_nfts</w:t>
      </w:r>
      <w:r>
        <w:rPr>
          <w:rFonts w:ascii="맑은 고딕" w:cs="맑은 고딕" w:eastAsia="맑은 고딕" w:hAnsi="맑은 고딕"/>
        </w:rPr>
        <w:t xml:space="preserve">：用户NFT资产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posts</w:t>
      </w:r>
      <w:r>
        <w:rPr>
          <w:rFonts w:ascii="맑은 고딕" w:cs="맑은 고딕" w:eastAsia="맑은 고딕" w:hAnsi="맑은 고딕"/>
        </w:rPr>
        <w:t xml:space="preserve">：社交帖子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messages</w:t>
      </w:r>
      <w:r>
        <w:rPr>
          <w:rFonts w:ascii="맑은 고딕" w:cs="맑은 고딕" w:eastAsia="맑은 고딕" w:hAnsi="맑은 고딕"/>
        </w:rPr>
        <w:t xml:space="preserve">：私聊消息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verification_requests</w:t>
      </w:r>
      <w:r>
        <w:rPr>
          <w:rFonts w:ascii="맑은 고딕" w:cs="맑은 고딕" w:eastAsia="맑은 고딕" w:hAnsi="맑은 고딕"/>
        </w:rPr>
        <w:t xml:space="preserve">：认证申请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设计特点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完整的索引策略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级联删除配置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状态机设计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审计字段（createdAt, updatedAt）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十一、部署与运维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开发环境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PostgreSQL 18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npm workspaces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生产部署（推荐）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前端</w:t>
      </w:r>
      <w:r>
        <w:rPr>
          <w:rFonts w:ascii="맑은 고딕" w:cs="맑은 고딕" w:eastAsia="맑은 고딕" w:hAnsi="맑은 고딕"/>
        </w:rPr>
        <w:t xml:space="preserve">：Vercel（自动CI/CD）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数据库</w:t>
      </w:r>
      <w:r>
        <w:rPr>
          <w:rFonts w:ascii="맑은 고딕" w:cs="맑은 고딕" w:eastAsia="맑은 고딕" w:hAnsi="맑은 고딕"/>
        </w:rPr>
        <w:t xml:space="preserve">：Supabase / Railway / 自建PostgreSQL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文件存储</w:t>
      </w:r>
      <w:r>
        <w:rPr>
          <w:rFonts w:ascii="맑은 고딕" w:cs="맑은 고딕" w:eastAsia="맑은 고딕" w:hAnsi="맑은 고딕"/>
        </w:rPr>
        <w:t xml:space="preserve">：Cloudinary / AWS S3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CDN</w:t>
      </w:r>
      <w:r>
        <w:rPr>
          <w:rFonts w:ascii="맑은 고딕" w:cs="맑은 고딕" w:eastAsia="맑은 고딕" w:hAnsi="맑은 고딕"/>
        </w:rPr>
        <w:t xml:space="preserve">：Vercel Edge Network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监控与日志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登录日志记录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订单状态追踪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NFT铸造监控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错误日志收集（待接入Sentry）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十二、团队与联系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项目状态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当前版本</w:t>
      </w:r>
      <w:r>
        <w:rPr>
          <w:rFonts w:ascii="맑은 고딕" w:cs="맑은 고딕" w:eastAsia="맑은 고딕" w:hAnsi="맑은 고딕"/>
        </w:rPr>
        <w:t xml:space="preserve">：v1.0.0（MVP）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开发状态</w:t>
      </w:r>
      <w:r>
        <w:rPr>
          <w:rFonts w:ascii="맑은 고딕" w:cs="맑은 고딕" w:eastAsia="맑은 고딕" w:hAnsi="맑은 고딕"/>
        </w:rPr>
        <w:t xml:space="preserve">：🟢 活跃开发中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代码仓库</w:t>
      </w:r>
      <w:r>
        <w:rPr>
          <w:rFonts w:ascii="맑은 고딕" w:cs="맑은 고딕" w:eastAsia="맑은 고딕" w:hAnsi="맑은 고딕"/>
        </w:rPr>
        <w:t xml:space="preserve">：GitHub（Private）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License</w:t>
      </w:r>
      <w:r>
        <w:rPr>
          <w:rFonts w:ascii="맑은 고딕" w:cs="맑은 고딕" w:eastAsia="맑은 고딕" w:hAnsi="맑은 고딕"/>
        </w:rPr>
        <w:t xml:space="preserve">：MIT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技术栈总结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一个采用最新技术栈的全栈项目，涵盖Web、Mobile、NFT、高并发等多个技术领域，是学习现代Web开发的优秀案例。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最后更新</w:t>
      </w:r>
      <w:r>
        <w:rPr>
          <w:rFonts w:ascii="맑은 고딕" w:cs="맑은 고딕" w:eastAsia="맑은 고딕" w:hAnsi="맑은 고딕"/>
        </w:rPr>
        <w:t xml:space="preserve">：2025年11月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文档版本</w:t>
      </w:r>
      <w:r>
        <w:rPr>
          <w:rFonts w:ascii="맑은 고딕" w:cs="맑은 고딕" w:eastAsia="맑은 고딕" w:hAnsi="맑은 고딕"/>
        </w:rPr>
        <w:t xml:space="preserve">：v2.0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32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380" w:after="20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before="360" w:after="1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320" w:after="1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2025-11-05T16:23:01.719Z</dcterms:created>
  <dcterms:modified xsi:type="dcterms:W3CDTF">2025-11-05T16:23:01.720Z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