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A1B0" w14:textId="550E42AB" w:rsidR="00331495" w:rsidRDefault="00331495" w:rsidP="00331495">
      <w:pPr>
        <w:pStyle w:val="Title"/>
      </w:pPr>
      <w:r w:rsidRPr="00331495">
        <w:t>IDC Symphony</w:t>
      </w:r>
      <w:r>
        <w:t xml:space="preserve"> Project Architecture</w:t>
      </w:r>
    </w:p>
    <w:p w14:paraId="4BEEEA5F" w14:textId="341D8833" w:rsidR="005A537C" w:rsidRDefault="00331495" w:rsidP="004B549C">
      <w:pPr>
        <w:pStyle w:val="Subtitle"/>
      </w:pPr>
      <w:r>
        <w:t xml:space="preserve">By Tomer Cohen and </w:t>
      </w:r>
      <w:r w:rsidRPr="004B549C">
        <w:t>Michael</w:t>
      </w:r>
      <w:r>
        <w:t xml:space="preserve"> Efraim</w:t>
      </w:r>
      <w:r w:rsidR="005A537C">
        <w:tab/>
      </w:r>
    </w:p>
    <w:p w14:paraId="6BFEE1A5" w14:textId="60980BDF" w:rsidR="004B549C" w:rsidRPr="004B549C" w:rsidRDefault="004B549C" w:rsidP="004B549C">
      <w:pPr>
        <w:pStyle w:val="Subtitle"/>
      </w:pPr>
      <w:r>
        <w:t>Composed by Ron Gur</w:t>
      </w:r>
    </w:p>
    <w:p w14:paraId="67B2C223" w14:textId="1F564702" w:rsidR="00331495" w:rsidRDefault="00331495" w:rsidP="005A537C">
      <w:pPr>
        <w:pStyle w:val="Subtitle"/>
        <w:jc w:val="left"/>
      </w:pPr>
      <w:r>
        <w:br w:type="page"/>
      </w:r>
    </w:p>
    <w:sdt>
      <w:sdtPr>
        <w:id w:val="-17305224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795EF93" w14:textId="6FE9CAC9" w:rsidR="00331495" w:rsidRDefault="00331495" w:rsidP="00C84785">
          <w:pPr>
            <w:pStyle w:val="Heading1"/>
          </w:pPr>
          <w:r>
            <w:t>Contents</w:t>
          </w:r>
        </w:p>
        <w:p w14:paraId="2E14C5A0" w14:textId="2263F63A" w:rsidR="00331495" w:rsidRDefault="0033149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496E0E2" w14:textId="77777777" w:rsidR="00331495" w:rsidRDefault="00331495">
      <w:r>
        <w:br w:type="page"/>
      </w:r>
    </w:p>
    <w:p w14:paraId="22E8CE7D" w14:textId="79726BC4" w:rsidR="00331495" w:rsidRDefault="00331495" w:rsidP="00331495">
      <w:pPr>
        <w:pStyle w:val="Heading1"/>
      </w:pPr>
      <w:r>
        <w:lastRenderedPageBreak/>
        <w:t>Background</w:t>
      </w:r>
    </w:p>
    <w:p w14:paraId="6DF3DFA6" w14:textId="22997B51" w:rsidR="00331495" w:rsidRDefault="00331495" w:rsidP="00331495">
      <w:pPr>
        <w:pStyle w:val="Heading2"/>
      </w:pPr>
      <w:r>
        <w:t>What is IDC Symphony?</w:t>
      </w:r>
    </w:p>
    <w:p w14:paraId="73D442CE" w14:textId="25EDB428" w:rsidR="00331495" w:rsidRPr="00331495" w:rsidRDefault="00331495" w:rsidP="00331495">
      <w:r>
        <w:t xml:space="preserve">Bluntly put, an artistic sonification project </w:t>
      </w:r>
      <w:r w:rsidR="008669AA">
        <w:t>with limited consideration for the scientific sound representation of data, primarily focusing on incorporating musical elements, ultimately attempting to generate a pleasant musical experience.</w:t>
      </w:r>
    </w:p>
    <w:p w14:paraId="6E09C95F" w14:textId="52C72568" w:rsidR="00331495" w:rsidRDefault="00331495" w:rsidP="009240F7">
      <w:r>
        <w:t>In celebration of IDC’s 25</w:t>
      </w:r>
      <w:r w:rsidRPr="00331495">
        <w:rPr>
          <w:vertAlign w:val="superscript"/>
        </w:rPr>
        <w:t>th</w:t>
      </w:r>
      <w:r>
        <w:t xml:space="preserve"> anniversary, we were excited to delve into the seldom explored field of musical sonification – henceforth referred to as ‘Musification’</w:t>
      </w:r>
      <w:r w:rsidR="00C84785">
        <w:t xml:space="preserve"> – as the idea of </w:t>
      </w:r>
      <w:r w:rsidR="007F7257">
        <w:t>sonifying IDC’s</w:t>
      </w:r>
      <w:r w:rsidR="00C84785">
        <w:t xml:space="preserve"> past came into fruition</w:t>
      </w:r>
      <w:r w:rsidR="007F7257">
        <w:t>.</w:t>
      </w:r>
    </w:p>
    <w:p w14:paraId="1C5F4C35" w14:textId="77777777" w:rsidR="001A36A6" w:rsidRDefault="007F7257" w:rsidP="009240F7">
      <w:r>
        <w:t xml:space="preserve">As a matter of fact, the concept was evolved from constraints – both of time and availability – which </w:t>
      </w:r>
      <w:r w:rsidR="005473F1">
        <w:t>imposed on us a sparse data set, of which no natural numerical values can be extracted.</w:t>
      </w:r>
    </w:p>
    <w:p w14:paraId="10C66BA3" w14:textId="297E5C84" w:rsidR="007F7257" w:rsidRDefault="001A36A6" w:rsidP="009240F7">
      <w:r>
        <w:t>With the inability to directly translate data directly to musical notes, or even to rhythms, we were driven to examine sonification from another perspective.</w:t>
      </w:r>
    </w:p>
    <w:p w14:paraId="6FB008C5" w14:textId="3128DF33" w:rsidR="001A36A6" w:rsidRDefault="001A36A6" w:rsidP="009240F7">
      <w:r>
        <w:t>In the purest sense, while classica</w:t>
      </w:r>
      <w:r w:rsidR="00A7547F">
        <w:t>l sonification is the process of mapping time-constrained values onto different notes and timbres at correspondent times – one-to-one mapping – when sonifying a thin database like ours, data points must be represented by musical sequences – one-to-many mapping.</w:t>
      </w:r>
    </w:p>
    <w:p w14:paraId="300ABBCA" w14:textId="279E7E04" w:rsidR="00931838" w:rsidRDefault="00A7547F" w:rsidP="00931838">
      <w:r>
        <w:t xml:space="preserve">As such, </w:t>
      </w:r>
      <w:r w:rsidR="00475729">
        <w:t>our Musification project involves composing and generating a song with human intervention at the melodic level, while the data points act as triggers, affecting the composition of the song.</w:t>
      </w:r>
    </w:p>
    <w:p w14:paraId="0655193A" w14:textId="77777777" w:rsidR="00931838" w:rsidRDefault="00931838">
      <w:r>
        <w:br w:type="page"/>
      </w:r>
    </w:p>
    <w:p w14:paraId="5366BE47" w14:textId="6AB7F183" w:rsidR="00931838" w:rsidRDefault="00931838" w:rsidP="00931838">
      <w:pPr>
        <w:pStyle w:val="Heading2"/>
      </w:pPr>
      <w:r>
        <w:lastRenderedPageBreak/>
        <w:t>The Data</w:t>
      </w:r>
    </w:p>
    <w:p w14:paraId="2DB92640" w14:textId="615429C7" w:rsidR="00931838" w:rsidRDefault="00931838" w:rsidP="00931838">
      <w:r>
        <w:t>TBD</w:t>
      </w:r>
    </w:p>
    <w:p w14:paraId="74D39C85" w14:textId="7973A4A8" w:rsidR="00931838" w:rsidRDefault="00931838" w:rsidP="00931838">
      <w:pPr>
        <w:pStyle w:val="Heading2"/>
      </w:pPr>
      <w:r>
        <w:t>The Mapping</w:t>
      </w:r>
    </w:p>
    <w:p w14:paraId="6480BBFD" w14:textId="1E46C32B" w:rsidR="00931838" w:rsidRDefault="00931838" w:rsidP="00931838">
      <w:r>
        <w:t>TBD</w:t>
      </w:r>
    </w:p>
    <w:p w14:paraId="5EAA3F45" w14:textId="77777777" w:rsidR="00931838" w:rsidRDefault="00931838">
      <w:r>
        <w:br w:type="page"/>
      </w:r>
    </w:p>
    <w:p w14:paraId="12D479A1" w14:textId="70FE3690" w:rsidR="00931838" w:rsidRDefault="00931838" w:rsidP="00931838">
      <w:pPr>
        <w:pStyle w:val="Heading1"/>
      </w:pPr>
      <w:r>
        <w:lastRenderedPageBreak/>
        <w:t xml:space="preserve">IDC </w:t>
      </w:r>
      <w:proofErr w:type="spellStart"/>
      <w:r>
        <w:t>Symphonizer</w:t>
      </w:r>
      <w:proofErr w:type="spellEnd"/>
    </w:p>
    <w:p w14:paraId="638038F5" w14:textId="4D2B5516" w:rsidR="00931838" w:rsidRDefault="00931838" w:rsidP="00931838">
      <w:r>
        <w:t>A targeted Musification tool for creating the desired IDC symphony, represented by major milestones in IDC’s history.</w:t>
      </w:r>
    </w:p>
    <w:p w14:paraId="126C1260" w14:textId="37E610C5" w:rsidR="008A7922" w:rsidRPr="00931838" w:rsidRDefault="008A7922" w:rsidP="00931838">
      <w:r>
        <w:t>The tool is composed of 2 main components, and one UI component.</w:t>
      </w:r>
      <w:bookmarkStart w:id="0" w:name="_GoBack"/>
      <w:bookmarkEnd w:id="0"/>
    </w:p>
    <w:p w14:paraId="732E414A" w14:textId="77777777" w:rsidR="00941E08" w:rsidRPr="00331495" w:rsidRDefault="00941E08" w:rsidP="009240F7"/>
    <w:sectPr w:rsidR="00941E08" w:rsidRPr="00331495" w:rsidSect="00C84785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E540" w14:textId="77777777" w:rsidR="00F51217" w:rsidRDefault="00F51217" w:rsidP="00C84785">
      <w:pPr>
        <w:spacing w:after="0" w:line="240" w:lineRule="auto"/>
      </w:pPr>
      <w:r>
        <w:separator/>
      </w:r>
    </w:p>
  </w:endnote>
  <w:endnote w:type="continuationSeparator" w:id="0">
    <w:p w14:paraId="4D44FFF7" w14:textId="77777777" w:rsidR="00F51217" w:rsidRDefault="00F51217" w:rsidP="00C8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6C595" w14:textId="67827676" w:rsidR="00C84785" w:rsidRDefault="00C84785">
    <w:pPr>
      <w:pStyle w:val="Footer"/>
    </w:pPr>
    <w:fldSimple w:instr=" STYLEREF  &quot;Heading 1&quot;  \* MERGEFORMAT ">
      <w:r w:rsidR="008A7922">
        <w:rPr>
          <w:noProof/>
        </w:rPr>
        <w:t>IDC Symphonizer</w:t>
      </w:r>
    </w:fldSimple>
    <w:r>
      <w:ptab w:relativeTo="margin" w:alignment="center" w:leader="none"/>
    </w:r>
    <w:sdt>
      <w:sdtPr>
        <w:alias w:val="Title"/>
        <w:tag w:val=""/>
        <w:id w:val="1334957277"/>
        <w:placeholder>
          <w:docPart w:val="9191146094204E1D8A2C69F57752FC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IDC Symphony</w:t>
        </w:r>
      </w:sdtContent>
    </w:sdt>
    <w:r>
      <w:ptab w:relativeTo="margin" w:alignment="right" w:leader="none"/>
    </w:r>
    <w:r>
      <w:rPr>
        <w:sz w:val="22"/>
        <w:szCs w:val="22"/>
      </w:rPr>
      <w:fldChar w:fldCharType="begin"/>
    </w:r>
    <w:r>
      <w:instrText xml:space="preserve"> PAGE   \* MERGEFORMAT </w:instrText>
    </w:r>
    <w:r>
      <w:rPr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687F2" w14:textId="77777777" w:rsidR="00F51217" w:rsidRDefault="00F51217" w:rsidP="00C84785">
      <w:pPr>
        <w:spacing w:after="0" w:line="240" w:lineRule="auto"/>
      </w:pPr>
      <w:r>
        <w:separator/>
      </w:r>
    </w:p>
  </w:footnote>
  <w:footnote w:type="continuationSeparator" w:id="0">
    <w:p w14:paraId="20EDA209" w14:textId="77777777" w:rsidR="00F51217" w:rsidRDefault="00F51217" w:rsidP="00C84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DA"/>
    <w:rsid w:val="000E2FCF"/>
    <w:rsid w:val="001A36A6"/>
    <w:rsid w:val="00331495"/>
    <w:rsid w:val="00475729"/>
    <w:rsid w:val="004B549C"/>
    <w:rsid w:val="005473F1"/>
    <w:rsid w:val="005A537C"/>
    <w:rsid w:val="007F7257"/>
    <w:rsid w:val="008669AA"/>
    <w:rsid w:val="008A7922"/>
    <w:rsid w:val="009240F7"/>
    <w:rsid w:val="00931838"/>
    <w:rsid w:val="00941E08"/>
    <w:rsid w:val="00A7547F"/>
    <w:rsid w:val="00A87BC5"/>
    <w:rsid w:val="00C84785"/>
    <w:rsid w:val="00C9368D"/>
    <w:rsid w:val="00D939DA"/>
    <w:rsid w:val="00F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66F5"/>
  <w15:chartTrackingRefBased/>
  <w15:docId w15:val="{57FF2C9C-9C45-4A7A-8EA4-F45CDCAB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495"/>
  </w:style>
  <w:style w:type="paragraph" w:styleId="Heading1">
    <w:name w:val="heading 1"/>
    <w:basedOn w:val="Normal"/>
    <w:next w:val="Normal"/>
    <w:link w:val="Heading1Char"/>
    <w:uiPriority w:val="9"/>
    <w:qFormat/>
    <w:rsid w:val="003314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4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4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31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3149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49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9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95"/>
    <w:rPr>
      <w:color w:val="44546A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1495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331495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331495"/>
    <w:rPr>
      <w:b/>
      <w:bCs/>
      <w:caps w:val="0"/>
      <w:smallCap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4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31495"/>
    <w:rPr>
      <w:b/>
      <w:bCs/>
    </w:rPr>
  </w:style>
  <w:style w:type="paragraph" w:styleId="NoSpacing">
    <w:name w:val="No Spacing"/>
    <w:uiPriority w:val="1"/>
    <w:qFormat/>
    <w:rsid w:val="003314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49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49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9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314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314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1495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14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8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85"/>
  </w:style>
  <w:style w:type="paragraph" w:styleId="Footer">
    <w:name w:val="footer"/>
    <w:basedOn w:val="Normal"/>
    <w:link w:val="FooterChar"/>
    <w:uiPriority w:val="99"/>
    <w:unhideWhenUsed/>
    <w:rsid w:val="00C8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85"/>
  </w:style>
  <w:style w:type="character" w:styleId="PlaceholderText">
    <w:name w:val="Placeholder Text"/>
    <w:basedOn w:val="DefaultParagraphFont"/>
    <w:uiPriority w:val="99"/>
    <w:semiHidden/>
    <w:rsid w:val="00C8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1146094204E1D8A2C69F57752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E807-D300-4C88-BE5A-D29054E5BCF5}"/>
      </w:docPartPr>
      <w:docPartBody>
        <w:p w:rsidR="00000000" w:rsidRDefault="00647A95">
          <w:r w:rsidRPr="00A20B9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5"/>
    <w:rsid w:val="001B42EF"/>
    <w:rsid w:val="0064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A95"/>
    <w:rPr>
      <w:color w:val="808080"/>
    </w:rPr>
  </w:style>
  <w:style w:type="paragraph" w:customStyle="1" w:styleId="46CEC9C1FBFD40C4AFEC2B7558932773">
    <w:name w:val="46CEC9C1FBFD40C4AFEC2B7558932773"/>
    <w:rsid w:val="00647A95"/>
  </w:style>
  <w:style w:type="paragraph" w:customStyle="1" w:styleId="0106B5B4CA97490F840468AB18BEABB7">
    <w:name w:val="0106B5B4CA97490F840468AB18BEABB7"/>
    <w:rsid w:val="00647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E681-D13D-4E21-A7BF-F1B9760E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IDC Symphony</dc:title>
  <dc:subject/>
  <dc:creator>Tomer Cohen</dc:creator>
  <cp:keywords/>
  <dc:description/>
  <cp:lastModifiedBy>Tomer Cohen2</cp:lastModifiedBy>
  <cp:revision>11</cp:revision>
  <dcterms:created xsi:type="dcterms:W3CDTF">2019-01-07T19:20:00Z</dcterms:created>
  <dcterms:modified xsi:type="dcterms:W3CDTF">2019-01-07T20:20:00Z</dcterms:modified>
</cp:coreProperties>
</file>