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Q1. Who was the first to discover India?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Vasco da Gama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Q2. Who is known as the “Iron Man” of India?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Sardar Vallabhbhai Patel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Q3. What is the Capital of India?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New Delhi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4</w:t>
      </w:r>
      <w:r>
        <w:rPr/>
        <w:t>. Which is the national sport of India?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Hockey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5</w:t>
      </w:r>
      <w:r>
        <w:rPr/>
        <w:t>. Which state is also known as the “land of rising sun”?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Arunachal Pradesh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6</w:t>
      </w:r>
      <w:r>
        <w:rPr/>
        <w:t>. Where is the Taj Mahal located?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Agra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7</w:t>
      </w:r>
      <w:r>
        <w:rPr/>
        <w:t>. Name the national bird of India.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Peacock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8</w:t>
      </w:r>
      <w:r>
        <w:rPr/>
        <w:t>. How many states are there in India?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There are 28 states and 8 Union territories in India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9</w:t>
      </w:r>
      <w:r>
        <w:rPr/>
        <w:t>. Which is the national animal of India?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Tiger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</w:t>
      </w:r>
      <w:r>
        <w:rPr/>
        <w:t>0</w:t>
      </w:r>
      <w:r>
        <w:rPr/>
        <w:t>. Who is considered the ‘Father of the Nation’?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Mahatma Gandhi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</w:t>
      </w:r>
      <w:r>
        <w:rPr/>
        <w:t>1</w:t>
      </w:r>
      <w:r>
        <w:rPr/>
        <w:t>. Which festival in India is called the festival of colours?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Holi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</w:t>
      </w:r>
      <w:r>
        <w:rPr/>
        <w:t>2</w:t>
      </w:r>
      <w:r>
        <w:rPr/>
        <w:t>. Which one of the seven wonders is located in India?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Taj Mahal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13</w:t>
      </w:r>
      <w:r>
        <w:rPr/>
        <w:t>. Which city is called the Pink City in India?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Jaipur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14</w:t>
      </w:r>
      <w:r>
        <w:rPr/>
        <w:t>. What is India’s national flower?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Lotus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</w:t>
      </w:r>
      <w:r>
        <w:rPr/>
        <w:t>15</w:t>
      </w:r>
      <w:r>
        <w:rPr/>
        <w:t>. When is India’s Independence Day celebrated?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August 15th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177</Words>
  <Characters>831</Characters>
  <CharactersWithSpaces>978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2024-06-06T13:22:23Z</dcterms:created>
  <dc:creator/>
  <dc:description/>
  <dc:language>en-IN</dc:language>
  <cp:lastModifiedBy/>
  <dcterms:modified xsi:type="dcterms:W3CDTF">2024-06-06T13:30:16Z</dcterms:modified>
  <cp:revision>2</cp:revision>
  <dc:subject/>
  <dc:title/>
</cp:coreProperties>
</file>