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EE99" w14:textId="77777777" w:rsidR="00906685" w:rsidRDefault="00000000">
      <w:pPr>
        <w:spacing w:after="0"/>
        <w:ind w:left="-1481" w:right="10425"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94B7983" wp14:editId="4538E94E">
                <wp:simplePos x="0" y="0"/>
                <wp:positionH relativeFrom="page">
                  <wp:posOffset>0</wp:posOffset>
                </wp:positionH>
                <wp:positionV relativeFrom="page">
                  <wp:posOffset>0</wp:posOffset>
                </wp:positionV>
                <wp:extent cx="7560000" cy="10692000"/>
                <wp:effectExtent l="0" t="0" r="3175" b="0"/>
                <wp:wrapTopAndBottom/>
                <wp:docPr id="8338" name="Group 8338"/>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3007" name="Shape 13007"/>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1B2A41"/>
                          </a:fillRef>
                          <a:effectRef idx="0">
                            <a:scrgbClr r="0" g="0" b="0"/>
                          </a:effectRef>
                          <a:fontRef idx="none"/>
                        </wps:style>
                        <wps:bodyPr/>
                      </wps:wsp>
                      <wps:wsp>
                        <wps:cNvPr id="13008" name="Shape 13008"/>
                        <wps:cNvSpPr/>
                        <wps:spPr>
                          <a:xfrm>
                            <a:off x="864000" y="2152801"/>
                            <a:ext cx="1440000" cy="79200"/>
                          </a:xfrm>
                          <a:custGeom>
                            <a:avLst/>
                            <a:gdLst/>
                            <a:ahLst/>
                            <a:cxnLst/>
                            <a:rect l="0" t="0" r="0" b="0"/>
                            <a:pathLst>
                              <a:path w="1440000" h="79200">
                                <a:moveTo>
                                  <a:pt x="0" y="0"/>
                                </a:moveTo>
                                <a:lnTo>
                                  <a:pt x="1440000" y="0"/>
                                </a:lnTo>
                                <a:lnTo>
                                  <a:pt x="1440000" y="79200"/>
                                </a:lnTo>
                                <a:lnTo>
                                  <a:pt x="0" y="79200"/>
                                </a:lnTo>
                                <a:lnTo>
                                  <a:pt x="0" y="0"/>
                                </a:lnTo>
                              </a:path>
                            </a:pathLst>
                          </a:custGeom>
                          <a:ln w="0" cap="flat">
                            <a:miter lim="127000"/>
                          </a:ln>
                        </wps:spPr>
                        <wps:style>
                          <a:lnRef idx="0">
                            <a:srgbClr val="000000">
                              <a:alpha val="0"/>
                            </a:srgbClr>
                          </a:lnRef>
                          <a:fillRef idx="1">
                            <a:srgbClr val="C9A227"/>
                          </a:fillRef>
                          <a:effectRef idx="0">
                            <a:scrgbClr r="0" g="0" b="0"/>
                          </a:effectRef>
                          <a:fontRef idx="none"/>
                        </wps:style>
                        <wps:bodyPr/>
                      </wps:wsp>
                      <wps:wsp>
                        <wps:cNvPr id="8" name="Rectangle 8"/>
                        <wps:cNvSpPr/>
                        <wps:spPr>
                          <a:xfrm>
                            <a:off x="864000" y="1771695"/>
                            <a:ext cx="4077961" cy="171866"/>
                          </a:xfrm>
                          <a:prstGeom prst="rect">
                            <a:avLst/>
                          </a:prstGeom>
                          <a:ln>
                            <a:noFill/>
                          </a:ln>
                        </wps:spPr>
                        <wps:txbx>
                          <w:txbxContent>
                            <w:p w14:paraId="4ADF73E1" w14:textId="77777777" w:rsidR="00906685" w:rsidRDefault="00000000">
                              <w:pPr>
                                <w:spacing w:after="160"/>
                                <w:ind w:left="0" w:firstLine="0"/>
                                <w:jc w:val="left"/>
                              </w:pPr>
                              <w:r>
                                <w:rPr>
                                  <w:rFonts w:ascii="Arial" w:eastAsia="Arial" w:hAnsi="Arial" w:cs="Arial"/>
                                  <w:b/>
                                  <w:color w:val="E9D9A0"/>
                                  <w:sz w:val="22"/>
                                </w:rPr>
                                <w:t>FINAL DATA ANALYTICS PROJECT  |  TASK 4</w:t>
                              </w:r>
                            </w:p>
                          </w:txbxContent>
                        </wps:txbx>
                        <wps:bodyPr horzOverflow="overflow" vert="horz" lIns="0" tIns="0" rIns="0" bIns="0" rtlCol="0">
                          <a:noAutofit/>
                        </wps:bodyPr>
                      </wps:wsp>
                      <wps:wsp>
                        <wps:cNvPr id="9" name="Rectangle 9"/>
                        <wps:cNvSpPr/>
                        <wps:spPr>
                          <a:xfrm>
                            <a:off x="864000" y="3198782"/>
                            <a:ext cx="3221047" cy="687463"/>
                          </a:xfrm>
                          <a:prstGeom prst="rect">
                            <a:avLst/>
                          </a:prstGeom>
                          <a:ln>
                            <a:noFill/>
                          </a:ln>
                        </wps:spPr>
                        <wps:txbx>
                          <w:txbxContent>
                            <w:p w14:paraId="72A13ACC" w14:textId="77777777" w:rsidR="00906685" w:rsidRDefault="00000000">
                              <w:pPr>
                                <w:spacing w:after="160"/>
                                <w:ind w:left="0" w:firstLine="0"/>
                                <w:jc w:val="left"/>
                              </w:pPr>
                              <w:r>
                                <w:rPr>
                                  <w:rFonts w:ascii="Arial" w:eastAsia="Arial" w:hAnsi="Arial" w:cs="Arial"/>
                                  <w:b/>
                                  <w:color w:val="FFFFFF"/>
                                  <w:sz w:val="88"/>
                                </w:rPr>
                                <w:t>SWYNEX</w:t>
                              </w:r>
                            </w:p>
                          </w:txbxContent>
                        </wps:txbx>
                        <wps:bodyPr horzOverflow="overflow" vert="horz" lIns="0" tIns="0" rIns="0" bIns="0" rtlCol="0">
                          <a:noAutofit/>
                        </wps:bodyPr>
                      </wps:wsp>
                      <wps:wsp>
                        <wps:cNvPr id="10" name="Rectangle 10"/>
                        <wps:cNvSpPr/>
                        <wps:spPr>
                          <a:xfrm>
                            <a:off x="864000" y="3948034"/>
                            <a:ext cx="5750119" cy="390604"/>
                          </a:xfrm>
                          <a:prstGeom prst="rect">
                            <a:avLst/>
                          </a:prstGeom>
                          <a:ln>
                            <a:noFill/>
                          </a:ln>
                        </wps:spPr>
                        <wps:txbx>
                          <w:txbxContent>
                            <w:p w14:paraId="3EBF714B" w14:textId="77777777" w:rsidR="00906685" w:rsidRDefault="00000000">
                              <w:pPr>
                                <w:spacing w:after="160"/>
                                <w:ind w:left="0" w:firstLine="0"/>
                                <w:jc w:val="left"/>
                              </w:pPr>
                              <w:r>
                                <w:rPr>
                                  <w:rFonts w:ascii="Arial" w:eastAsia="Arial" w:hAnsi="Arial" w:cs="Arial"/>
                                  <w:b/>
                                  <w:color w:val="FFFFFF"/>
                                  <w:sz w:val="50"/>
                                </w:rPr>
                                <w:t>E-commerce Sales Analytics</w:t>
                              </w:r>
                            </w:p>
                          </w:txbxContent>
                        </wps:txbx>
                        <wps:bodyPr horzOverflow="overflow" vert="horz" lIns="0" tIns="0" rIns="0" bIns="0" rtlCol="0">
                          <a:noAutofit/>
                        </wps:bodyPr>
                      </wps:wsp>
                      <wps:wsp>
                        <wps:cNvPr id="11" name="Rectangle 11"/>
                        <wps:cNvSpPr/>
                        <wps:spPr>
                          <a:xfrm>
                            <a:off x="864000" y="4558563"/>
                            <a:ext cx="4755493" cy="212827"/>
                          </a:xfrm>
                          <a:prstGeom prst="rect">
                            <a:avLst/>
                          </a:prstGeom>
                          <a:ln>
                            <a:noFill/>
                          </a:ln>
                        </wps:spPr>
                        <wps:txbx>
                          <w:txbxContent>
                            <w:p w14:paraId="711F4457" w14:textId="77777777" w:rsidR="00906685" w:rsidRDefault="00000000">
                              <w:pPr>
                                <w:spacing w:after="160"/>
                                <w:ind w:left="0" w:firstLine="0"/>
                                <w:jc w:val="left"/>
                              </w:pPr>
                              <w:r>
                                <w:rPr>
                                  <w:i/>
                                  <w:color w:val="C9D1DE"/>
                                  <w:sz w:val="28"/>
                                </w:rPr>
                                <w:t>From messy orders data to a Power BI dashboard</w:t>
                              </w:r>
                            </w:p>
                          </w:txbxContent>
                        </wps:txbx>
                        <wps:bodyPr horzOverflow="overflow" vert="horz" lIns="0" tIns="0" rIns="0" bIns="0" rtlCol="0">
                          <a:noAutofit/>
                        </wps:bodyPr>
                      </wps:wsp>
                      <wps:wsp>
                        <wps:cNvPr id="12" name="Rectangle 12"/>
                        <wps:cNvSpPr/>
                        <wps:spPr>
                          <a:xfrm>
                            <a:off x="864000" y="4846562"/>
                            <a:ext cx="2955689" cy="212827"/>
                          </a:xfrm>
                          <a:prstGeom prst="rect">
                            <a:avLst/>
                          </a:prstGeom>
                          <a:ln>
                            <a:noFill/>
                          </a:ln>
                        </wps:spPr>
                        <wps:txbx>
                          <w:txbxContent>
                            <w:p w14:paraId="734764E9" w14:textId="77777777" w:rsidR="00906685" w:rsidRDefault="00000000">
                              <w:pPr>
                                <w:spacing w:after="160"/>
                                <w:ind w:left="0" w:firstLine="0"/>
                                <w:jc w:val="left"/>
                              </w:pPr>
                              <w:r>
                                <w:rPr>
                                  <w:i/>
                                  <w:color w:val="C9D1DE"/>
                                  <w:sz w:val="28"/>
                                </w:rPr>
                                <w:t>and business recommendations</w:t>
                              </w:r>
                            </w:p>
                          </w:txbxContent>
                        </wps:txbx>
                        <wps:bodyPr horzOverflow="overflow" vert="horz" lIns="0" tIns="0" rIns="0" bIns="0" rtlCol="0">
                          <a:noAutofit/>
                        </wps:bodyPr>
                      </wps:wsp>
                      <wps:wsp>
                        <wps:cNvPr id="13009" name="Shape 13009"/>
                        <wps:cNvSpPr/>
                        <wps:spPr>
                          <a:xfrm>
                            <a:off x="864000" y="7862399"/>
                            <a:ext cx="5832000" cy="21600"/>
                          </a:xfrm>
                          <a:custGeom>
                            <a:avLst/>
                            <a:gdLst/>
                            <a:ahLst/>
                            <a:cxnLst/>
                            <a:rect l="0" t="0" r="0" b="0"/>
                            <a:pathLst>
                              <a:path w="5832000" h="21600">
                                <a:moveTo>
                                  <a:pt x="0" y="0"/>
                                </a:moveTo>
                                <a:lnTo>
                                  <a:pt x="5832000" y="0"/>
                                </a:lnTo>
                                <a:lnTo>
                                  <a:pt x="5832000" y="21600"/>
                                </a:lnTo>
                                <a:lnTo>
                                  <a:pt x="0" y="21600"/>
                                </a:lnTo>
                                <a:lnTo>
                                  <a:pt x="0" y="0"/>
                                </a:lnTo>
                              </a:path>
                            </a:pathLst>
                          </a:custGeom>
                          <a:ln w="0" cap="flat">
                            <a:miter lim="127000"/>
                          </a:ln>
                        </wps:spPr>
                        <wps:style>
                          <a:lnRef idx="0">
                            <a:srgbClr val="000000">
                              <a:alpha val="0"/>
                            </a:srgbClr>
                          </a:lnRef>
                          <a:fillRef idx="1">
                            <a:srgbClr val="C9A227"/>
                          </a:fillRef>
                          <a:effectRef idx="0">
                            <a:scrgbClr r="0" g="0" b="0"/>
                          </a:effectRef>
                          <a:fontRef idx="none"/>
                        </wps:style>
                        <wps:bodyPr/>
                      </wps:wsp>
                      <wps:wsp>
                        <wps:cNvPr id="14" name="Rectangle 14"/>
                        <wps:cNvSpPr/>
                        <wps:spPr>
                          <a:xfrm>
                            <a:off x="864000" y="8197459"/>
                            <a:ext cx="1268970" cy="203114"/>
                          </a:xfrm>
                          <a:prstGeom prst="rect">
                            <a:avLst/>
                          </a:prstGeom>
                          <a:ln>
                            <a:noFill/>
                          </a:ln>
                        </wps:spPr>
                        <wps:txbx>
                          <w:txbxContent>
                            <w:p w14:paraId="6D3870E2" w14:textId="77777777" w:rsidR="00906685" w:rsidRDefault="00000000">
                              <w:pPr>
                                <w:spacing w:after="160"/>
                                <w:ind w:left="0" w:firstLine="0"/>
                                <w:jc w:val="left"/>
                              </w:pPr>
                              <w:r>
                                <w:rPr>
                                  <w:rFonts w:ascii="Arial" w:eastAsia="Arial" w:hAnsi="Arial" w:cs="Arial"/>
                                  <w:b/>
                                  <w:color w:val="FFFFFF"/>
                                  <w:sz w:val="26"/>
                                </w:rPr>
                                <w:t>Vipul Dubey</w:t>
                              </w:r>
                            </w:p>
                          </w:txbxContent>
                        </wps:txbx>
                        <wps:bodyPr horzOverflow="overflow" vert="horz" lIns="0" tIns="0" rIns="0" bIns="0" rtlCol="0">
                          <a:noAutofit/>
                        </wps:bodyPr>
                      </wps:wsp>
                      <wps:wsp>
                        <wps:cNvPr id="15" name="Rectangle 15"/>
                        <wps:cNvSpPr/>
                        <wps:spPr>
                          <a:xfrm>
                            <a:off x="864000" y="8508256"/>
                            <a:ext cx="2681084" cy="164053"/>
                          </a:xfrm>
                          <a:prstGeom prst="rect">
                            <a:avLst/>
                          </a:prstGeom>
                          <a:ln>
                            <a:noFill/>
                          </a:ln>
                        </wps:spPr>
                        <wps:txbx>
                          <w:txbxContent>
                            <w:p w14:paraId="69A35438" w14:textId="77777777" w:rsidR="00906685" w:rsidRDefault="00000000">
                              <w:pPr>
                                <w:spacing w:after="160"/>
                                <w:ind w:left="0" w:firstLine="0"/>
                                <w:jc w:val="left"/>
                              </w:pPr>
                              <w:r>
                                <w:rPr>
                                  <w:rFonts w:ascii="Arial" w:eastAsia="Arial" w:hAnsi="Arial" w:cs="Arial"/>
                                  <w:color w:val="C9D1DE"/>
                                  <w:sz w:val="21"/>
                                </w:rPr>
                                <w:t>Data Analytics Internship, Swynex</w:t>
                              </w:r>
                            </w:p>
                          </w:txbxContent>
                        </wps:txbx>
                        <wps:bodyPr horzOverflow="overflow" vert="horz" lIns="0" tIns="0" rIns="0" bIns="0" rtlCol="0">
                          <a:noAutofit/>
                        </wps:bodyPr>
                      </wps:wsp>
                      <wps:wsp>
                        <wps:cNvPr id="16" name="Rectangle 16"/>
                        <wps:cNvSpPr/>
                        <wps:spPr>
                          <a:xfrm>
                            <a:off x="864000" y="8760255"/>
                            <a:ext cx="4061441" cy="164053"/>
                          </a:xfrm>
                          <a:prstGeom prst="rect">
                            <a:avLst/>
                          </a:prstGeom>
                          <a:ln>
                            <a:noFill/>
                          </a:ln>
                        </wps:spPr>
                        <wps:txbx>
                          <w:txbxContent>
                            <w:p w14:paraId="4F0ECAE7" w14:textId="77777777" w:rsidR="00906685" w:rsidRDefault="00000000">
                              <w:pPr>
                                <w:spacing w:after="160"/>
                                <w:ind w:left="0" w:firstLine="0"/>
                                <w:jc w:val="left"/>
                              </w:pPr>
                              <w:r>
                                <w:rPr>
                                  <w:rFonts w:ascii="Arial" w:eastAsia="Arial" w:hAnsi="Arial" w:cs="Arial"/>
                                  <w:color w:val="C9D1DE"/>
                                  <w:sz w:val="21"/>
                                </w:rPr>
                                <w:t>Aptech Data Analyst: SQL, Excel, Power BI, Python</w:t>
                              </w:r>
                            </w:p>
                          </w:txbxContent>
                        </wps:txbx>
                        <wps:bodyPr horzOverflow="overflow" vert="horz" lIns="0" tIns="0" rIns="0" bIns="0" rtlCol="0">
                          <a:noAutofit/>
                        </wps:bodyPr>
                      </wps:wsp>
                      <wps:wsp>
                        <wps:cNvPr id="17" name="Rectangle 17"/>
                        <wps:cNvSpPr/>
                        <wps:spPr>
                          <a:xfrm>
                            <a:off x="864000" y="9012255"/>
                            <a:ext cx="2599322" cy="164054"/>
                          </a:xfrm>
                          <a:prstGeom prst="rect">
                            <a:avLst/>
                          </a:prstGeom>
                          <a:ln>
                            <a:noFill/>
                          </a:ln>
                        </wps:spPr>
                        <wps:txbx>
                          <w:txbxContent>
                            <w:p w14:paraId="3E1AF342" w14:textId="77777777" w:rsidR="00906685" w:rsidRDefault="00000000">
                              <w:pPr>
                                <w:spacing w:after="160"/>
                                <w:ind w:left="0" w:firstLine="0"/>
                                <w:jc w:val="left"/>
                              </w:pPr>
                              <w:r>
                                <w:rPr>
                                  <w:rFonts w:ascii="Arial" w:eastAsia="Arial" w:hAnsi="Arial" w:cs="Arial"/>
                                  <w:color w:val="C9D1DE"/>
                                  <w:sz w:val="21"/>
                                </w:rPr>
                                <w:t>Gurugram, India  |  October 2026</w:t>
                              </w:r>
                            </w:p>
                          </w:txbxContent>
                        </wps:txbx>
                        <wps:bodyPr horzOverflow="overflow" vert="horz" lIns="0" tIns="0" rIns="0" bIns="0" rtlCol="0">
                          <a:noAutofit/>
                        </wps:bodyPr>
                      </wps:wsp>
                      <wps:wsp>
                        <wps:cNvPr id="18" name="Rectangle 18"/>
                        <wps:cNvSpPr/>
                        <wps:spPr>
                          <a:xfrm>
                            <a:off x="864000" y="9597373"/>
                            <a:ext cx="3451110" cy="148430"/>
                          </a:xfrm>
                          <a:prstGeom prst="rect">
                            <a:avLst/>
                          </a:prstGeom>
                          <a:ln>
                            <a:noFill/>
                          </a:ln>
                        </wps:spPr>
                        <wps:txbx>
                          <w:txbxContent>
                            <w:p w14:paraId="4540D7CD" w14:textId="77777777" w:rsidR="00906685" w:rsidRDefault="00000000">
                              <w:pPr>
                                <w:spacing w:after="160"/>
                                <w:ind w:left="0" w:firstLine="0"/>
                                <w:jc w:val="left"/>
                              </w:pPr>
                              <w:r>
                                <w:rPr>
                                  <w:rFonts w:ascii="Arial" w:eastAsia="Arial" w:hAnsi="Arial" w:cs="Arial"/>
                                  <w:color w:val="C9A227"/>
                                  <w:sz w:val="19"/>
                                </w:rPr>
                                <w:t>github.com/VipulAnalyst/Ecommerce-Dashboard</w:t>
                              </w:r>
                            </w:p>
                          </w:txbxContent>
                        </wps:txbx>
                        <wps:bodyPr horzOverflow="overflow" vert="horz" lIns="0" tIns="0" rIns="0" bIns="0" rtlCol="0">
                          <a:noAutofit/>
                        </wps:bodyPr>
                      </wps:wsp>
                    </wpg:wgp>
                  </a:graphicData>
                </a:graphic>
              </wp:anchor>
            </w:drawing>
          </mc:Choice>
          <mc:Fallback>
            <w:pict>
              <v:group w14:anchorId="494B7983" id="Group 8338" o:spid="_x0000_s1026" style="position:absolute;left:0;text-align:left;margin-left:0;margin-top:0;width:595.3pt;height:841.9pt;z-index:251658240;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">
                <v:shape id="Shape 13007" o:spid="_x0000_s1027" style="position:absolute;width:75600;height:106920;visibility:visible;mso-wrap-style:square;v-text-anchor:top" coordsize="75600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" path="m,l7560000,r,10692000l,10692000,,e" fillcolor="#1b2a41" stroked="f" strokeweight="0">
                  <v:stroke miterlimit="83231f" joinstyle="miter"/>
                  <v:path arrowok="t" textboxrect="0,0,7560000,10692000"/>
                </v:shape>
                <v:shape id="Shape 13008" o:spid="_x0000_s1028" style="position:absolute;left:8640;top:21528;width:14400;height:792;visibility:visible;mso-wrap-style:square;v-text-anchor:top" coordsize="1440000,7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" path="m,l1440000,r,79200l,79200,,e" fillcolor="#c9a227" stroked="f" strokeweight="0">
                  <v:stroke miterlimit="83231f" joinstyle="miter"/>
                  <v:path arrowok="t" textboxrect="0,0,1440000,79200"/>
                </v:shape>
                <v:rect id="Rectangle 8" o:spid="_x0000_s1029" style="position:absolute;left:8640;top:17716;width:40779;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ADF73E1" w14:textId="77777777" w:rsidR="00906685" w:rsidRDefault="00000000">
                        <w:pPr>
                          <w:spacing w:after="160"/>
                          <w:ind w:left="0" w:firstLine="0"/>
                          <w:jc w:val="left"/>
                        </w:pPr>
                        <w:r>
                          <w:rPr>
                            <w:rFonts w:ascii="Arial" w:eastAsia="Arial" w:hAnsi="Arial" w:cs="Arial"/>
                            <w:b/>
                            <w:color w:val="E9D9A0"/>
                            <w:sz w:val="22"/>
                          </w:rPr>
                          <w:t>FINAL DATA ANALYTICS PROJECT  |  TASK 4</w:t>
                        </w:r>
                      </w:p>
                    </w:txbxContent>
                  </v:textbox>
                </v:rect>
                <v:rect id="Rectangle 9" o:spid="_x0000_s1030" style="position:absolute;left:8640;top:31987;width:32210;height:6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2A13ACC" w14:textId="77777777" w:rsidR="00906685" w:rsidRDefault="00000000">
                        <w:pPr>
                          <w:spacing w:after="160"/>
                          <w:ind w:left="0" w:firstLine="0"/>
                          <w:jc w:val="left"/>
                        </w:pPr>
                        <w:r>
                          <w:rPr>
                            <w:rFonts w:ascii="Arial" w:eastAsia="Arial" w:hAnsi="Arial" w:cs="Arial"/>
                            <w:b/>
                            <w:color w:val="FFFFFF"/>
                            <w:sz w:val="88"/>
                          </w:rPr>
                          <w:t>SWYNEX</w:t>
                        </w:r>
                      </w:p>
                    </w:txbxContent>
                  </v:textbox>
                </v:rect>
                <v:rect id="Rectangle 10" o:spid="_x0000_s1031" style="position:absolute;left:8640;top:39480;width:57501;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EBF714B" w14:textId="77777777" w:rsidR="00906685" w:rsidRDefault="00000000">
                        <w:pPr>
                          <w:spacing w:after="160"/>
                          <w:ind w:left="0" w:firstLine="0"/>
                          <w:jc w:val="left"/>
                        </w:pPr>
                        <w:r>
                          <w:rPr>
                            <w:rFonts w:ascii="Arial" w:eastAsia="Arial" w:hAnsi="Arial" w:cs="Arial"/>
                            <w:b/>
                            <w:color w:val="FFFFFF"/>
                            <w:sz w:val="50"/>
                          </w:rPr>
                          <w:t>E-commerce Sales Analytics</w:t>
                        </w:r>
                      </w:p>
                    </w:txbxContent>
                  </v:textbox>
                </v:rect>
                <v:rect id="Rectangle 11" o:spid="_x0000_s1032" style="position:absolute;left:8640;top:45585;width:47554;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11F4457" w14:textId="77777777" w:rsidR="00906685" w:rsidRDefault="00000000">
                        <w:pPr>
                          <w:spacing w:after="160"/>
                          <w:ind w:left="0" w:firstLine="0"/>
                          <w:jc w:val="left"/>
                        </w:pPr>
                        <w:r>
                          <w:rPr>
                            <w:i/>
                            <w:color w:val="C9D1DE"/>
                            <w:sz w:val="28"/>
                          </w:rPr>
                          <w:t>From messy orders data to a Power BI dashboard</w:t>
                        </w:r>
                      </w:p>
                    </w:txbxContent>
                  </v:textbox>
                </v:rect>
                <v:rect id="Rectangle 12" o:spid="_x0000_s1033" style="position:absolute;left:8640;top:48465;width:29556;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34764E9" w14:textId="77777777" w:rsidR="00906685" w:rsidRDefault="00000000">
                        <w:pPr>
                          <w:spacing w:after="160"/>
                          <w:ind w:left="0" w:firstLine="0"/>
                          <w:jc w:val="left"/>
                        </w:pPr>
                        <w:r>
                          <w:rPr>
                            <w:i/>
                            <w:color w:val="C9D1DE"/>
                            <w:sz w:val="28"/>
                          </w:rPr>
                          <w:t>and business recommendations</w:t>
                        </w:r>
                      </w:p>
                    </w:txbxContent>
                  </v:textbox>
                </v:rect>
                <v:shape id="Shape 13009" o:spid="_x0000_s1034" style="position:absolute;left:8640;top:78623;width:58320;height:216;visibility:visible;mso-wrap-style:square;v-text-anchor:top" coordsize="58320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" path="m,l5832000,r,21600l,21600,,e" fillcolor="#c9a227" stroked="f" strokeweight="0">
                  <v:stroke miterlimit="83231f" joinstyle="miter"/>
                  <v:path arrowok="t" textboxrect="0,0,5832000,21600"/>
                </v:shape>
                <v:rect id="Rectangle 14" o:spid="_x0000_s1035" style="position:absolute;left:8640;top:81974;width:12689;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D3870E2" w14:textId="77777777" w:rsidR="00906685" w:rsidRDefault="00000000">
                        <w:pPr>
                          <w:spacing w:after="160"/>
                          <w:ind w:left="0" w:firstLine="0"/>
                          <w:jc w:val="left"/>
                        </w:pPr>
                        <w:r>
                          <w:rPr>
                            <w:rFonts w:ascii="Arial" w:eastAsia="Arial" w:hAnsi="Arial" w:cs="Arial"/>
                            <w:b/>
                            <w:color w:val="FFFFFF"/>
                            <w:sz w:val="26"/>
                          </w:rPr>
                          <w:t>Vipul Dubey</w:t>
                        </w:r>
                      </w:p>
                    </w:txbxContent>
                  </v:textbox>
                </v:rect>
                <v:rect id="Rectangle 15" o:spid="_x0000_s1036" style="position:absolute;left:8640;top:85082;width:26810;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9A35438" w14:textId="77777777" w:rsidR="00906685" w:rsidRDefault="00000000">
                        <w:pPr>
                          <w:spacing w:after="160"/>
                          <w:ind w:left="0" w:firstLine="0"/>
                          <w:jc w:val="left"/>
                        </w:pPr>
                        <w:r>
                          <w:rPr>
                            <w:rFonts w:ascii="Arial" w:eastAsia="Arial" w:hAnsi="Arial" w:cs="Arial"/>
                            <w:color w:val="C9D1DE"/>
                            <w:sz w:val="21"/>
                          </w:rPr>
                          <w:t>Data Analytics Internship, Swynex</w:t>
                        </w:r>
                      </w:p>
                    </w:txbxContent>
                  </v:textbox>
                </v:rect>
                <v:rect id="Rectangle 16" o:spid="_x0000_s1037" style="position:absolute;left:8640;top:87602;width:40614;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F0ECAE7" w14:textId="77777777" w:rsidR="00906685" w:rsidRDefault="00000000">
                        <w:pPr>
                          <w:spacing w:after="160"/>
                          <w:ind w:left="0" w:firstLine="0"/>
                          <w:jc w:val="left"/>
                        </w:pPr>
                        <w:r>
                          <w:rPr>
                            <w:rFonts w:ascii="Arial" w:eastAsia="Arial" w:hAnsi="Arial" w:cs="Arial"/>
                            <w:color w:val="C9D1DE"/>
                            <w:sz w:val="21"/>
                          </w:rPr>
                          <w:t>Aptech Data Analyst: SQL, Excel, Power BI, Python</w:t>
                        </w:r>
                      </w:p>
                    </w:txbxContent>
                  </v:textbox>
                </v:rect>
                <v:rect id="Rectangle 17" o:spid="_x0000_s1038" style="position:absolute;left:8640;top:90122;width:25993;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E1AF342" w14:textId="77777777" w:rsidR="00906685" w:rsidRDefault="00000000">
                        <w:pPr>
                          <w:spacing w:after="160"/>
                          <w:ind w:left="0" w:firstLine="0"/>
                          <w:jc w:val="left"/>
                        </w:pPr>
                        <w:r>
                          <w:rPr>
                            <w:rFonts w:ascii="Arial" w:eastAsia="Arial" w:hAnsi="Arial" w:cs="Arial"/>
                            <w:color w:val="C9D1DE"/>
                            <w:sz w:val="21"/>
                          </w:rPr>
                          <w:t>Gurugram, India  |  October 2026</w:t>
                        </w:r>
                      </w:p>
                    </w:txbxContent>
                  </v:textbox>
                </v:rect>
                <v:rect id="Rectangle 18" o:spid="_x0000_s1039" style="position:absolute;left:8640;top:95973;width:34511;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540D7CD" w14:textId="77777777" w:rsidR="00906685" w:rsidRDefault="00000000">
                        <w:pPr>
                          <w:spacing w:after="160"/>
                          <w:ind w:left="0" w:firstLine="0"/>
                          <w:jc w:val="left"/>
                        </w:pPr>
                        <w:r>
                          <w:rPr>
                            <w:rFonts w:ascii="Arial" w:eastAsia="Arial" w:hAnsi="Arial" w:cs="Arial"/>
                            <w:color w:val="C9A227"/>
                            <w:sz w:val="19"/>
                          </w:rPr>
                          <w:t>github.com/VipulAnalyst/Ecommerce-Dashboard</w:t>
                        </w:r>
                      </w:p>
                    </w:txbxContent>
                  </v:textbox>
                </v:rect>
                <w10:wrap type="topAndBottom" anchorx="page" anchory="page"/>
              </v:group>
            </w:pict>
          </mc:Fallback>
        </mc:AlternateContent>
      </w:r>
      <w:r>
        <w:br w:type="page"/>
      </w:r>
    </w:p>
    <w:p w14:paraId="35F616AF" w14:textId="77777777" w:rsidR="00906685" w:rsidRDefault="00000000">
      <w:pPr>
        <w:spacing w:after="327"/>
        <w:ind w:left="-5"/>
        <w:jc w:val="left"/>
      </w:pPr>
      <w:r>
        <w:rPr>
          <w:rFonts w:ascii="Arial" w:eastAsia="Arial" w:hAnsi="Arial" w:cs="Arial"/>
          <w:b/>
          <w:color w:val="C9A227"/>
          <w:sz w:val="22"/>
        </w:rPr>
        <w:lastRenderedPageBreak/>
        <w:t>CONTENTS</w:t>
      </w:r>
    </w:p>
    <w:sdt>
      <w:sdtPr>
        <w:rPr>
          <w:rFonts w:ascii="Times New Roman" w:eastAsia="Times New Roman" w:hAnsi="Times New Roman" w:cs="Times New Roman"/>
          <w:b w:val="0"/>
          <w:color w:val="222222"/>
          <w:sz w:val="23"/>
        </w:rPr>
        <w:id w:val="-1464264937"/>
        <w:docPartObj>
          <w:docPartGallery w:val="Table of Contents"/>
        </w:docPartObj>
      </w:sdtPr>
      <w:sdtContent>
        <w:p w14:paraId="3CD10CC5" w14:textId="77777777" w:rsidR="00906685" w:rsidRDefault="00000000">
          <w:pPr>
            <w:pStyle w:val="Heading2"/>
            <w:ind w:left="-5"/>
          </w:pPr>
          <w:r>
            <w:t>Table of Contents</w:t>
          </w:r>
        </w:p>
        <w:p w14:paraId="3AE3A933" w14:textId="77777777" w:rsidR="00906685" w:rsidRDefault="00000000">
          <w:pPr>
            <w:spacing w:after="462"/>
            <w:ind w:left="0" w:firstLine="0"/>
            <w:jc w:val="left"/>
          </w:pPr>
          <w:r>
            <w:rPr>
              <w:rFonts w:ascii="Calibri" w:eastAsia="Calibri" w:hAnsi="Calibri" w:cs="Calibri"/>
              <w:noProof/>
              <w:color w:val="000000"/>
              <w:sz w:val="22"/>
            </w:rPr>
            <mc:AlternateContent>
              <mc:Choice Requires="wpg">
                <w:drawing>
                  <wp:inline distT="0" distB="0" distL="0" distR="0" wp14:anchorId="54023AC9" wp14:editId="749622D5">
                    <wp:extent cx="1440000" cy="57600"/>
                    <wp:effectExtent l="0" t="0" r="0" b="0"/>
                    <wp:docPr id="8369" name="Group 8369"/>
                    <wp:cNvGraphicFramePr/>
                    <a:graphic xmlns:a="http://schemas.openxmlformats.org/drawingml/2006/main">
                      <a:graphicData uri="http://schemas.microsoft.com/office/word/2010/wordprocessingGroup">
                        <wpg:wgp>
                          <wpg:cNvGrpSpPr/>
                          <wpg:grpSpPr>
                            <a:xfrm>
                              <a:off x="0" y="0"/>
                              <a:ext cx="1440000" cy="57600"/>
                              <a:chOff x="0" y="0"/>
                              <a:chExt cx="1440000" cy="57600"/>
                            </a:xfrm>
                          </wpg:grpSpPr>
                          <wps:wsp>
                            <wps:cNvPr id="13013" name="Shape 13013"/>
                            <wps:cNvSpPr/>
                            <wps:spPr>
                              <a:xfrm>
                                <a:off x="0" y="0"/>
                                <a:ext cx="1440000" cy="57600"/>
                              </a:xfrm>
                              <a:custGeom>
                                <a:avLst/>
                                <a:gdLst/>
                                <a:ahLst/>
                                <a:cxnLst/>
                                <a:rect l="0" t="0" r="0" b="0"/>
                                <a:pathLst>
                                  <a:path w="1440000" h="57600">
                                    <a:moveTo>
                                      <a:pt x="0" y="0"/>
                                    </a:moveTo>
                                    <a:lnTo>
                                      <a:pt x="1440000" y="0"/>
                                    </a:lnTo>
                                    <a:lnTo>
                                      <a:pt x="1440000" y="57600"/>
                                    </a:lnTo>
                                    <a:lnTo>
                                      <a:pt x="0" y="57600"/>
                                    </a:lnTo>
                                    <a:lnTo>
                                      <a:pt x="0" y="0"/>
                                    </a:lnTo>
                                  </a:path>
                                </a:pathLst>
                              </a:custGeom>
                              <a:ln w="0" cap="flat">
                                <a:miter lim="127000"/>
                              </a:ln>
                            </wps:spPr>
                            <wps:style>
                              <a:lnRef idx="0">
                                <a:srgbClr val="000000">
                                  <a:alpha val="0"/>
                                </a:srgbClr>
                              </a:lnRef>
                              <a:fillRef idx="1">
                                <a:srgbClr val="C9A227"/>
                              </a:fillRef>
                              <a:effectRef idx="0">
                                <a:scrgbClr r="0" g="0" b="0"/>
                              </a:effectRef>
                              <a:fontRef idx="none"/>
                            </wps:style>
                            <wps:bodyPr/>
                          </wps:wsp>
                        </wpg:wgp>
                      </a:graphicData>
                    </a:graphic>
                  </wp:inline>
                </w:drawing>
              </mc:Choice>
              <mc:Fallback xmlns:a="http://schemas.openxmlformats.org/drawingml/2006/main">
                <w:pict>
                  <v:group id="Group 8369" style="width:113.386pt;height:4.53543pt;mso-position-horizontal-relative:char;mso-position-vertical-relative:line" coordsize="14400,576">
                    <v:shape id="Shape 13014" style="position:absolute;width:14400;height:576;left:0;top:0;" coordsize="1440000,57600" path="m0,0l1440000,0l1440000,57600l0,57600l0,0">
                      <v:stroke weight="0pt" endcap="flat" joinstyle="miter" miterlimit="10" on="false" color="#000000" opacity="0"/>
                      <v:fill on="true" color="#c9a227"/>
                    </v:shape>
                  </v:group>
                </w:pict>
              </mc:Fallback>
            </mc:AlternateContent>
          </w:r>
        </w:p>
        <w:p w14:paraId="4ADED5E1" w14:textId="77777777" w:rsidR="00906685" w:rsidRDefault="00000000">
          <w:pPr>
            <w:pStyle w:val="TOC1"/>
            <w:tabs>
              <w:tab w:val="right" w:leader="dot" w:pos="8944"/>
            </w:tabs>
          </w:pPr>
          <w:r>
            <w:fldChar w:fldCharType="begin"/>
          </w:r>
          <w:r>
            <w:instrText xml:space="preserve"> TOC \o "1-1" \h \z \u </w:instrText>
          </w:r>
          <w:r>
            <w:fldChar w:fldCharType="separate"/>
          </w:r>
          <w:hyperlink w:anchor="_Toc12773">
            <w:r w:rsidR="00906685">
              <w:t>1. Introduction and Problem Statement</w:t>
            </w:r>
            <w:r w:rsidR="00906685">
              <w:tab/>
            </w:r>
            <w:r w:rsidR="00906685">
              <w:fldChar w:fldCharType="begin"/>
            </w:r>
            <w:r w:rsidR="00906685">
              <w:instrText>PAGEREF _Toc12773 \h</w:instrText>
            </w:r>
            <w:r w:rsidR="00906685">
              <w:fldChar w:fldCharType="separate"/>
            </w:r>
            <w:r w:rsidR="00906685">
              <w:t>3</w:t>
            </w:r>
            <w:r w:rsidR="00906685">
              <w:fldChar w:fldCharType="end"/>
            </w:r>
          </w:hyperlink>
        </w:p>
        <w:p w14:paraId="61BFF619" w14:textId="77777777" w:rsidR="00906685" w:rsidRDefault="00906685">
          <w:pPr>
            <w:pStyle w:val="TOC1"/>
            <w:tabs>
              <w:tab w:val="right" w:leader="dot" w:pos="8944"/>
            </w:tabs>
          </w:pPr>
          <w:hyperlink w:anchor="_Toc12774">
            <w:r>
              <w:t>2. Dataset Information</w:t>
            </w:r>
            <w:r>
              <w:tab/>
            </w:r>
            <w:r>
              <w:fldChar w:fldCharType="begin"/>
            </w:r>
            <w:r>
              <w:instrText>PAGEREF _Toc12774 \h</w:instrText>
            </w:r>
            <w:r>
              <w:fldChar w:fldCharType="separate"/>
            </w:r>
            <w:r>
              <w:t>4</w:t>
            </w:r>
            <w:r>
              <w:fldChar w:fldCharType="end"/>
            </w:r>
          </w:hyperlink>
        </w:p>
        <w:p w14:paraId="1C51035D" w14:textId="77777777" w:rsidR="00906685" w:rsidRDefault="00906685">
          <w:pPr>
            <w:pStyle w:val="TOC1"/>
            <w:tabs>
              <w:tab w:val="right" w:leader="dot" w:pos="8944"/>
            </w:tabs>
          </w:pPr>
          <w:hyperlink w:anchor="_Toc12775">
            <w:r>
              <w:t>3. Data Cleaning Process</w:t>
            </w:r>
            <w:r>
              <w:tab/>
            </w:r>
            <w:r>
              <w:fldChar w:fldCharType="begin"/>
            </w:r>
            <w:r>
              <w:instrText>PAGEREF _Toc12775 \h</w:instrText>
            </w:r>
            <w:r>
              <w:fldChar w:fldCharType="separate"/>
            </w:r>
            <w:r>
              <w:t>6</w:t>
            </w:r>
            <w:r>
              <w:fldChar w:fldCharType="end"/>
            </w:r>
          </w:hyperlink>
        </w:p>
        <w:p w14:paraId="6AFAB7F0" w14:textId="77777777" w:rsidR="00906685" w:rsidRDefault="00906685">
          <w:pPr>
            <w:pStyle w:val="TOC1"/>
            <w:tabs>
              <w:tab w:val="right" w:leader="dot" w:pos="8944"/>
            </w:tabs>
          </w:pPr>
          <w:hyperlink w:anchor="_Toc12776">
            <w:r>
              <w:t>4. Exploratory Data Analysis</w:t>
            </w:r>
            <w:r>
              <w:tab/>
            </w:r>
            <w:r>
              <w:fldChar w:fldCharType="begin"/>
            </w:r>
            <w:r>
              <w:instrText>PAGEREF _Toc12776 \h</w:instrText>
            </w:r>
            <w:r>
              <w:fldChar w:fldCharType="separate"/>
            </w:r>
            <w:r>
              <w:t>7</w:t>
            </w:r>
            <w:r>
              <w:fldChar w:fldCharType="end"/>
            </w:r>
          </w:hyperlink>
        </w:p>
        <w:p w14:paraId="2F6F5206" w14:textId="77777777" w:rsidR="00906685" w:rsidRDefault="00906685">
          <w:pPr>
            <w:pStyle w:val="TOC1"/>
            <w:tabs>
              <w:tab w:val="right" w:leader="dot" w:pos="8944"/>
            </w:tabs>
          </w:pPr>
          <w:hyperlink w:anchor="_Toc12777">
            <w:r>
              <w:t>5. Power BI Dashboard</w:t>
            </w:r>
            <w:r>
              <w:tab/>
            </w:r>
            <w:r>
              <w:fldChar w:fldCharType="begin"/>
            </w:r>
            <w:r>
              <w:instrText>PAGEREF _Toc12777 \h</w:instrText>
            </w:r>
            <w:r>
              <w:fldChar w:fldCharType="separate"/>
            </w:r>
            <w:r>
              <w:t>8</w:t>
            </w:r>
            <w:r>
              <w:fldChar w:fldCharType="end"/>
            </w:r>
          </w:hyperlink>
        </w:p>
        <w:p w14:paraId="5CAA6FF1" w14:textId="77777777" w:rsidR="00906685" w:rsidRDefault="00906685">
          <w:pPr>
            <w:pStyle w:val="TOC1"/>
            <w:tabs>
              <w:tab w:val="right" w:leader="dot" w:pos="8944"/>
            </w:tabs>
          </w:pPr>
          <w:hyperlink w:anchor="_Toc12778">
            <w:r>
              <w:t>6. Key Business Insights and Recommendations</w:t>
            </w:r>
            <w:r>
              <w:tab/>
            </w:r>
            <w:r>
              <w:fldChar w:fldCharType="begin"/>
            </w:r>
            <w:r>
              <w:instrText>PAGEREF _Toc12778 \h</w:instrText>
            </w:r>
            <w:r>
              <w:fldChar w:fldCharType="separate"/>
            </w:r>
            <w:r>
              <w:t>9</w:t>
            </w:r>
            <w:r>
              <w:fldChar w:fldCharType="end"/>
            </w:r>
          </w:hyperlink>
        </w:p>
        <w:p w14:paraId="1195607F" w14:textId="77777777" w:rsidR="00906685" w:rsidRDefault="00906685">
          <w:pPr>
            <w:pStyle w:val="TOC1"/>
            <w:tabs>
              <w:tab w:val="right" w:leader="dot" w:pos="8944"/>
            </w:tabs>
          </w:pPr>
          <w:hyperlink w:anchor="_Toc12779">
            <w:r>
              <w:t>7. Conclusion</w:t>
            </w:r>
            <w:r>
              <w:tab/>
            </w:r>
            <w:r>
              <w:fldChar w:fldCharType="begin"/>
            </w:r>
            <w:r>
              <w:instrText>PAGEREF _Toc12779 \h</w:instrText>
            </w:r>
            <w:r>
              <w:fldChar w:fldCharType="separate"/>
            </w:r>
            <w:r>
              <w:t>10</w:t>
            </w:r>
            <w:r>
              <w:fldChar w:fldCharType="end"/>
            </w:r>
          </w:hyperlink>
        </w:p>
        <w:p w14:paraId="2AA3A9DA" w14:textId="77777777" w:rsidR="00906685" w:rsidRDefault="00906685">
          <w:pPr>
            <w:pStyle w:val="TOC1"/>
            <w:tabs>
              <w:tab w:val="right" w:leader="dot" w:pos="8944"/>
            </w:tabs>
          </w:pPr>
          <w:hyperlink w:anchor="_Toc12780">
            <w:r>
              <w:t>8. Repository Structure and Links</w:t>
            </w:r>
            <w:r>
              <w:tab/>
            </w:r>
            <w:r>
              <w:fldChar w:fldCharType="begin"/>
            </w:r>
            <w:r>
              <w:instrText>PAGEREF _Toc12780 \h</w:instrText>
            </w:r>
            <w:r>
              <w:fldChar w:fldCharType="separate"/>
            </w:r>
            <w:r>
              <w:t>11</w:t>
            </w:r>
            <w:r>
              <w:fldChar w:fldCharType="end"/>
            </w:r>
          </w:hyperlink>
        </w:p>
        <w:p w14:paraId="63B7CF22" w14:textId="77777777" w:rsidR="00906685" w:rsidRDefault="00000000">
          <w:r>
            <w:fldChar w:fldCharType="end"/>
          </w:r>
        </w:p>
      </w:sdtContent>
    </w:sdt>
    <w:p w14:paraId="1D923B5F" w14:textId="05A6BD5D" w:rsidR="00906685" w:rsidRDefault="00000000">
      <w:pPr>
        <w:spacing w:after="0" w:line="306" w:lineRule="auto"/>
        <w:ind w:left="0" w:firstLine="0"/>
        <w:jc w:val="left"/>
      </w:pPr>
      <w:r>
        <w:rPr>
          <w:color w:val="5B6573"/>
        </w:rPr>
        <w:t>All figures are in Indian rupees (Rs.) and were calculated from the project data.</w:t>
      </w:r>
    </w:p>
    <w:p w14:paraId="0DFC7432" w14:textId="77777777" w:rsidR="00906685" w:rsidRDefault="00000000">
      <w:pPr>
        <w:spacing w:after="327"/>
        <w:ind w:left="-5"/>
        <w:jc w:val="left"/>
      </w:pPr>
      <w:r>
        <w:rPr>
          <w:rFonts w:ascii="Arial" w:eastAsia="Arial" w:hAnsi="Arial" w:cs="Arial"/>
          <w:b/>
          <w:color w:val="C9A227"/>
          <w:sz w:val="22"/>
        </w:rPr>
        <w:t>CHAPTER 1</w:t>
      </w:r>
    </w:p>
    <w:p w14:paraId="29025CFC" w14:textId="77777777" w:rsidR="00906685" w:rsidRDefault="00000000">
      <w:pPr>
        <w:pStyle w:val="Heading1"/>
        <w:ind w:left="-5"/>
      </w:pPr>
      <w:bookmarkStart w:id="0" w:name="_Toc12773"/>
      <w:r>
        <w:t>Introduction and Problem Statement</w:t>
      </w:r>
      <w:bookmarkEnd w:id="0"/>
    </w:p>
    <w:p w14:paraId="5AB5F993" w14:textId="77777777" w:rsidR="00906685" w:rsidRDefault="00000000">
      <w:pPr>
        <w:spacing w:after="273"/>
        <w:ind w:left="0" w:firstLine="0"/>
        <w:jc w:val="left"/>
      </w:pPr>
      <w:r>
        <w:rPr>
          <w:rFonts w:ascii="Calibri" w:eastAsia="Calibri" w:hAnsi="Calibri" w:cs="Calibri"/>
          <w:noProof/>
          <w:color w:val="000000"/>
          <w:sz w:val="22"/>
        </w:rPr>
        <mc:AlternateContent>
          <mc:Choice Requires="wpg">
            <w:drawing>
              <wp:inline distT="0" distB="0" distL="0" distR="0" wp14:anchorId="3EC34236" wp14:editId="63CFDCC5">
                <wp:extent cx="1440000" cy="57600"/>
                <wp:effectExtent l="0" t="0" r="0" b="0"/>
                <wp:docPr id="9151" name="Group 9151"/>
                <wp:cNvGraphicFramePr/>
                <a:graphic xmlns:a="http://schemas.openxmlformats.org/drawingml/2006/main">
                  <a:graphicData uri="http://schemas.microsoft.com/office/word/2010/wordprocessingGroup">
                    <wpg:wgp>
                      <wpg:cNvGrpSpPr/>
                      <wpg:grpSpPr>
                        <a:xfrm>
                          <a:off x="0" y="0"/>
                          <a:ext cx="1440000" cy="57600"/>
                          <a:chOff x="0" y="0"/>
                          <a:chExt cx="1440000" cy="57600"/>
                        </a:xfrm>
                      </wpg:grpSpPr>
                      <wps:wsp>
                        <wps:cNvPr id="13095" name="Shape 13095"/>
                        <wps:cNvSpPr/>
                        <wps:spPr>
                          <a:xfrm>
                            <a:off x="0" y="0"/>
                            <a:ext cx="1440000" cy="57600"/>
                          </a:xfrm>
                          <a:custGeom>
                            <a:avLst/>
                            <a:gdLst/>
                            <a:ahLst/>
                            <a:cxnLst/>
                            <a:rect l="0" t="0" r="0" b="0"/>
                            <a:pathLst>
                              <a:path w="1440000" h="57600">
                                <a:moveTo>
                                  <a:pt x="0" y="0"/>
                                </a:moveTo>
                                <a:lnTo>
                                  <a:pt x="1440000" y="0"/>
                                </a:lnTo>
                                <a:lnTo>
                                  <a:pt x="1440000" y="57600"/>
                                </a:lnTo>
                                <a:lnTo>
                                  <a:pt x="0" y="57600"/>
                                </a:lnTo>
                                <a:lnTo>
                                  <a:pt x="0" y="0"/>
                                </a:lnTo>
                              </a:path>
                            </a:pathLst>
                          </a:custGeom>
                          <a:ln w="0" cap="flat">
                            <a:miter lim="127000"/>
                          </a:ln>
                        </wps:spPr>
                        <wps:style>
                          <a:lnRef idx="0">
                            <a:srgbClr val="000000">
                              <a:alpha val="0"/>
                            </a:srgbClr>
                          </a:lnRef>
                          <a:fillRef idx="1">
                            <a:srgbClr val="C9A227"/>
                          </a:fillRef>
                          <a:effectRef idx="0">
                            <a:scrgbClr r="0" g="0" b="0"/>
                          </a:effectRef>
                          <a:fontRef idx="none"/>
                        </wps:style>
                        <wps:bodyPr/>
                      </wps:wsp>
                    </wpg:wgp>
                  </a:graphicData>
                </a:graphic>
              </wp:inline>
            </w:drawing>
          </mc:Choice>
          <mc:Fallback xmlns:a="http://schemas.openxmlformats.org/drawingml/2006/main">
            <w:pict>
              <v:group id="Group 9151" style="width:113.386pt;height:4.53543pt;mso-position-horizontal-relative:char;mso-position-vertical-relative:line" coordsize="14400,576">
                <v:shape id="Shape 13096" style="position:absolute;width:14400;height:576;left:0;top:0;" coordsize="1440000,57600" path="m0,0l1440000,0l1440000,57600l0,57600l0,0">
                  <v:stroke weight="0pt" endcap="flat" joinstyle="miter" miterlimit="10" on="false" color="#000000" opacity="0"/>
                  <v:fill on="true" color="#c9a227"/>
                </v:shape>
              </v:group>
            </w:pict>
          </mc:Fallback>
        </mc:AlternateContent>
      </w:r>
    </w:p>
    <w:p w14:paraId="123467ED" w14:textId="77777777" w:rsidR="00906685" w:rsidRDefault="00000000">
      <w:pPr>
        <w:spacing w:after="329"/>
        <w:ind w:left="-5"/>
      </w:pPr>
      <w:r>
        <w:rPr>
          <w:i/>
          <w:color w:val="5B6573"/>
        </w:rPr>
        <w:t>Why this project exists and what it sets out to answer.</w:t>
      </w:r>
    </w:p>
    <w:p w14:paraId="7F83BBAC" w14:textId="77777777" w:rsidR="00906685" w:rsidRDefault="00000000">
      <w:pPr>
        <w:pStyle w:val="Heading3"/>
        <w:ind w:left="-5"/>
      </w:pPr>
      <w:r>
        <w:t>1.1 Background</w:t>
      </w:r>
    </w:p>
    <w:p w14:paraId="7BC3A7BF" w14:textId="77777777" w:rsidR="00906685" w:rsidRDefault="00000000">
      <w:pPr>
        <w:spacing w:after="325"/>
      </w:pPr>
      <w:r>
        <w:t>Swynex is an e-commerce company that records every customer order in a single orders table. Before this data can guide decisions, it has to be checked for quality problems, explored for patterns, and presented in a form the business can use.</w:t>
      </w:r>
    </w:p>
    <w:p w14:paraId="1C074ABE" w14:textId="77777777" w:rsidR="00906685" w:rsidRDefault="00000000">
      <w:pPr>
        <w:pStyle w:val="Heading3"/>
        <w:ind w:left="-5"/>
      </w:pPr>
      <w:r>
        <w:t>1.2 Problem Statement</w:t>
      </w:r>
    </w:p>
    <w:p w14:paraId="5ECB1458" w14:textId="77777777" w:rsidR="00906685" w:rsidRDefault="00000000">
      <w:pPr>
        <w:spacing w:after="211"/>
      </w:pPr>
      <w:r>
        <w:t>Swynex needs a clear view of how its online store is performing and how far its order data can be trusted. This project answers four business questions:</w:t>
      </w:r>
    </w:p>
    <w:p w14:paraId="2FD84C16" w14:textId="77777777" w:rsidR="00906685" w:rsidRDefault="00000000">
      <w:pPr>
        <w:numPr>
          <w:ilvl w:val="0"/>
          <w:numId w:val="1"/>
        </w:numPr>
        <w:ind w:hanging="240"/>
      </w:pPr>
      <w:r>
        <w:t>How much revenue is the business generating, and how does it trend over time?</w:t>
      </w:r>
    </w:p>
    <w:p w14:paraId="17EBB2D9" w14:textId="77777777" w:rsidR="00906685" w:rsidRDefault="00000000">
      <w:pPr>
        <w:numPr>
          <w:ilvl w:val="0"/>
          <w:numId w:val="1"/>
        </w:numPr>
        <w:ind w:hanging="240"/>
      </w:pPr>
      <w:r>
        <w:t>Which products, categories and regions perform best?</w:t>
      </w:r>
    </w:p>
    <w:p w14:paraId="4838F3EA" w14:textId="77777777" w:rsidR="00906685" w:rsidRDefault="00000000">
      <w:pPr>
        <w:numPr>
          <w:ilvl w:val="0"/>
          <w:numId w:val="1"/>
        </w:numPr>
        <w:ind w:hanging="240"/>
      </w:pPr>
      <w:r>
        <w:t>How do discounts and order status affect sales?</w:t>
      </w:r>
    </w:p>
    <w:p w14:paraId="4BF243FB" w14:textId="77777777" w:rsidR="00906685" w:rsidRDefault="00000000">
      <w:pPr>
        <w:numPr>
          <w:ilvl w:val="0"/>
          <w:numId w:val="1"/>
        </w:numPr>
        <w:spacing w:after="332"/>
        <w:ind w:hanging="240"/>
      </w:pPr>
      <w:r>
        <w:t>What data-quality problems exist, and how can they be prevented?</w:t>
      </w:r>
    </w:p>
    <w:p w14:paraId="2826C435" w14:textId="77777777" w:rsidR="00906685" w:rsidRDefault="00000000">
      <w:pPr>
        <w:pStyle w:val="Heading3"/>
        <w:ind w:left="-5"/>
      </w:pPr>
      <w:r>
        <w:t>1.3 Approach and Tools</w:t>
      </w:r>
    </w:p>
    <w:p w14:paraId="7241FECA" w14:textId="77777777" w:rsidR="00906685" w:rsidRDefault="00000000">
      <w:pPr>
        <w:spacing w:after="0"/>
      </w:pPr>
      <w:r>
        <w:t>The work moved through four stages, each delivered as an internship task: data cleaning in Python (pandas), exploratory analysis in a Jupyter notebook, an interactive Power BI dashboard, and finally this report with insights and recommendations. Tools used: Python, VS Code, Power BI, Excel, Git and GitHub.</w:t>
      </w:r>
    </w:p>
    <w:tbl>
      <w:tblPr>
        <w:tblStyle w:val="TableGrid"/>
        <w:tblW w:w="9298" w:type="dxa"/>
        <w:tblInd w:w="-177" w:type="dxa"/>
        <w:tblCellMar>
          <w:left w:w="120" w:type="dxa"/>
          <w:right w:w="115" w:type="dxa"/>
        </w:tblCellMar>
        <w:tblLook w:val="04A0" w:firstRow="1" w:lastRow="0" w:firstColumn="1" w:lastColumn="0" w:noHBand="0" w:noVBand="1"/>
      </w:tblPr>
      <w:tblGrid>
        <w:gridCol w:w="1587"/>
        <w:gridCol w:w="1361"/>
        <w:gridCol w:w="2948"/>
        <w:gridCol w:w="3402"/>
      </w:tblGrid>
      <w:tr w:rsidR="00906685" w14:paraId="7B1A5313" w14:textId="77777777">
        <w:trPr>
          <w:trHeight w:val="460"/>
        </w:trPr>
        <w:tc>
          <w:tcPr>
            <w:tcW w:w="1587"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68D88DE8" w14:textId="77777777" w:rsidR="00906685" w:rsidRDefault="00000000">
            <w:pPr>
              <w:spacing w:after="0"/>
              <w:ind w:left="0" w:firstLine="0"/>
              <w:jc w:val="left"/>
            </w:pPr>
            <w:r>
              <w:rPr>
                <w:rFonts w:ascii="Arial" w:eastAsia="Arial" w:hAnsi="Arial" w:cs="Arial"/>
                <w:b/>
                <w:color w:val="FFFFFF"/>
                <w:sz w:val="20"/>
              </w:rPr>
              <w:t>Stage</w:t>
            </w:r>
          </w:p>
        </w:tc>
        <w:tc>
          <w:tcPr>
            <w:tcW w:w="1361"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56C8E74E" w14:textId="77777777" w:rsidR="00906685" w:rsidRDefault="00000000">
            <w:pPr>
              <w:spacing w:after="0"/>
              <w:ind w:left="0" w:firstLine="0"/>
              <w:jc w:val="left"/>
            </w:pPr>
            <w:r>
              <w:rPr>
                <w:rFonts w:ascii="Arial" w:eastAsia="Arial" w:hAnsi="Arial" w:cs="Arial"/>
                <w:b/>
                <w:color w:val="FFFFFF"/>
                <w:sz w:val="20"/>
              </w:rPr>
              <w:t>Task</w:t>
            </w:r>
          </w:p>
        </w:tc>
        <w:tc>
          <w:tcPr>
            <w:tcW w:w="2948"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745E75FF" w14:textId="77777777" w:rsidR="00906685" w:rsidRDefault="00000000">
            <w:pPr>
              <w:spacing w:after="0"/>
              <w:ind w:left="0" w:firstLine="0"/>
              <w:jc w:val="left"/>
            </w:pPr>
            <w:r>
              <w:rPr>
                <w:rFonts w:ascii="Arial" w:eastAsia="Arial" w:hAnsi="Arial" w:cs="Arial"/>
                <w:b/>
                <w:color w:val="FFFFFF"/>
                <w:sz w:val="20"/>
              </w:rPr>
              <w:t>Tool</w:t>
            </w:r>
          </w:p>
        </w:tc>
        <w:tc>
          <w:tcPr>
            <w:tcW w:w="3402"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66E1AF98" w14:textId="77777777" w:rsidR="00906685" w:rsidRDefault="00000000">
            <w:pPr>
              <w:spacing w:after="0"/>
              <w:ind w:left="0" w:firstLine="0"/>
              <w:jc w:val="left"/>
            </w:pPr>
            <w:r>
              <w:rPr>
                <w:rFonts w:ascii="Arial" w:eastAsia="Arial" w:hAnsi="Arial" w:cs="Arial"/>
                <w:b/>
                <w:color w:val="FFFFFF"/>
                <w:sz w:val="20"/>
              </w:rPr>
              <w:t>Output</w:t>
            </w:r>
          </w:p>
        </w:tc>
      </w:tr>
      <w:tr w:rsidR="00906685" w14:paraId="596B5E28" w14:textId="77777777">
        <w:trPr>
          <w:trHeight w:val="470"/>
        </w:trPr>
        <w:tc>
          <w:tcPr>
            <w:tcW w:w="1587" w:type="dxa"/>
            <w:tcBorders>
              <w:top w:val="single" w:sz="3" w:space="0" w:color="D8D2C0"/>
              <w:left w:val="single" w:sz="3" w:space="0" w:color="D8D2C0"/>
              <w:bottom w:val="single" w:sz="3" w:space="0" w:color="D8D2C0"/>
              <w:right w:val="single" w:sz="3" w:space="0" w:color="D8D2C0"/>
            </w:tcBorders>
            <w:vAlign w:val="center"/>
          </w:tcPr>
          <w:p w14:paraId="3BF1FF95" w14:textId="77777777" w:rsidR="00906685" w:rsidRDefault="00000000">
            <w:pPr>
              <w:spacing w:after="0"/>
              <w:ind w:left="0" w:firstLine="0"/>
              <w:jc w:val="left"/>
            </w:pPr>
            <w:r>
              <w:rPr>
                <w:color w:val="000000"/>
                <w:sz w:val="21"/>
              </w:rPr>
              <w:t>Clean</w:t>
            </w:r>
          </w:p>
        </w:tc>
        <w:tc>
          <w:tcPr>
            <w:tcW w:w="1361" w:type="dxa"/>
            <w:tcBorders>
              <w:top w:val="single" w:sz="3" w:space="0" w:color="D8D2C0"/>
              <w:left w:val="single" w:sz="3" w:space="0" w:color="D8D2C0"/>
              <w:bottom w:val="single" w:sz="3" w:space="0" w:color="D8D2C0"/>
              <w:right w:val="single" w:sz="3" w:space="0" w:color="D8D2C0"/>
            </w:tcBorders>
            <w:vAlign w:val="center"/>
          </w:tcPr>
          <w:p w14:paraId="4DE6BE63" w14:textId="77777777" w:rsidR="00906685" w:rsidRDefault="00000000">
            <w:pPr>
              <w:spacing w:after="0"/>
              <w:ind w:left="0" w:firstLine="0"/>
              <w:jc w:val="left"/>
            </w:pPr>
            <w:r>
              <w:rPr>
                <w:color w:val="000000"/>
                <w:sz w:val="21"/>
              </w:rPr>
              <w:t>Task 1</w:t>
            </w:r>
          </w:p>
        </w:tc>
        <w:tc>
          <w:tcPr>
            <w:tcW w:w="2948" w:type="dxa"/>
            <w:tcBorders>
              <w:top w:val="single" w:sz="3" w:space="0" w:color="D8D2C0"/>
              <w:left w:val="single" w:sz="3" w:space="0" w:color="D8D2C0"/>
              <w:bottom w:val="single" w:sz="3" w:space="0" w:color="D8D2C0"/>
              <w:right w:val="single" w:sz="3" w:space="0" w:color="D8D2C0"/>
            </w:tcBorders>
            <w:vAlign w:val="center"/>
          </w:tcPr>
          <w:p w14:paraId="2822ABD7" w14:textId="77777777" w:rsidR="00906685" w:rsidRDefault="00000000">
            <w:pPr>
              <w:spacing w:after="0"/>
              <w:ind w:left="0" w:firstLine="0"/>
              <w:jc w:val="left"/>
            </w:pPr>
            <w:r>
              <w:rPr>
                <w:color w:val="000000"/>
                <w:sz w:val="21"/>
              </w:rPr>
              <w:t>pandas, VS Code</w:t>
            </w:r>
          </w:p>
        </w:tc>
        <w:tc>
          <w:tcPr>
            <w:tcW w:w="3402" w:type="dxa"/>
            <w:tcBorders>
              <w:top w:val="single" w:sz="3" w:space="0" w:color="D8D2C0"/>
              <w:left w:val="single" w:sz="3" w:space="0" w:color="D8D2C0"/>
              <w:bottom w:val="single" w:sz="3" w:space="0" w:color="D8D2C0"/>
              <w:right w:val="single" w:sz="3" w:space="0" w:color="D8D2C0"/>
            </w:tcBorders>
            <w:vAlign w:val="center"/>
          </w:tcPr>
          <w:p w14:paraId="552722B5" w14:textId="77777777" w:rsidR="00906685" w:rsidRDefault="00000000">
            <w:pPr>
              <w:spacing w:after="0"/>
              <w:ind w:left="0" w:firstLine="0"/>
              <w:jc w:val="left"/>
            </w:pPr>
            <w:r>
              <w:rPr>
                <w:color w:val="000000"/>
                <w:sz w:val="21"/>
              </w:rPr>
              <w:t>cleaned_data.csv</w:t>
            </w:r>
          </w:p>
        </w:tc>
      </w:tr>
      <w:tr w:rsidR="00906685" w14:paraId="40BED288" w14:textId="77777777">
        <w:trPr>
          <w:trHeight w:val="470"/>
        </w:trPr>
        <w:tc>
          <w:tcPr>
            <w:tcW w:w="1587"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07080DA9" w14:textId="77777777" w:rsidR="00906685" w:rsidRDefault="00000000">
            <w:pPr>
              <w:spacing w:after="0"/>
              <w:ind w:left="0" w:firstLine="0"/>
              <w:jc w:val="left"/>
            </w:pPr>
            <w:r>
              <w:rPr>
                <w:color w:val="000000"/>
                <w:sz w:val="21"/>
              </w:rPr>
              <w:t>Explore</w:t>
            </w:r>
          </w:p>
        </w:tc>
        <w:tc>
          <w:tcPr>
            <w:tcW w:w="1361"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5B00B9CD" w14:textId="77777777" w:rsidR="00906685" w:rsidRDefault="00000000">
            <w:pPr>
              <w:spacing w:after="0"/>
              <w:ind w:left="0" w:firstLine="0"/>
              <w:jc w:val="left"/>
            </w:pPr>
            <w:r>
              <w:rPr>
                <w:color w:val="000000"/>
                <w:sz w:val="21"/>
              </w:rPr>
              <w:t>Task 2</w:t>
            </w:r>
          </w:p>
        </w:tc>
        <w:tc>
          <w:tcPr>
            <w:tcW w:w="2948"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45E4CA29" w14:textId="77777777" w:rsidR="00906685" w:rsidRDefault="00000000">
            <w:pPr>
              <w:spacing w:after="0"/>
              <w:ind w:left="0" w:firstLine="0"/>
              <w:jc w:val="left"/>
            </w:pPr>
            <w:r>
              <w:rPr>
                <w:color w:val="000000"/>
                <w:sz w:val="21"/>
              </w:rPr>
              <w:t>pandas, matplotlib, seaborn</w:t>
            </w:r>
          </w:p>
        </w:tc>
        <w:tc>
          <w:tcPr>
            <w:tcW w:w="340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752C54D1" w14:textId="607B7ADF" w:rsidR="00906685" w:rsidRDefault="00000000">
            <w:pPr>
              <w:spacing w:after="0"/>
              <w:ind w:left="0" w:firstLine="0"/>
              <w:jc w:val="left"/>
            </w:pPr>
            <w:r>
              <w:rPr>
                <w:color w:val="000000"/>
                <w:sz w:val="21"/>
              </w:rPr>
              <w:t>EDA_dat</w:t>
            </w:r>
            <w:r w:rsidR="00EF231C">
              <w:rPr>
                <w:color w:val="000000"/>
                <w:sz w:val="21"/>
              </w:rPr>
              <w:t>a.</w:t>
            </w:r>
            <w:r>
              <w:rPr>
                <w:color w:val="000000"/>
                <w:sz w:val="21"/>
              </w:rPr>
              <w:t>ipy</w:t>
            </w:r>
            <w:r w:rsidR="00EF231C">
              <w:rPr>
                <w:color w:val="000000"/>
                <w:sz w:val="21"/>
              </w:rPr>
              <w:t>nb</w:t>
            </w:r>
          </w:p>
        </w:tc>
      </w:tr>
      <w:tr w:rsidR="00906685" w14:paraId="2EB78D33" w14:textId="77777777">
        <w:trPr>
          <w:trHeight w:val="470"/>
        </w:trPr>
        <w:tc>
          <w:tcPr>
            <w:tcW w:w="1587" w:type="dxa"/>
            <w:tcBorders>
              <w:top w:val="single" w:sz="3" w:space="0" w:color="D8D2C0"/>
              <w:left w:val="single" w:sz="3" w:space="0" w:color="D8D2C0"/>
              <w:bottom w:val="single" w:sz="3" w:space="0" w:color="D8D2C0"/>
              <w:right w:val="single" w:sz="3" w:space="0" w:color="D8D2C0"/>
            </w:tcBorders>
            <w:vAlign w:val="center"/>
          </w:tcPr>
          <w:p w14:paraId="739F87F1" w14:textId="77777777" w:rsidR="00906685" w:rsidRDefault="00000000">
            <w:pPr>
              <w:spacing w:after="0"/>
              <w:ind w:left="0" w:firstLine="0"/>
              <w:jc w:val="left"/>
            </w:pPr>
            <w:r>
              <w:rPr>
                <w:color w:val="000000"/>
                <w:sz w:val="21"/>
              </w:rPr>
              <w:t>Visualise</w:t>
            </w:r>
          </w:p>
        </w:tc>
        <w:tc>
          <w:tcPr>
            <w:tcW w:w="1361" w:type="dxa"/>
            <w:tcBorders>
              <w:top w:val="single" w:sz="3" w:space="0" w:color="D8D2C0"/>
              <w:left w:val="single" w:sz="3" w:space="0" w:color="D8D2C0"/>
              <w:bottom w:val="single" w:sz="3" w:space="0" w:color="D8D2C0"/>
              <w:right w:val="single" w:sz="3" w:space="0" w:color="D8D2C0"/>
            </w:tcBorders>
            <w:vAlign w:val="center"/>
          </w:tcPr>
          <w:p w14:paraId="4A2F0EE7" w14:textId="77777777" w:rsidR="00906685" w:rsidRDefault="00000000">
            <w:pPr>
              <w:spacing w:after="0"/>
              <w:ind w:left="0" w:firstLine="0"/>
              <w:jc w:val="left"/>
            </w:pPr>
            <w:r>
              <w:rPr>
                <w:color w:val="000000"/>
                <w:sz w:val="21"/>
              </w:rPr>
              <w:t>Task 3</w:t>
            </w:r>
          </w:p>
        </w:tc>
        <w:tc>
          <w:tcPr>
            <w:tcW w:w="2948" w:type="dxa"/>
            <w:tcBorders>
              <w:top w:val="single" w:sz="3" w:space="0" w:color="D8D2C0"/>
              <w:left w:val="single" w:sz="3" w:space="0" w:color="D8D2C0"/>
              <w:bottom w:val="single" w:sz="3" w:space="0" w:color="D8D2C0"/>
              <w:right w:val="single" w:sz="3" w:space="0" w:color="D8D2C0"/>
            </w:tcBorders>
            <w:vAlign w:val="center"/>
          </w:tcPr>
          <w:p w14:paraId="0A5B928E" w14:textId="77777777" w:rsidR="00906685" w:rsidRDefault="00000000">
            <w:pPr>
              <w:spacing w:after="0"/>
              <w:ind w:left="0" w:firstLine="0"/>
              <w:jc w:val="left"/>
            </w:pPr>
            <w:r>
              <w:rPr>
                <w:color w:val="000000"/>
                <w:sz w:val="21"/>
              </w:rPr>
              <w:t>Power BI</w:t>
            </w:r>
          </w:p>
        </w:tc>
        <w:tc>
          <w:tcPr>
            <w:tcW w:w="3402" w:type="dxa"/>
            <w:tcBorders>
              <w:top w:val="single" w:sz="3" w:space="0" w:color="D8D2C0"/>
              <w:left w:val="single" w:sz="3" w:space="0" w:color="D8D2C0"/>
              <w:bottom w:val="single" w:sz="3" w:space="0" w:color="D8D2C0"/>
              <w:right w:val="single" w:sz="3" w:space="0" w:color="D8D2C0"/>
            </w:tcBorders>
            <w:vAlign w:val="center"/>
          </w:tcPr>
          <w:p w14:paraId="761214DE" w14:textId="77777777" w:rsidR="00906685" w:rsidRDefault="00000000">
            <w:pPr>
              <w:spacing w:after="0"/>
              <w:ind w:left="0" w:firstLine="0"/>
              <w:jc w:val="left"/>
            </w:pPr>
            <w:r>
              <w:rPr>
                <w:color w:val="000000"/>
                <w:sz w:val="21"/>
              </w:rPr>
              <w:t>E_Commerce_Dashboard.pbix</w:t>
            </w:r>
          </w:p>
        </w:tc>
      </w:tr>
      <w:tr w:rsidR="00906685" w14:paraId="31BDBEC5" w14:textId="77777777">
        <w:trPr>
          <w:trHeight w:val="470"/>
        </w:trPr>
        <w:tc>
          <w:tcPr>
            <w:tcW w:w="1587"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52B09D71" w14:textId="77777777" w:rsidR="00906685" w:rsidRDefault="00000000">
            <w:pPr>
              <w:spacing w:after="0"/>
              <w:ind w:left="0" w:firstLine="0"/>
              <w:jc w:val="left"/>
            </w:pPr>
            <w:r>
              <w:rPr>
                <w:color w:val="000000"/>
                <w:sz w:val="21"/>
              </w:rPr>
              <w:t>Report</w:t>
            </w:r>
          </w:p>
        </w:tc>
        <w:tc>
          <w:tcPr>
            <w:tcW w:w="1361"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5C94CF91" w14:textId="77777777" w:rsidR="00906685" w:rsidRDefault="00000000">
            <w:pPr>
              <w:spacing w:after="0"/>
              <w:ind w:left="0" w:firstLine="0"/>
              <w:jc w:val="left"/>
            </w:pPr>
            <w:r>
              <w:rPr>
                <w:color w:val="000000"/>
                <w:sz w:val="21"/>
              </w:rPr>
              <w:t>Task 4</w:t>
            </w:r>
          </w:p>
        </w:tc>
        <w:tc>
          <w:tcPr>
            <w:tcW w:w="2948"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53EBCD82" w14:textId="77777777" w:rsidR="00906685" w:rsidRDefault="00000000">
            <w:pPr>
              <w:spacing w:after="0"/>
              <w:ind w:left="0" w:firstLine="0"/>
              <w:jc w:val="left"/>
            </w:pPr>
            <w:r>
              <w:rPr>
                <w:color w:val="000000"/>
                <w:sz w:val="21"/>
              </w:rPr>
              <w:t>GitHub, LinkedIn</w:t>
            </w:r>
          </w:p>
        </w:tc>
        <w:tc>
          <w:tcPr>
            <w:tcW w:w="340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1837DA48" w14:textId="77777777" w:rsidR="00906685" w:rsidRDefault="00000000">
            <w:pPr>
              <w:spacing w:after="0"/>
              <w:ind w:left="0" w:firstLine="0"/>
              <w:jc w:val="left"/>
            </w:pPr>
            <w:r>
              <w:rPr>
                <w:color w:val="000000"/>
                <w:sz w:val="21"/>
              </w:rPr>
              <w:t>This report</w:t>
            </w:r>
          </w:p>
        </w:tc>
      </w:tr>
    </w:tbl>
    <w:p w14:paraId="574C5166" w14:textId="77777777" w:rsidR="00906685" w:rsidRDefault="00000000">
      <w:pPr>
        <w:spacing w:after="327"/>
        <w:ind w:left="-5"/>
        <w:jc w:val="left"/>
      </w:pPr>
      <w:r>
        <w:rPr>
          <w:rFonts w:ascii="Arial" w:eastAsia="Arial" w:hAnsi="Arial" w:cs="Arial"/>
          <w:b/>
          <w:color w:val="C9A227"/>
          <w:sz w:val="22"/>
        </w:rPr>
        <w:t>CHAPTER 2</w:t>
      </w:r>
    </w:p>
    <w:p w14:paraId="25DB9AFC" w14:textId="77777777" w:rsidR="00906685" w:rsidRDefault="00000000">
      <w:pPr>
        <w:pStyle w:val="Heading1"/>
        <w:ind w:left="-5"/>
      </w:pPr>
      <w:bookmarkStart w:id="1" w:name="_Toc12774"/>
      <w:r>
        <w:t>Dataset Information</w:t>
      </w:r>
      <w:bookmarkEnd w:id="1"/>
    </w:p>
    <w:p w14:paraId="74D582B8" w14:textId="77777777" w:rsidR="00906685" w:rsidRDefault="00000000">
      <w:pPr>
        <w:spacing w:after="273"/>
        <w:ind w:left="0" w:firstLine="0"/>
        <w:jc w:val="left"/>
      </w:pPr>
      <w:r>
        <w:rPr>
          <w:rFonts w:ascii="Calibri" w:eastAsia="Calibri" w:hAnsi="Calibri" w:cs="Calibri"/>
          <w:noProof/>
          <w:color w:val="000000"/>
          <w:sz w:val="22"/>
        </w:rPr>
        <mc:AlternateContent>
          <mc:Choice Requires="wpg">
            <w:drawing>
              <wp:inline distT="0" distB="0" distL="0" distR="0" wp14:anchorId="38555286" wp14:editId="3C4BBA2B">
                <wp:extent cx="1440000" cy="57600"/>
                <wp:effectExtent l="0" t="0" r="0" b="0"/>
                <wp:docPr id="12164" name="Group 12164"/>
                <wp:cNvGraphicFramePr/>
                <a:graphic xmlns:a="http://schemas.openxmlformats.org/drawingml/2006/main">
                  <a:graphicData uri="http://schemas.microsoft.com/office/word/2010/wordprocessingGroup">
                    <wpg:wgp>
                      <wpg:cNvGrpSpPr/>
                      <wpg:grpSpPr>
                        <a:xfrm>
                          <a:off x="0" y="0"/>
                          <a:ext cx="1440000" cy="57600"/>
                          <a:chOff x="0" y="0"/>
                          <a:chExt cx="1440000" cy="57600"/>
                        </a:xfrm>
                      </wpg:grpSpPr>
                      <wps:wsp>
                        <wps:cNvPr id="13097" name="Shape 13097"/>
                        <wps:cNvSpPr/>
                        <wps:spPr>
                          <a:xfrm>
                            <a:off x="0" y="0"/>
                            <a:ext cx="1440000" cy="57600"/>
                          </a:xfrm>
                          <a:custGeom>
                            <a:avLst/>
                            <a:gdLst/>
                            <a:ahLst/>
                            <a:cxnLst/>
                            <a:rect l="0" t="0" r="0" b="0"/>
                            <a:pathLst>
                              <a:path w="1440000" h="57600">
                                <a:moveTo>
                                  <a:pt x="0" y="0"/>
                                </a:moveTo>
                                <a:lnTo>
                                  <a:pt x="1440000" y="0"/>
                                </a:lnTo>
                                <a:lnTo>
                                  <a:pt x="1440000" y="57600"/>
                                </a:lnTo>
                                <a:lnTo>
                                  <a:pt x="0" y="57600"/>
                                </a:lnTo>
                                <a:lnTo>
                                  <a:pt x="0" y="0"/>
                                </a:lnTo>
                              </a:path>
                            </a:pathLst>
                          </a:custGeom>
                          <a:ln w="0" cap="flat">
                            <a:miter lim="127000"/>
                          </a:ln>
                        </wps:spPr>
                        <wps:style>
                          <a:lnRef idx="0">
                            <a:srgbClr val="000000">
                              <a:alpha val="0"/>
                            </a:srgbClr>
                          </a:lnRef>
                          <a:fillRef idx="1">
                            <a:srgbClr val="C9A227"/>
                          </a:fillRef>
                          <a:effectRef idx="0">
                            <a:scrgbClr r="0" g="0" b="0"/>
                          </a:effectRef>
                          <a:fontRef idx="none"/>
                        </wps:style>
                        <wps:bodyPr/>
                      </wps:wsp>
                    </wpg:wgp>
                  </a:graphicData>
                </a:graphic>
              </wp:inline>
            </w:drawing>
          </mc:Choice>
          <mc:Fallback xmlns:a="http://schemas.openxmlformats.org/drawingml/2006/main">
            <w:pict>
              <v:group id="Group 12164" style="width:113.386pt;height:4.53543pt;mso-position-horizontal-relative:char;mso-position-vertical-relative:line" coordsize="14400,576">
                <v:shape id="Shape 13098" style="position:absolute;width:14400;height:576;left:0;top:0;" coordsize="1440000,57600" path="m0,0l1440000,0l1440000,57600l0,57600l0,0">
                  <v:stroke weight="0pt" endcap="flat" joinstyle="miter" miterlimit="10" on="false" color="#000000" opacity="0"/>
                  <v:fill on="true" color="#c9a227"/>
                </v:shape>
              </v:group>
            </w:pict>
          </mc:Fallback>
        </mc:AlternateContent>
      </w:r>
    </w:p>
    <w:p w14:paraId="3E04D07E" w14:textId="77777777" w:rsidR="00906685" w:rsidRDefault="00000000">
      <w:pPr>
        <w:spacing w:after="329"/>
        <w:ind w:left="-5"/>
      </w:pPr>
      <w:r>
        <w:rPr>
          <w:i/>
          <w:color w:val="5B6573"/>
        </w:rPr>
        <w:t>What the data contains and how the files relate.</w:t>
      </w:r>
    </w:p>
    <w:p w14:paraId="59BF5128" w14:textId="77777777" w:rsidR="00906685" w:rsidRDefault="00000000">
      <w:pPr>
        <w:pStyle w:val="Heading3"/>
        <w:spacing w:after="0"/>
        <w:ind w:left="-5"/>
      </w:pPr>
      <w:r>
        <w:t>2.1 Overview</w:t>
      </w:r>
    </w:p>
    <w:tbl>
      <w:tblPr>
        <w:tblStyle w:val="TableGrid"/>
        <w:tblW w:w="8164" w:type="dxa"/>
        <w:tblInd w:w="390" w:type="dxa"/>
        <w:tblCellMar>
          <w:top w:w="155" w:type="dxa"/>
          <w:left w:w="120" w:type="dxa"/>
          <w:right w:w="115" w:type="dxa"/>
        </w:tblCellMar>
        <w:tblLook w:val="04A0" w:firstRow="1" w:lastRow="0" w:firstColumn="1" w:lastColumn="0" w:noHBand="0" w:noVBand="1"/>
      </w:tblPr>
      <w:tblGrid>
        <w:gridCol w:w="2041"/>
        <w:gridCol w:w="6123"/>
      </w:tblGrid>
      <w:tr w:rsidR="00906685" w14:paraId="2C728CAC" w14:textId="77777777">
        <w:trPr>
          <w:trHeight w:val="460"/>
        </w:trPr>
        <w:tc>
          <w:tcPr>
            <w:tcW w:w="2041"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1B994E24" w14:textId="77777777" w:rsidR="00906685" w:rsidRDefault="00000000">
            <w:pPr>
              <w:spacing w:after="0"/>
              <w:ind w:left="0" w:firstLine="0"/>
              <w:jc w:val="left"/>
            </w:pPr>
            <w:r>
              <w:rPr>
                <w:rFonts w:ascii="Arial" w:eastAsia="Arial" w:hAnsi="Arial" w:cs="Arial"/>
                <w:b/>
                <w:color w:val="FFFFFF"/>
                <w:sz w:val="20"/>
              </w:rPr>
              <w:t>Item</w:t>
            </w:r>
          </w:p>
        </w:tc>
        <w:tc>
          <w:tcPr>
            <w:tcW w:w="6123"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6357700D" w14:textId="77777777" w:rsidR="00906685" w:rsidRDefault="00000000">
            <w:pPr>
              <w:spacing w:after="0"/>
              <w:ind w:left="0" w:firstLine="0"/>
              <w:jc w:val="left"/>
            </w:pPr>
            <w:r>
              <w:rPr>
                <w:rFonts w:ascii="Arial" w:eastAsia="Arial" w:hAnsi="Arial" w:cs="Arial"/>
                <w:b/>
                <w:color w:val="FFFFFF"/>
                <w:sz w:val="20"/>
              </w:rPr>
              <w:t>Detail</w:t>
            </w:r>
          </w:p>
        </w:tc>
      </w:tr>
      <w:tr w:rsidR="00906685" w14:paraId="55818602" w14:textId="77777777">
        <w:trPr>
          <w:trHeight w:val="470"/>
        </w:trPr>
        <w:tc>
          <w:tcPr>
            <w:tcW w:w="2041" w:type="dxa"/>
            <w:tcBorders>
              <w:top w:val="single" w:sz="3" w:space="0" w:color="D8D2C0"/>
              <w:left w:val="single" w:sz="3" w:space="0" w:color="D8D2C0"/>
              <w:bottom w:val="single" w:sz="3" w:space="0" w:color="D8D2C0"/>
              <w:right w:val="single" w:sz="3" w:space="0" w:color="D8D2C0"/>
            </w:tcBorders>
            <w:vAlign w:val="center"/>
          </w:tcPr>
          <w:p w14:paraId="418B762E" w14:textId="77777777" w:rsidR="00906685" w:rsidRDefault="00000000">
            <w:pPr>
              <w:spacing w:after="0"/>
              <w:ind w:left="0" w:firstLine="0"/>
              <w:jc w:val="left"/>
            </w:pPr>
            <w:r>
              <w:rPr>
                <w:color w:val="000000"/>
                <w:sz w:val="21"/>
              </w:rPr>
              <w:t>Source</w:t>
            </w:r>
          </w:p>
        </w:tc>
        <w:tc>
          <w:tcPr>
            <w:tcW w:w="6123" w:type="dxa"/>
            <w:tcBorders>
              <w:top w:val="single" w:sz="3" w:space="0" w:color="D8D2C0"/>
              <w:left w:val="single" w:sz="3" w:space="0" w:color="D8D2C0"/>
              <w:bottom w:val="single" w:sz="3" w:space="0" w:color="D8D2C0"/>
              <w:right w:val="single" w:sz="3" w:space="0" w:color="D8D2C0"/>
            </w:tcBorders>
            <w:vAlign w:val="center"/>
          </w:tcPr>
          <w:p w14:paraId="1E41986E" w14:textId="77777777" w:rsidR="00906685" w:rsidRDefault="00000000">
            <w:pPr>
              <w:spacing w:after="0"/>
              <w:ind w:left="0" w:firstLine="0"/>
              <w:jc w:val="left"/>
            </w:pPr>
            <w:r>
              <w:rPr>
                <w:color w:val="000000"/>
                <w:sz w:val="21"/>
              </w:rPr>
              <w:t>Swynex e-commerce orders export (internship assignment)</w:t>
            </w:r>
          </w:p>
        </w:tc>
      </w:tr>
      <w:tr w:rsidR="00906685" w14:paraId="5D739384" w14:textId="77777777">
        <w:trPr>
          <w:trHeight w:val="470"/>
        </w:trPr>
        <w:tc>
          <w:tcPr>
            <w:tcW w:w="2041"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64FED098" w14:textId="77777777" w:rsidR="00906685" w:rsidRDefault="00000000">
            <w:pPr>
              <w:spacing w:after="0"/>
              <w:ind w:left="0" w:firstLine="0"/>
              <w:jc w:val="left"/>
            </w:pPr>
            <w:r>
              <w:rPr>
                <w:color w:val="000000"/>
                <w:sz w:val="21"/>
              </w:rPr>
              <w:t>Granularity</w:t>
            </w:r>
          </w:p>
        </w:tc>
        <w:tc>
          <w:tcPr>
            <w:tcW w:w="6123"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1E953734" w14:textId="77777777" w:rsidR="00906685" w:rsidRDefault="00000000">
            <w:pPr>
              <w:spacing w:after="0"/>
              <w:ind w:left="0" w:firstLine="0"/>
              <w:jc w:val="left"/>
            </w:pPr>
            <w:r>
              <w:rPr>
                <w:color w:val="000000"/>
                <w:sz w:val="21"/>
              </w:rPr>
              <w:t>One row per order</w:t>
            </w:r>
          </w:p>
        </w:tc>
      </w:tr>
      <w:tr w:rsidR="00906685" w14:paraId="4FC36133" w14:textId="77777777">
        <w:trPr>
          <w:trHeight w:val="740"/>
        </w:trPr>
        <w:tc>
          <w:tcPr>
            <w:tcW w:w="2041" w:type="dxa"/>
            <w:tcBorders>
              <w:top w:val="single" w:sz="3" w:space="0" w:color="D8D2C0"/>
              <w:left w:val="single" w:sz="3" w:space="0" w:color="D8D2C0"/>
              <w:bottom w:val="single" w:sz="3" w:space="0" w:color="D8D2C0"/>
              <w:right w:val="single" w:sz="3" w:space="0" w:color="D8D2C0"/>
            </w:tcBorders>
          </w:tcPr>
          <w:p w14:paraId="35EF0FB0" w14:textId="77777777" w:rsidR="00906685" w:rsidRDefault="00000000">
            <w:pPr>
              <w:spacing w:after="0"/>
              <w:ind w:left="0" w:firstLine="0"/>
              <w:jc w:val="left"/>
            </w:pPr>
            <w:r>
              <w:rPr>
                <w:color w:val="000000"/>
                <w:sz w:val="21"/>
              </w:rPr>
              <w:t>Raw size</w:t>
            </w:r>
          </w:p>
        </w:tc>
        <w:tc>
          <w:tcPr>
            <w:tcW w:w="6123" w:type="dxa"/>
            <w:tcBorders>
              <w:top w:val="single" w:sz="3" w:space="0" w:color="D8D2C0"/>
              <w:left w:val="single" w:sz="3" w:space="0" w:color="D8D2C0"/>
              <w:bottom w:val="single" w:sz="3" w:space="0" w:color="D8D2C0"/>
              <w:right w:val="single" w:sz="3" w:space="0" w:color="D8D2C0"/>
            </w:tcBorders>
            <w:vAlign w:val="center"/>
          </w:tcPr>
          <w:p w14:paraId="2F399985" w14:textId="24F82895" w:rsidR="00906685" w:rsidRDefault="00000000">
            <w:pPr>
              <w:spacing w:after="0"/>
              <w:ind w:left="0" w:right="30" w:firstLine="0"/>
              <w:jc w:val="left"/>
            </w:pPr>
            <w:r>
              <w:rPr>
                <w:color w:val="000000"/>
                <w:sz w:val="21"/>
              </w:rPr>
              <w:t xml:space="preserve">118 rows, 116 retained after cleaning </w:t>
            </w:r>
          </w:p>
        </w:tc>
      </w:tr>
      <w:tr w:rsidR="00906685" w14:paraId="5FD63854" w14:textId="77777777">
        <w:trPr>
          <w:trHeight w:val="470"/>
        </w:trPr>
        <w:tc>
          <w:tcPr>
            <w:tcW w:w="2041"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1574D239" w14:textId="77777777" w:rsidR="00906685" w:rsidRDefault="00000000">
            <w:pPr>
              <w:spacing w:after="0"/>
              <w:ind w:left="0" w:firstLine="0"/>
              <w:jc w:val="left"/>
            </w:pPr>
            <w:r>
              <w:rPr>
                <w:color w:val="000000"/>
                <w:sz w:val="21"/>
              </w:rPr>
              <w:t>Cleaned size</w:t>
            </w:r>
          </w:p>
        </w:tc>
        <w:tc>
          <w:tcPr>
            <w:tcW w:w="6123"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3DB18F60" w14:textId="77777777" w:rsidR="00906685" w:rsidRDefault="00000000">
            <w:pPr>
              <w:spacing w:after="0"/>
              <w:ind w:left="0" w:firstLine="0"/>
              <w:jc w:val="left"/>
            </w:pPr>
            <w:r>
              <w:rPr>
                <w:color w:val="000000"/>
                <w:sz w:val="21"/>
              </w:rPr>
              <w:t>116 rows x 14 columns</w:t>
            </w:r>
          </w:p>
        </w:tc>
      </w:tr>
      <w:tr w:rsidR="00906685" w14:paraId="6DC0297D" w14:textId="77777777">
        <w:trPr>
          <w:trHeight w:val="470"/>
        </w:trPr>
        <w:tc>
          <w:tcPr>
            <w:tcW w:w="2041" w:type="dxa"/>
            <w:tcBorders>
              <w:top w:val="single" w:sz="3" w:space="0" w:color="D8D2C0"/>
              <w:left w:val="single" w:sz="3" w:space="0" w:color="D8D2C0"/>
              <w:bottom w:val="single" w:sz="3" w:space="0" w:color="D8D2C0"/>
              <w:right w:val="single" w:sz="3" w:space="0" w:color="D8D2C0"/>
            </w:tcBorders>
            <w:vAlign w:val="center"/>
          </w:tcPr>
          <w:p w14:paraId="383BE248" w14:textId="77777777" w:rsidR="00906685" w:rsidRDefault="00000000">
            <w:pPr>
              <w:spacing w:after="0"/>
              <w:ind w:left="0" w:firstLine="0"/>
              <w:jc w:val="left"/>
            </w:pPr>
            <w:r>
              <w:rPr>
                <w:color w:val="000000"/>
                <w:sz w:val="21"/>
              </w:rPr>
              <w:t>Time span</w:t>
            </w:r>
          </w:p>
        </w:tc>
        <w:tc>
          <w:tcPr>
            <w:tcW w:w="6123" w:type="dxa"/>
            <w:tcBorders>
              <w:top w:val="single" w:sz="3" w:space="0" w:color="D8D2C0"/>
              <w:left w:val="single" w:sz="3" w:space="0" w:color="D8D2C0"/>
              <w:bottom w:val="single" w:sz="3" w:space="0" w:color="D8D2C0"/>
              <w:right w:val="single" w:sz="3" w:space="0" w:color="D8D2C0"/>
            </w:tcBorders>
            <w:vAlign w:val="center"/>
          </w:tcPr>
          <w:p w14:paraId="6C64AFFB" w14:textId="77777777" w:rsidR="00906685" w:rsidRDefault="00000000">
            <w:pPr>
              <w:spacing w:after="0"/>
              <w:ind w:left="0" w:firstLine="0"/>
              <w:jc w:val="left"/>
            </w:pPr>
            <w:r>
              <w:rPr>
                <w:color w:val="000000"/>
                <w:sz w:val="21"/>
              </w:rPr>
              <w:t>1 January 2026 to 25 September 2026</w:t>
            </w:r>
          </w:p>
        </w:tc>
      </w:tr>
      <w:tr w:rsidR="00906685" w14:paraId="23590688" w14:textId="77777777">
        <w:trPr>
          <w:trHeight w:val="740"/>
        </w:trPr>
        <w:tc>
          <w:tcPr>
            <w:tcW w:w="2041" w:type="dxa"/>
            <w:tcBorders>
              <w:top w:val="single" w:sz="3" w:space="0" w:color="D8D2C0"/>
              <w:left w:val="single" w:sz="3" w:space="0" w:color="D8D2C0"/>
              <w:bottom w:val="single" w:sz="3" w:space="0" w:color="D8D2C0"/>
              <w:right w:val="single" w:sz="3" w:space="0" w:color="D8D2C0"/>
            </w:tcBorders>
            <w:shd w:val="clear" w:color="auto" w:fill="FAF6EC"/>
          </w:tcPr>
          <w:p w14:paraId="0004A39D" w14:textId="77777777" w:rsidR="00906685" w:rsidRDefault="00000000">
            <w:pPr>
              <w:spacing w:after="0"/>
              <w:ind w:left="0" w:firstLine="0"/>
              <w:jc w:val="left"/>
            </w:pPr>
            <w:r>
              <w:rPr>
                <w:color w:val="000000"/>
                <w:sz w:val="21"/>
              </w:rPr>
              <w:t>Scope</w:t>
            </w:r>
          </w:p>
        </w:tc>
        <w:tc>
          <w:tcPr>
            <w:tcW w:w="6123"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4D05739C" w14:textId="77777777" w:rsidR="00906685" w:rsidRDefault="00000000">
            <w:pPr>
              <w:spacing w:after="12"/>
              <w:ind w:left="0" w:firstLine="0"/>
              <w:jc w:val="left"/>
            </w:pPr>
            <w:r>
              <w:rPr>
                <w:color w:val="000000"/>
                <w:sz w:val="21"/>
              </w:rPr>
              <w:t>12 customers, 9 cities, 10 products in 5 categories, 4 payment methods,</w:t>
            </w:r>
          </w:p>
          <w:p w14:paraId="6530FCA4" w14:textId="77777777" w:rsidR="00906685" w:rsidRDefault="00000000">
            <w:pPr>
              <w:spacing w:after="0"/>
              <w:ind w:left="0" w:firstLine="0"/>
              <w:jc w:val="left"/>
            </w:pPr>
            <w:r>
              <w:rPr>
                <w:color w:val="000000"/>
                <w:sz w:val="21"/>
              </w:rPr>
              <w:t>3 order statuses</w:t>
            </w:r>
          </w:p>
        </w:tc>
      </w:tr>
    </w:tbl>
    <w:p w14:paraId="295C58EA" w14:textId="77777777" w:rsidR="00906685" w:rsidRDefault="00000000">
      <w:pPr>
        <w:pStyle w:val="Heading3"/>
        <w:spacing w:after="0"/>
        <w:ind w:left="-5"/>
      </w:pPr>
      <w:r>
        <w:t>2.2 Files Used</w:t>
      </w:r>
    </w:p>
    <w:tbl>
      <w:tblPr>
        <w:tblStyle w:val="TableGrid"/>
        <w:tblW w:w="8164" w:type="dxa"/>
        <w:tblInd w:w="390" w:type="dxa"/>
        <w:tblCellMar>
          <w:top w:w="155" w:type="dxa"/>
          <w:left w:w="120" w:type="dxa"/>
          <w:right w:w="115" w:type="dxa"/>
        </w:tblCellMar>
        <w:tblLook w:val="04A0" w:firstRow="1" w:lastRow="0" w:firstColumn="1" w:lastColumn="0" w:noHBand="0" w:noVBand="1"/>
      </w:tblPr>
      <w:tblGrid>
        <w:gridCol w:w="2835"/>
        <w:gridCol w:w="5329"/>
      </w:tblGrid>
      <w:tr w:rsidR="00906685" w14:paraId="3B2535A1" w14:textId="77777777">
        <w:trPr>
          <w:trHeight w:val="460"/>
        </w:trPr>
        <w:tc>
          <w:tcPr>
            <w:tcW w:w="2835"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56CBC3C0" w14:textId="77777777" w:rsidR="00906685" w:rsidRDefault="00000000">
            <w:pPr>
              <w:spacing w:after="0"/>
              <w:ind w:left="0" w:firstLine="0"/>
              <w:jc w:val="left"/>
            </w:pPr>
            <w:r>
              <w:rPr>
                <w:rFonts w:ascii="Arial" w:eastAsia="Arial" w:hAnsi="Arial" w:cs="Arial"/>
                <w:b/>
                <w:color w:val="FFFFFF"/>
                <w:sz w:val="20"/>
              </w:rPr>
              <w:t>File</w:t>
            </w:r>
          </w:p>
        </w:tc>
        <w:tc>
          <w:tcPr>
            <w:tcW w:w="5329"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6221862C" w14:textId="77777777" w:rsidR="00906685" w:rsidRDefault="00000000">
            <w:pPr>
              <w:spacing w:after="0"/>
              <w:ind w:left="0" w:firstLine="0"/>
              <w:jc w:val="left"/>
            </w:pPr>
            <w:r>
              <w:rPr>
                <w:rFonts w:ascii="Arial" w:eastAsia="Arial" w:hAnsi="Arial" w:cs="Arial"/>
                <w:b/>
                <w:color w:val="FFFFFF"/>
                <w:sz w:val="20"/>
              </w:rPr>
              <w:t>Purpose</w:t>
            </w:r>
          </w:p>
        </w:tc>
      </w:tr>
      <w:tr w:rsidR="00906685" w14:paraId="5D6BDDBA" w14:textId="77777777">
        <w:trPr>
          <w:trHeight w:val="470"/>
        </w:trPr>
        <w:tc>
          <w:tcPr>
            <w:tcW w:w="2835" w:type="dxa"/>
            <w:tcBorders>
              <w:top w:val="single" w:sz="3" w:space="0" w:color="D8D2C0"/>
              <w:left w:val="single" w:sz="3" w:space="0" w:color="D8D2C0"/>
              <w:bottom w:val="single" w:sz="3" w:space="0" w:color="D8D2C0"/>
              <w:right w:val="single" w:sz="3" w:space="0" w:color="D8D2C0"/>
            </w:tcBorders>
            <w:vAlign w:val="center"/>
          </w:tcPr>
          <w:p w14:paraId="1D872DB1" w14:textId="77777777" w:rsidR="00906685" w:rsidRDefault="00000000">
            <w:pPr>
              <w:spacing w:after="0"/>
              <w:ind w:left="0" w:firstLine="0"/>
              <w:jc w:val="left"/>
            </w:pPr>
            <w:r>
              <w:rPr>
                <w:color w:val="000000"/>
                <w:sz w:val="21"/>
              </w:rPr>
              <w:t>raw_messy_data.csv</w:t>
            </w:r>
          </w:p>
        </w:tc>
        <w:tc>
          <w:tcPr>
            <w:tcW w:w="5329" w:type="dxa"/>
            <w:tcBorders>
              <w:top w:val="single" w:sz="3" w:space="0" w:color="D8D2C0"/>
              <w:left w:val="single" w:sz="3" w:space="0" w:color="D8D2C0"/>
              <w:bottom w:val="single" w:sz="3" w:space="0" w:color="D8D2C0"/>
              <w:right w:val="single" w:sz="3" w:space="0" w:color="D8D2C0"/>
            </w:tcBorders>
            <w:vAlign w:val="center"/>
          </w:tcPr>
          <w:p w14:paraId="65F0AEB9" w14:textId="77777777" w:rsidR="00906685" w:rsidRDefault="00000000">
            <w:pPr>
              <w:spacing w:after="0"/>
              <w:ind w:left="0" w:firstLine="0"/>
              <w:jc w:val="left"/>
            </w:pPr>
            <w:r>
              <w:rPr>
                <w:color w:val="000000"/>
                <w:sz w:val="21"/>
              </w:rPr>
              <w:t>Original data with quality problems</w:t>
            </w:r>
          </w:p>
        </w:tc>
      </w:tr>
      <w:tr w:rsidR="00906685" w14:paraId="318400CD" w14:textId="77777777">
        <w:trPr>
          <w:trHeight w:val="470"/>
        </w:trPr>
        <w:tc>
          <w:tcPr>
            <w:tcW w:w="2835"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0E25FF57" w14:textId="77777777" w:rsidR="00906685" w:rsidRDefault="00000000">
            <w:pPr>
              <w:spacing w:after="0"/>
              <w:ind w:left="0" w:firstLine="0"/>
              <w:jc w:val="left"/>
            </w:pPr>
            <w:r>
              <w:rPr>
                <w:color w:val="000000"/>
                <w:sz w:val="21"/>
              </w:rPr>
              <w:t>cleaned_data.csv</w:t>
            </w:r>
          </w:p>
        </w:tc>
        <w:tc>
          <w:tcPr>
            <w:tcW w:w="5329"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62C16D1E" w14:textId="77777777" w:rsidR="00906685" w:rsidRDefault="00000000">
            <w:pPr>
              <w:spacing w:after="0"/>
              <w:ind w:left="0" w:firstLine="0"/>
              <w:jc w:val="left"/>
            </w:pPr>
            <w:r>
              <w:rPr>
                <w:color w:val="000000"/>
                <w:sz w:val="21"/>
              </w:rPr>
              <w:t>Output of Task 1; used for the EDA in Task 2</w:t>
            </w:r>
          </w:p>
        </w:tc>
      </w:tr>
      <w:tr w:rsidR="00906685" w14:paraId="144E950D" w14:textId="77777777">
        <w:trPr>
          <w:trHeight w:val="740"/>
        </w:trPr>
        <w:tc>
          <w:tcPr>
            <w:tcW w:w="2835" w:type="dxa"/>
            <w:tcBorders>
              <w:top w:val="single" w:sz="3" w:space="0" w:color="D8D2C0"/>
              <w:left w:val="single" w:sz="3" w:space="0" w:color="D8D2C0"/>
              <w:bottom w:val="single" w:sz="3" w:space="0" w:color="D8D2C0"/>
              <w:right w:val="single" w:sz="3" w:space="0" w:color="D8D2C0"/>
            </w:tcBorders>
          </w:tcPr>
          <w:p w14:paraId="301F7757" w14:textId="77777777" w:rsidR="00906685" w:rsidRDefault="00000000">
            <w:pPr>
              <w:spacing w:after="0"/>
              <w:ind w:left="0" w:firstLine="0"/>
              <w:jc w:val="left"/>
            </w:pPr>
            <w:r>
              <w:rPr>
                <w:color w:val="000000"/>
                <w:sz w:val="21"/>
              </w:rPr>
              <w:t>dashboard_data.csv</w:t>
            </w:r>
          </w:p>
        </w:tc>
        <w:tc>
          <w:tcPr>
            <w:tcW w:w="5329" w:type="dxa"/>
            <w:tcBorders>
              <w:top w:val="single" w:sz="3" w:space="0" w:color="D8D2C0"/>
              <w:left w:val="single" w:sz="3" w:space="0" w:color="D8D2C0"/>
              <w:bottom w:val="single" w:sz="3" w:space="0" w:color="D8D2C0"/>
              <w:right w:val="single" w:sz="3" w:space="0" w:color="D8D2C0"/>
            </w:tcBorders>
            <w:vAlign w:val="center"/>
          </w:tcPr>
          <w:p w14:paraId="4232074B" w14:textId="77777777" w:rsidR="00906685" w:rsidRDefault="00000000">
            <w:pPr>
              <w:spacing w:after="0"/>
              <w:ind w:left="0" w:firstLine="0"/>
              <w:jc w:val="left"/>
            </w:pPr>
            <w:r>
              <w:rPr>
                <w:color w:val="000000"/>
                <w:sz w:val="21"/>
              </w:rPr>
              <w:t>Cleaned data with three anomalies repaired; used in Power BI in Task 3</w:t>
            </w:r>
          </w:p>
        </w:tc>
      </w:tr>
    </w:tbl>
    <w:p w14:paraId="25B8CE2B" w14:textId="77777777" w:rsidR="00906685" w:rsidRDefault="00000000">
      <w:pPr>
        <w:pStyle w:val="Heading3"/>
        <w:spacing w:after="0"/>
        <w:ind w:left="-5"/>
      </w:pPr>
      <w:r>
        <w:t>2.3 Data Dictionary</w:t>
      </w:r>
    </w:p>
    <w:tbl>
      <w:tblPr>
        <w:tblStyle w:val="TableGrid"/>
        <w:tblW w:w="8164" w:type="dxa"/>
        <w:tblInd w:w="390" w:type="dxa"/>
        <w:tblCellMar>
          <w:left w:w="120" w:type="dxa"/>
          <w:right w:w="115" w:type="dxa"/>
        </w:tblCellMar>
        <w:tblLook w:val="04A0" w:firstRow="1" w:lastRow="0" w:firstColumn="1" w:lastColumn="0" w:noHBand="0" w:noVBand="1"/>
      </w:tblPr>
      <w:tblGrid>
        <w:gridCol w:w="2154"/>
        <w:gridCol w:w="4763"/>
        <w:gridCol w:w="1247"/>
      </w:tblGrid>
      <w:tr w:rsidR="00906685" w14:paraId="74A2B1A6" w14:textId="77777777">
        <w:trPr>
          <w:trHeight w:val="460"/>
        </w:trPr>
        <w:tc>
          <w:tcPr>
            <w:tcW w:w="2154"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3DCA152C" w14:textId="77777777" w:rsidR="00906685" w:rsidRDefault="00000000">
            <w:pPr>
              <w:spacing w:after="0"/>
              <w:ind w:left="0" w:firstLine="0"/>
              <w:jc w:val="left"/>
            </w:pPr>
            <w:r>
              <w:rPr>
                <w:rFonts w:ascii="Arial" w:eastAsia="Arial" w:hAnsi="Arial" w:cs="Arial"/>
                <w:b/>
                <w:color w:val="FFFFFF"/>
                <w:sz w:val="20"/>
              </w:rPr>
              <w:t>Column</w:t>
            </w:r>
          </w:p>
        </w:tc>
        <w:tc>
          <w:tcPr>
            <w:tcW w:w="4762"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0C9B12C0" w14:textId="77777777" w:rsidR="00906685" w:rsidRDefault="00000000">
            <w:pPr>
              <w:spacing w:after="0"/>
              <w:ind w:left="0" w:firstLine="0"/>
              <w:jc w:val="left"/>
            </w:pPr>
            <w:r>
              <w:rPr>
                <w:rFonts w:ascii="Arial" w:eastAsia="Arial" w:hAnsi="Arial" w:cs="Arial"/>
                <w:b/>
                <w:color w:val="FFFFFF"/>
                <w:sz w:val="20"/>
              </w:rPr>
              <w:t>Description</w:t>
            </w:r>
          </w:p>
        </w:tc>
        <w:tc>
          <w:tcPr>
            <w:tcW w:w="1247"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342B1A74" w14:textId="77777777" w:rsidR="00906685" w:rsidRDefault="00000000">
            <w:pPr>
              <w:spacing w:after="0"/>
              <w:ind w:left="0" w:firstLine="0"/>
              <w:jc w:val="left"/>
            </w:pPr>
            <w:r>
              <w:rPr>
                <w:rFonts w:ascii="Arial" w:eastAsia="Arial" w:hAnsi="Arial" w:cs="Arial"/>
                <w:b/>
                <w:color w:val="FFFFFF"/>
                <w:sz w:val="20"/>
              </w:rPr>
              <w:t>Type</w:t>
            </w:r>
          </w:p>
        </w:tc>
      </w:tr>
      <w:tr w:rsidR="00906685" w14:paraId="4513F896" w14:textId="77777777">
        <w:trPr>
          <w:trHeight w:val="470"/>
        </w:trPr>
        <w:tc>
          <w:tcPr>
            <w:tcW w:w="2154" w:type="dxa"/>
            <w:tcBorders>
              <w:top w:val="single" w:sz="3" w:space="0" w:color="D8D2C0"/>
              <w:left w:val="single" w:sz="3" w:space="0" w:color="D8D2C0"/>
              <w:bottom w:val="single" w:sz="3" w:space="0" w:color="D8D2C0"/>
              <w:right w:val="single" w:sz="3" w:space="0" w:color="D8D2C0"/>
            </w:tcBorders>
            <w:vAlign w:val="center"/>
          </w:tcPr>
          <w:p w14:paraId="20862185" w14:textId="77777777" w:rsidR="00906685" w:rsidRDefault="00000000">
            <w:pPr>
              <w:spacing w:after="0"/>
              <w:ind w:left="0" w:firstLine="0"/>
              <w:jc w:val="left"/>
            </w:pPr>
            <w:r>
              <w:rPr>
                <w:color w:val="000000"/>
                <w:sz w:val="21"/>
              </w:rPr>
              <w:t>Order_ID</w:t>
            </w:r>
          </w:p>
        </w:tc>
        <w:tc>
          <w:tcPr>
            <w:tcW w:w="4762" w:type="dxa"/>
            <w:tcBorders>
              <w:top w:val="single" w:sz="3" w:space="0" w:color="D8D2C0"/>
              <w:left w:val="single" w:sz="3" w:space="0" w:color="D8D2C0"/>
              <w:bottom w:val="single" w:sz="3" w:space="0" w:color="D8D2C0"/>
              <w:right w:val="single" w:sz="3" w:space="0" w:color="D8D2C0"/>
            </w:tcBorders>
            <w:vAlign w:val="center"/>
          </w:tcPr>
          <w:p w14:paraId="54C0BAAA" w14:textId="77777777" w:rsidR="00906685" w:rsidRDefault="00000000">
            <w:pPr>
              <w:spacing w:after="0"/>
              <w:ind w:left="0" w:firstLine="0"/>
              <w:jc w:val="left"/>
            </w:pPr>
            <w:r>
              <w:rPr>
                <w:color w:val="000000"/>
                <w:sz w:val="21"/>
              </w:rPr>
              <w:t>Unique order identifier, e.g. ORD0052</w:t>
            </w:r>
          </w:p>
        </w:tc>
        <w:tc>
          <w:tcPr>
            <w:tcW w:w="1247" w:type="dxa"/>
            <w:tcBorders>
              <w:top w:val="single" w:sz="3" w:space="0" w:color="D8D2C0"/>
              <w:left w:val="single" w:sz="3" w:space="0" w:color="D8D2C0"/>
              <w:bottom w:val="single" w:sz="3" w:space="0" w:color="D8D2C0"/>
              <w:right w:val="single" w:sz="3" w:space="0" w:color="D8D2C0"/>
            </w:tcBorders>
            <w:vAlign w:val="center"/>
          </w:tcPr>
          <w:p w14:paraId="00C5F350" w14:textId="276FD40A" w:rsidR="00906685" w:rsidRDefault="00EF231C">
            <w:pPr>
              <w:spacing w:after="0"/>
              <w:ind w:left="0" w:firstLine="0"/>
              <w:jc w:val="left"/>
            </w:pPr>
            <w:r>
              <w:rPr>
                <w:color w:val="000000"/>
                <w:sz w:val="21"/>
              </w:rPr>
              <w:t>Integer</w:t>
            </w:r>
          </w:p>
        </w:tc>
      </w:tr>
      <w:tr w:rsidR="00906685" w14:paraId="795AFCCC" w14:textId="77777777">
        <w:trPr>
          <w:trHeight w:val="470"/>
        </w:trPr>
        <w:tc>
          <w:tcPr>
            <w:tcW w:w="2154"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2A3478FF" w14:textId="77777777" w:rsidR="00906685" w:rsidRDefault="00000000">
            <w:pPr>
              <w:spacing w:after="0"/>
              <w:ind w:left="0" w:firstLine="0"/>
              <w:jc w:val="left"/>
            </w:pPr>
            <w:r>
              <w:rPr>
                <w:color w:val="000000"/>
                <w:sz w:val="21"/>
              </w:rPr>
              <w:t>Customer_ID</w:t>
            </w:r>
          </w:p>
        </w:tc>
        <w:tc>
          <w:tcPr>
            <w:tcW w:w="476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3A12A029" w14:textId="77777777" w:rsidR="00906685" w:rsidRDefault="00000000">
            <w:pPr>
              <w:spacing w:after="0"/>
              <w:ind w:left="0" w:firstLine="0"/>
              <w:jc w:val="left"/>
            </w:pPr>
            <w:r>
              <w:rPr>
                <w:color w:val="000000"/>
                <w:sz w:val="21"/>
              </w:rPr>
              <w:t>Customer identifier, e.g. C007</w:t>
            </w:r>
          </w:p>
        </w:tc>
        <w:tc>
          <w:tcPr>
            <w:tcW w:w="1247"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77971058" w14:textId="72846836" w:rsidR="00906685" w:rsidRDefault="00EF231C">
            <w:pPr>
              <w:spacing w:after="0"/>
              <w:ind w:left="0" w:firstLine="0"/>
              <w:jc w:val="left"/>
            </w:pPr>
            <w:r>
              <w:rPr>
                <w:color w:val="000000"/>
                <w:sz w:val="21"/>
              </w:rPr>
              <w:t>Integer</w:t>
            </w:r>
          </w:p>
        </w:tc>
      </w:tr>
      <w:tr w:rsidR="00906685" w14:paraId="56CA554F" w14:textId="77777777">
        <w:trPr>
          <w:trHeight w:val="470"/>
        </w:trPr>
        <w:tc>
          <w:tcPr>
            <w:tcW w:w="2154" w:type="dxa"/>
            <w:tcBorders>
              <w:top w:val="single" w:sz="3" w:space="0" w:color="D8D2C0"/>
              <w:left w:val="single" w:sz="3" w:space="0" w:color="D8D2C0"/>
              <w:bottom w:val="single" w:sz="3" w:space="0" w:color="D8D2C0"/>
              <w:right w:val="single" w:sz="3" w:space="0" w:color="D8D2C0"/>
            </w:tcBorders>
            <w:vAlign w:val="center"/>
          </w:tcPr>
          <w:p w14:paraId="32A10FA0" w14:textId="77777777" w:rsidR="00906685" w:rsidRDefault="00000000">
            <w:pPr>
              <w:spacing w:after="0"/>
              <w:ind w:left="0" w:firstLine="0"/>
              <w:jc w:val="left"/>
            </w:pPr>
            <w:r>
              <w:rPr>
                <w:color w:val="000000"/>
                <w:sz w:val="21"/>
              </w:rPr>
              <w:t>Customer_Name</w:t>
            </w:r>
          </w:p>
        </w:tc>
        <w:tc>
          <w:tcPr>
            <w:tcW w:w="4762" w:type="dxa"/>
            <w:tcBorders>
              <w:top w:val="single" w:sz="3" w:space="0" w:color="D8D2C0"/>
              <w:left w:val="single" w:sz="3" w:space="0" w:color="D8D2C0"/>
              <w:bottom w:val="single" w:sz="3" w:space="0" w:color="D8D2C0"/>
              <w:right w:val="single" w:sz="3" w:space="0" w:color="D8D2C0"/>
            </w:tcBorders>
            <w:vAlign w:val="center"/>
          </w:tcPr>
          <w:p w14:paraId="67E14E28" w14:textId="77777777" w:rsidR="00906685" w:rsidRDefault="00000000">
            <w:pPr>
              <w:spacing w:after="0"/>
              <w:ind w:left="0" w:firstLine="0"/>
              <w:jc w:val="left"/>
            </w:pPr>
            <w:r>
              <w:rPr>
                <w:color w:val="000000"/>
                <w:sz w:val="21"/>
              </w:rPr>
              <w:t>Name of the customer</w:t>
            </w:r>
          </w:p>
        </w:tc>
        <w:tc>
          <w:tcPr>
            <w:tcW w:w="1247" w:type="dxa"/>
            <w:tcBorders>
              <w:top w:val="single" w:sz="3" w:space="0" w:color="D8D2C0"/>
              <w:left w:val="single" w:sz="3" w:space="0" w:color="D8D2C0"/>
              <w:bottom w:val="single" w:sz="3" w:space="0" w:color="D8D2C0"/>
              <w:right w:val="single" w:sz="3" w:space="0" w:color="D8D2C0"/>
            </w:tcBorders>
            <w:vAlign w:val="center"/>
          </w:tcPr>
          <w:p w14:paraId="498036FD" w14:textId="77777777" w:rsidR="00906685" w:rsidRDefault="00000000">
            <w:pPr>
              <w:spacing w:after="0"/>
              <w:ind w:left="0" w:firstLine="0"/>
              <w:jc w:val="left"/>
            </w:pPr>
            <w:r>
              <w:rPr>
                <w:color w:val="000000"/>
                <w:sz w:val="21"/>
              </w:rPr>
              <w:t>Text</w:t>
            </w:r>
          </w:p>
        </w:tc>
      </w:tr>
      <w:tr w:rsidR="00906685" w14:paraId="3496B532" w14:textId="77777777">
        <w:trPr>
          <w:trHeight w:val="470"/>
        </w:trPr>
        <w:tc>
          <w:tcPr>
            <w:tcW w:w="2154"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2B37A9E4" w14:textId="77777777" w:rsidR="00906685" w:rsidRDefault="00000000">
            <w:pPr>
              <w:spacing w:after="0"/>
              <w:ind w:left="0" w:firstLine="0"/>
              <w:jc w:val="left"/>
            </w:pPr>
            <w:r>
              <w:rPr>
                <w:color w:val="000000"/>
                <w:sz w:val="21"/>
              </w:rPr>
              <w:t>City</w:t>
            </w:r>
          </w:p>
        </w:tc>
        <w:tc>
          <w:tcPr>
            <w:tcW w:w="476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117D62C7" w14:textId="77777777" w:rsidR="00906685" w:rsidRDefault="00000000">
            <w:pPr>
              <w:spacing w:after="0"/>
              <w:ind w:left="0" w:firstLine="0"/>
              <w:jc w:val="left"/>
            </w:pPr>
            <w:r>
              <w:rPr>
                <w:color w:val="000000"/>
                <w:sz w:val="21"/>
              </w:rPr>
              <w:t>City the order was placed from</w:t>
            </w:r>
          </w:p>
        </w:tc>
        <w:tc>
          <w:tcPr>
            <w:tcW w:w="1247"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124322B2" w14:textId="77777777" w:rsidR="00906685" w:rsidRDefault="00000000">
            <w:pPr>
              <w:spacing w:after="0"/>
              <w:ind w:left="0" w:firstLine="0"/>
              <w:jc w:val="left"/>
            </w:pPr>
            <w:r>
              <w:rPr>
                <w:color w:val="000000"/>
                <w:sz w:val="21"/>
              </w:rPr>
              <w:t>Text</w:t>
            </w:r>
          </w:p>
        </w:tc>
      </w:tr>
      <w:tr w:rsidR="00906685" w14:paraId="354F3BBC" w14:textId="77777777">
        <w:trPr>
          <w:trHeight w:val="470"/>
        </w:trPr>
        <w:tc>
          <w:tcPr>
            <w:tcW w:w="2154" w:type="dxa"/>
            <w:tcBorders>
              <w:top w:val="single" w:sz="3" w:space="0" w:color="D8D2C0"/>
              <w:left w:val="single" w:sz="3" w:space="0" w:color="D8D2C0"/>
              <w:bottom w:val="single" w:sz="3" w:space="0" w:color="D8D2C0"/>
              <w:right w:val="single" w:sz="3" w:space="0" w:color="D8D2C0"/>
            </w:tcBorders>
            <w:vAlign w:val="center"/>
          </w:tcPr>
          <w:p w14:paraId="14B2114A" w14:textId="77777777" w:rsidR="00906685" w:rsidRDefault="00000000">
            <w:pPr>
              <w:spacing w:after="0"/>
              <w:ind w:left="0" w:firstLine="0"/>
              <w:jc w:val="left"/>
            </w:pPr>
            <w:r>
              <w:rPr>
                <w:color w:val="000000"/>
                <w:sz w:val="21"/>
              </w:rPr>
              <w:t>Order_Date</w:t>
            </w:r>
          </w:p>
        </w:tc>
        <w:tc>
          <w:tcPr>
            <w:tcW w:w="4762" w:type="dxa"/>
            <w:tcBorders>
              <w:top w:val="single" w:sz="3" w:space="0" w:color="D8D2C0"/>
              <w:left w:val="single" w:sz="3" w:space="0" w:color="D8D2C0"/>
              <w:bottom w:val="single" w:sz="3" w:space="0" w:color="D8D2C0"/>
              <w:right w:val="single" w:sz="3" w:space="0" w:color="D8D2C0"/>
            </w:tcBorders>
            <w:vAlign w:val="center"/>
          </w:tcPr>
          <w:p w14:paraId="0E4DFA5C" w14:textId="77777777" w:rsidR="00906685" w:rsidRDefault="00000000">
            <w:pPr>
              <w:spacing w:after="0"/>
              <w:ind w:left="0" w:firstLine="0"/>
              <w:jc w:val="left"/>
            </w:pPr>
            <w:r>
              <w:rPr>
                <w:color w:val="000000"/>
                <w:sz w:val="21"/>
              </w:rPr>
              <w:t>Date the order was placed</w:t>
            </w:r>
          </w:p>
        </w:tc>
        <w:tc>
          <w:tcPr>
            <w:tcW w:w="1247" w:type="dxa"/>
            <w:tcBorders>
              <w:top w:val="single" w:sz="3" w:space="0" w:color="D8D2C0"/>
              <w:left w:val="single" w:sz="3" w:space="0" w:color="D8D2C0"/>
              <w:bottom w:val="single" w:sz="3" w:space="0" w:color="D8D2C0"/>
              <w:right w:val="single" w:sz="3" w:space="0" w:color="D8D2C0"/>
            </w:tcBorders>
            <w:vAlign w:val="center"/>
          </w:tcPr>
          <w:p w14:paraId="608A50EB" w14:textId="77777777" w:rsidR="00906685" w:rsidRDefault="00000000">
            <w:pPr>
              <w:spacing w:after="0"/>
              <w:ind w:left="0" w:firstLine="0"/>
              <w:jc w:val="left"/>
            </w:pPr>
            <w:r>
              <w:rPr>
                <w:color w:val="000000"/>
                <w:sz w:val="21"/>
              </w:rPr>
              <w:t>Date</w:t>
            </w:r>
          </w:p>
        </w:tc>
      </w:tr>
      <w:tr w:rsidR="00906685" w14:paraId="7874F68E" w14:textId="77777777">
        <w:trPr>
          <w:trHeight w:val="470"/>
        </w:trPr>
        <w:tc>
          <w:tcPr>
            <w:tcW w:w="2154"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3BB37882" w14:textId="77777777" w:rsidR="00906685" w:rsidRDefault="00000000">
            <w:pPr>
              <w:spacing w:after="0"/>
              <w:ind w:left="0" w:firstLine="0"/>
              <w:jc w:val="left"/>
            </w:pPr>
            <w:r>
              <w:rPr>
                <w:color w:val="000000"/>
                <w:sz w:val="21"/>
              </w:rPr>
              <w:t>Product_ID</w:t>
            </w:r>
          </w:p>
        </w:tc>
        <w:tc>
          <w:tcPr>
            <w:tcW w:w="476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6F22EB91" w14:textId="77777777" w:rsidR="00906685" w:rsidRDefault="00000000">
            <w:pPr>
              <w:spacing w:after="0"/>
              <w:ind w:left="0" w:firstLine="0"/>
              <w:jc w:val="left"/>
            </w:pPr>
            <w:r>
              <w:rPr>
                <w:color w:val="000000"/>
                <w:sz w:val="21"/>
              </w:rPr>
              <w:t>Product identifier, e.g. P104</w:t>
            </w:r>
          </w:p>
        </w:tc>
        <w:tc>
          <w:tcPr>
            <w:tcW w:w="1247"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29B3F970" w14:textId="015ED4EB" w:rsidR="00906685" w:rsidRDefault="00EF231C">
            <w:pPr>
              <w:spacing w:after="0"/>
              <w:ind w:left="0" w:firstLine="0"/>
              <w:jc w:val="left"/>
            </w:pPr>
            <w:r>
              <w:rPr>
                <w:color w:val="000000"/>
                <w:sz w:val="21"/>
              </w:rPr>
              <w:t>Integer</w:t>
            </w:r>
          </w:p>
        </w:tc>
      </w:tr>
      <w:tr w:rsidR="00906685" w14:paraId="68DE7E55" w14:textId="77777777">
        <w:trPr>
          <w:trHeight w:val="470"/>
        </w:trPr>
        <w:tc>
          <w:tcPr>
            <w:tcW w:w="2154" w:type="dxa"/>
            <w:tcBorders>
              <w:top w:val="single" w:sz="3" w:space="0" w:color="D8D2C0"/>
              <w:left w:val="single" w:sz="3" w:space="0" w:color="D8D2C0"/>
              <w:bottom w:val="single" w:sz="3" w:space="0" w:color="D8D2C0"/>
              <w:right w:val="single" w:sz="3" w:space="0" w:color="D8D2C0"/>
            </w:tcBorders>
            <w:vAlign w:val="center"/>
          </w:tcPr>
          <w:p w14:paraId="3A23A09E" w14:textId="77777777" w:rsidR="00906685" w:rsidRDefault="00000000">
            <w:pPr>
              <w:spacing w:after="0"/>
              <w:ind w:left="0" w:firstLine="0"/>
              <w:jc w:val="left"/>
            </w:pPr>
            <w:r>
              <w:rPr>
                <w:color w:val="000000"/>
                <w:sz w:val="21"/>
              </w:rPr>
              <w:t>Product_Name</w:t>
            </w:r>
          </w:p>
        </w:tc>
        <w:tc>
          <w:tcPr>
            <w:tcW w:w="4762" w:type="dxa"/>
            <w:tcBorders>
              <w:top w:val="single" w:sz="3" w:space="0" w:color="D8D2C0"/>
              <w:left w:val="single" w:sz="3" w:space="0" w:color="D8D2C0"/>
              <w:bottom w:val="single" w:sz="3" w:space="0" w:color="D8D2C0"/>
              <w:right w:val="single" w:sz="3" w:space="0" w:color="D8D2C0"/>
            </w:tcBorders>
            <w:vAlign w:val="center"/>
          </w:tcPr>
          <w:p w14:paraId="03D5B122" w14:textId="77777777" w:rsidR="00906685" w:rsidRDefault="00000000">
            <w:pPr>
              <w:spacing w:after="0"/>
              <w:ind w:left="0" w:firstLine="0"/>
              <w:jc w:val="left"/>
            </w:pPr>
            <w:r>
              <w:rPr>
                <w:color w:val="000000"/>
                <w:sz w:val="21"/>
              </w:rPr>
              <w:t>Name of the product, e.g. Power Bank</w:t>
            </w:r>
          </w:p>
        </w:tc>
        <w:tc>
          <w:tcPr>
            <w:tcW w:w="1247" w:type="dxa"/>
            <w:tcBorders>
              <w:top w:val="single" w:sz="3" w:space="0" w:color="D8D2C0"/>
              <w:left w:val="single" w:sz="3" w:space="0" w:color="D8D2C0"/>
              <w:bottom w:val="single" w:sz="3" w:space="0" w:color="D8D2C0"/>
              <w:right w:val="single" w:sz="3" w:space="0" w:color="D8D2C0"/>
            </w:tcBorders>
            <w:vAlign w:val="center"/>
          </w:tcPr>
          <w:p w14:paraId="37F90FC3" w14:textId="77777777" w:rsidR="00906685" w:rsidRDefault="00000000">
            <w:pPr>
              <w:spacing w:after="0"/>
              <w:ind w:left="0" w:firstLine="0"/>
              <w:jc w:val="left"/>
            </w:pPr>
            <w:r>
              <w:rPr>
                <w:color w:val="000000"/>
                <w:sz w:val="21"/>
              </w:rPr>
              <w:t>Text</w:t>
            </w:r>
          </w:p>
        </w:tc>
      </w:tr>
    </w:tbl>
    <w:p w14:paraId="3AA1828F" w14:textId="77777777" w:rsidR="00906685" w:rsidRDefault="00906685">
      <w:pPr>
        <w:spacing w:after="0"/>
        <w:ind w:left="-1481" w:right="390" w:firstLine="0"/>
        <w:jc w:val="left"/>
      </w:pPr>
    </w:p>
    <w:tbl>
      <w:tblPr>
        <w:tblStyle w:val="TableGrid"/>
        <w:tblW w:w="8164" w:type="dxa"/>
        <w:tblInd w:w="390" w:type="dxa"/>
        <w:tblCellMar>
          <w:top w:w="155" w:type="dxa"/>
          <w:left w:w="120" w:type="dxa"/>
          <w:right w:w="115" w:type="dxa"/>
        </w:tblCellMar>
        <w:tblLook w:val="04A0" w:firstRow="1" w:lastRow="0" w:firstColumn="1" w:lastColumn="0" w:noHBand="0" w:noVBand="1"/>
      </w:tblPr>
      <w:tblGrid>
        <w:gridCol w:w="2154"/>
        <w:gridCol w:w="4763"/>
        <w:gridCol w:w="1247"/>
      </w:tblGrid>
      <w:tr w:rsidR="00906685" w14:paraId="30A7E243" w14:textId="77777777">
        <w:trPr>
          <w:trHeight w:val="460"/>
        </w:trPr>
        <w:tc>
          <w:tcPr>
            <w:tcW w:w="2154"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611A6F34" w14:textId="77777777" w:rsidR="00906685" w:rsidRDefault="00000000">
            <w:pPr>
              <w:spacing w:after="0"/>
              <w:ind w:left="0" w:firstLine="0"/>
              <w:jc w:val="left"/>
            </w:pPr>
            <w:r>
              <w:rPr>
                <w:rFonts w:ascii="Arial" w:eastAsia="Arial" w:hAnsi="Arial" w:cs="Arial"/>
                <w:b/>
                <w:color w:val="FFFFFF"/>
                <w:sz w:val="20"/>
              </w:rPr>
              <w:t>Column</w:t>
            </w:r>
          </w:p>
        </w:tc>
        <w:tc>
          <w:tcPr>
            <w:tcW w:w="4762"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4E291420" w14:textId="77777777" w:rsidR="00906685" w:rsidRDefault="00000000">
            <w:pPr>
              <w:spacing w:after="0"/>
              <w:ind w:left="0" w:firstLine="0"/>
              <w:jc w:val="left"/>
            </w:pPr>
            <w:r>
              <w:rPr>
                <w:rFonts w:ascii="Arial" w:eastAsia="Arial" w:hAnsi="Arial" w:cs="Arial"/>
                <w:b/>
                <w:color w:val="FFFFFF"/>
                <w:sz w:val="20"/>
              </w:rPr>
              <w:t>Description</w:t>
            </w:r>
          </w:p>
        </w:tc>
        <w:tc>
          <w:tcPr>
            <w:tcW w:w="1247"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18F60198" w14:textId="77777777" w:rsidR="00906685" w:rsidRDefault="00000000">
            <w:pPr>
              <w:spacing w:after="0"/>
              <w:ind w:left="0" w:firstLine="0"/>
              <w:jc w:val="left"/>
            </w:pPr>
            <w:r>
              <w:rPr>
                <w:rFonts w:ascii="Arial" w:eastAsia="Arial" w:hAnsi="Arial" w:cs="Arial"/>
                <w:b/>
                <w:color w:val="FFFFFF"/>
                <w:sz w:val="20"/>
              </w:rPr>
              <w:t>Type</w:t>
            </w:r>
          </w:p>
        </w:tc>
      </w:tr>
      <w:tr w:rsidR="00906685" w14:paraId="5874369A" w14:textId="77777777">
        <w:trPr>
          <w:trHeight w:val="740"/>
        </w:trPr>
        <w:tc>
          <w:tcPr>
            <w:tcW w:w="2154" w:type="dxa"/>
            <w:tcBorders>
              <w:top w:val="single" w:sz="3" w:space="0" w:color="D8D2C0"/>
              <w:left w:val="single" w:sz="3" w:space="0" w:color="D8D2C0"/>
              <w:bottom w:val="single" w:sz="3" w:space="0" w:color="D8D2C0"/>
              <w:right w:val="single" w:sz="3" w:space="0" w:color="D8D2C0"/>
            </w:tcBorders>
            <w:shd w:val="clear" w:color="auto" w:fill="FAF6EC"/>
          </w:tcPr>
          <w:p w14:paraId="339FE71A" w14:textId="77777777" w:rsidR="00906685" w:rsidRDefault="00000000">
            <w:pPr>
              <w:spacing w:after="0"/>
              <w:ind w:left="0" w:firstLine="0"/>
              <w:jc w:val="left"/>
            </w:pPr>
            <w:r>
              <w:rPr>
                <w:color w:val="000000"/>
                <w:sz w:val="21"/>
              </w:rPr>
              <w:t>Category</w:t>
            </w:r>
          </w:p>
        </w:tc>
        <w:tc>
          <w:tcPr>
            <w:tcW w:w="476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1871A438" w14:textId="77777777" w:rsidR="00906685" w:rsidRDefault="00000000">
            <w:pPr>
              <w:spacing w:after="12"/>
              <w:ind w:left="0" w:firstLine="0"/>
              <w:jc w:val="left"/>
            </w:pPr>
            <w:r>
              <w:rPr>
                <w:color w:val="000000"/>
                <w:sz w:val="21"/>
              </w:rPr>
              <w:t>Product category (Electronics, Bags, Home &amp; Kitchen,</w:t>
            </w:r>
          </w:p>
          <w:p w14:paraId="5AB5AEAA" w14:textId="77777777" w:rsidR="00906685" w:rsidRDefault="00000000">
            <w:pPr>
              <w:spacing w:after="0"/>
              <w:ind w:left="0" w:firstLine="0"/>
              <w:jc w:val="left"/>
            </w:pPr>
            <w:r>
              <w:rPr>
                <w:color w:val="000000"/>
                <w:sz w:val="21"/>
              </w:rPr>
              <w:t>Accessories, Stationery)</w:t>
            </w:r>
          </w:p>
        </w:tc>
        <w:tc>
          <w:tcPr>
            <w:tcW w:w="1247" w:type="dxa"/>
            <w:tcBorders>
              <w:top w:val="single" w:sz="3" w:space="0" w:color="D8D2C0"/>
              <w:left w:val="single" w:sz="3" w:space="0" w:color="D8D2C0"/>
              <w:bottom w:val="single" w:sz="3" w:space="0" w:color="D8D2C0"/>
              <w:right w:val="single" w:sz="3" w:space="0" w:color="D8D2C0"/>
            </w:tcBorders>
            <w:shd w:val="clear" w:color="auto" w:fill="FAF6EC"/>
          </w:tcPr>
          <w:p w14:paraId="06FAA40D" w14:textId="77777777" w:rsidR="00906685" w:rsidRDefault="00000000">
            <w:pPr>
              <w:spacing w:after="0"/>
              <w:ind w:left="0" w:firstLine="0"/>
              <w:jc w:val="left"/>
            </w:pPr>
            <w:r>
              <w:rPr>
                <w:color w:val="000000"/>
                <w:sz w:val="21"/>
              </w:rPr>
              <w:t>Text</w:t>
            </w:r>
          </w:p>
        </w:tc>
      </w:tr>
      <w:tr w:rsidR="00906685" w14:paraId="045CD57F" w14:textId="77777777">
        <w:trPr>
          <w:trHeight w:val="470"/>
        </w:trPr>
        <w:tc>
          <w:tcPr>
            <w:tcW w:w="2154" w:type="dxa"/>
            <w:tcBorders>
              <w:top w:val="single" w:sz="3" w:space="0" w:color="D8D2C0"/>
              <w:left w:val="single" w:sz="3" w:space="0" w:color="D8D2C0"/>
              <w:bottom w:val="single" w:sz="3" w:space="0" w:color="D8D2C0"/>
              <w:right w:val="single" w:sz="3" w:space="0" w:color="D8D2C0"/>
            </w:tcBorders>
            <w:vAlign w:val="center"/>
          </w:tcPr>
          <w:p w14:paraId="7D5F8E67" w14:textId="77777777" w:rsidR="00906685" w:rsidRDefault="00000000">
            <w:pPr>
              <w:spacing w:after="0"/>
              <w:ind w:left="0" w:firstLine="0"/>
              <w:jc w:val="left"/>
            </w:pPr>
            <w:r>
              <w:rPr>
                <w:color w:val="000000"/>
                <w:sz w:val="21"/>
              </w:rPr>
              <w:t>Quantity</w:t>
            </w:r>
          </w:p>
        </w:tc>
        <w:tc>
          <w:tcPr>
            <w:tcW w:w="4762" w:type="dxa"/>
            <w:tcBorders>
              <w:top w:val="single" w:sz="3" w:space="0" w:color="D8D2C0"/>
              <w:left w:val="single" w:sz="3" w:space="0" w:color="D8D2C0"/>
              <w:bottom w:val="single" w:sz="3" w:space="0" w:color="D8D2C0"/>
              <w:right w:val="single" w:sz="3" w:space="0" w:color="D8D2C0"/>
            </w:tcBorders>
            <w:vAlign w:val="center"/>
          </w:tcPr>
          <w:p w14:paraId="55E70B2A" w14:textId="77777777" w:rsidR="00906685" w:rsidRDefault="00000000">
            <w:pPr>
              <w:spacing w:after="0"/>
              <w:ind w:left="0" w:firstLine="0"/>
              <w:jc w:val="left"/>
            </w:pPr>
            <w:r>
              <w:rPr>
                <w:color w:val="000000"/>
                <w:sz w:val="21"/>
              </w:rPr>
              <w:t>Units ordered</w:t>
            </w:r>
          </w:p>
        </w:tc>
        <w:tc>
          <w:tcPr>
            <w:tcW w:w="1247" w:type="dxa"/>
            <w:tcBorders>
              <w:top w:val="single" w:sz="3" w:space="0" w:color="D8D2C0"/>
              <w:left w:val="single" w:sz="3" w:space="0" w:color="D8D2C0"/>
              <w:bottom w:val="single" w:sz="3" w:space="0" w:color="D8D2C0"/>
              <w:right w:val="single" w:sz="3" w:space="0" w:color="D8D2C0"/>
            </w:tcBorders>
            <w:vAlign w:val="center"/>
          </w:tcPr>
          <w:p w14:paraId="1BA42CF1" w14:textId="77777777" w:rsidR="00906685" w:rsidRDefault="00000000">
            <w:pPr>
              <w:spacing w:after="0"/>
              <w:ind w:left="0" w:firstLine="0"/>
              <w:jc w:val="left"/>
            </w:pPr>
            <w:r>
              <w:rPr>
                <w:color w:val="000000"/>
                <w:sz w:val="21"/>
              </w:rPr>
              <w:t>Integer</w:t>
            </w:r>
          </w:p>
        </w:tc>
      </w:tr>
      <w:tr w:rsidR="00906685" w14:paraId="3FFA52DA" w14:textId="77777777">
        <w:trPr>
          <w:trHeight w:val="470"/>
        </w:trPr>
        <w:tc>
          <w:tcPr>
            <w:tcW w:w="2154"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78772899" w14:textId="77777777" w:rsidR="00906685" w:rsidRDefault="00000000">
            <w:pPr>
              <w:spacing w:after="0"/>
              <w:ind w:left="0" w:firstLine="0"/>
              <w:jc w:val="left"/>
            </w:pPr>
            <w:r>
              <w:rPr>
                <w:color w:val="000000"/>
                <w:sz w:val="21"/>
              </w:rPr>
              <w:t>Unit_Price</w:t>
            </w:r>
          </w:p>
        </w:tc>
        <w:tc>
          <w:tcPr>
            <w:tcW w:w="476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0E5D7005" w14:textId="77777777" w:rsidR="00906685" w:rsidRDefault="00000000">
            <w:pPr>
              <w:spacing w:after="0"/>
              <w:ind w:left="0" w:firstLine="0"/>
              <w:jc w:val="left"/>
            </w:pPr>
            <w:r>
              <w:rPr>
                <w:color w:val="000000"/>
                <w:sz w:val="21"/>
              </w:rPr>
              <w:t>Price of one unit in Rs.</w:t>
            </w:r>
          </w:p>
        </w:tc>
        <w:tc>
          <w:tcPr>
            <w:tcW w:w="1247"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319F1BCD" w14:textId="77777777" w:rsidR="00906685" w:rsidRDefault="00000000">
            <w:pPr>
              <w:spacing w:after="0"/>
              <w:ind w:left="0" w:firstLine="0"/>
              <w:jc w:val="left"/>
            </w:pPr>
            <w:r>
              <w:rPr>
                <w:color w:val="000000"/>
                <w:sz w:val="21"/>
              </w:rPr>
              <w:t>Number</w:t>
            </w:r>
          </w:p>
        </w:tc>
      </w:tr>
      <w:tr w:rsidR="00906685" w14:paraId="6BA29E68" w14:textId="77777777">
        <w:trPr>
          <w:trHeight w:val="470"/>
        </w:trPr>
        <w:tc>
          <w:tcPr>
            <w:tcW w:w="2154" w:type="dxa"/>
            <w:tcBorders>
              <w:top w:val="single" w:sz="3" w:space="0" w:color="D8D2C0"/>
              <w:left w:val="single" w:sz="3" w:space="0" w:color="D8D2C0"/>
              <w:bottom w:val="single" w:sz="3" w:space="0" w:color="D8D2C0"/>
              <w:right w:val="single" w:sz="3" w:space="0" w:color="D8D2C0"/>
            </w:tcBorders>
            <w:vAlign w:val="center"/>
          </w:tcPr>
          <w:p w14:paraId="014944B3" w14:textId="77777777" w:rsidR="00906685" w:rsidRDefault="00000000">
            <w:pPr>
              <w:spacing w:after="0"/>
              <w:ind w:left="0" w:firstLine="0"/>
              <w:jc w:val="left"/>
            </w:pPr>
            <w:r>
              <w:rPr>
                <w:color w:val="000000"/>
                <w:sz w:val="21"/>
              </w:rPr>
              <w:t>Discount</w:t>
            </w:r>
          </w:p>
        </w:tc>
        <w:tc>
          <w:tcPr>
            <w:tcW w:w="4762" w:type="dxa"/>
            <w:tcBorders>
              <w:top w:val="single" w:sz="3" w:space="0" w:color="D8D2C0"/>
              <w:left w:val="single" w:sz="3" w:space="0" w:color="D8D2C0"/>
              <w:bottom w:val="single" w:sz="3" w:space="0" w:color="D8D2C0"/>
              <w:right w:val="single" w:sz="3" w:space="0" w:color="D8D2C0"/>
            </w:tcBorders>
            <w:vAlign w:val="center"/>
          </w:tcPr>
          <w:p w14:paraId="72DD2FC9" w14:textId="77777777" w:rsidR="00906685" w:rsidRDefault="00000000">
            <w:pPr>
              <w:spacing w:after="0"/>
              <w:ind w:left="0" w:firstLine="0"/>
              <w:jc w:val="left"/>
            </w:pPr>
            <w:r>
              <w:rPr>
                <w:color w:val="000000"/>
                <w:sz w:val="21"/>
              </w:rPr>
              <w:t>Discount applied, in percent</w:t>
            </w:r>
          </w:p>
        </w:tc>
        <w:tc>
          <w:tcPr>
            <w:tcW w:w="1247" w:type="dxa"/>
            <w:tcBorders>
              <w:top w:val="single" w:sz="3" w:space="0" w:color="D8D2C0"/>
              <w:left w:val="single" w:sz="3" w:space="0" w:color="D8D2C0"/>
              <w:bottom w:val="single" w:sz="3" w:space="0" w:color="D8D2C0"/>
              <w:right w:val="single" w:sz="3" w:space="0" w:color="D8D2C0"/>
            </w:tcBorders>
            <w:vAlign w:val="center"/>
          </w:tcPr>
          <w:p w14:paraId="2A7F2B08" w14:textId="77777777" w:rsidR="00906685" w:rsidRDefault="00000000">
            <w:pPr>
              <w:spacing w:after="0"/>
              <w:ind w:left="0" w:firstLine="0"/>
              <w:jc w:val="left"/>
            </w:pPr>
            <w:r>
              <w:rPr>
                <w:color w:val="000000"/>
                <w:sz w:val="21"/>
              </w:rPr>
              <w:t>Integer</w:t>
            </w:r>
          </w:p>
        </w:tc>
      </w:tr>
      <w:tr w:rsidR="00906685" w14:paraId="16C69EF4" w14:textId="77777777">
        <w:trPr>
          <w:trHeight w:val="470"/>
        </w:trPr>
        <w:tc>
          <w:tcPr>
            <w:tcW w:w="2154"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58A3E714" w14:textId="77777777" w:rsidR="00906685" w:rsidRDefault="00000000">
            <w:pPr>
              <w:spacing w:after="0"/>
              <w:ind w:left="0" w:firstLine="0"/>
              <w:jc w:val="left"/>
            </w:pPr>
            <w:r>
              <w:rPr>
                <w:color w:val="000000"/>
                <w:sz w:val="21"/>
              </w:rPr>
              <w:t>Payment_Method</w:t>
            </w:r>
          </w:p>
        </w:tc>
        <w:tc>
          <w:tcPr>
            <w:tcW w:w="476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22E4C84D" w14:textId="77777777" w:rsidR="00906685" w:rsidRDefault="00000000">
            <w:pPr>
              <w:spacing w:after="0"/>
              <w:ind w:left="0" w:firstLine="0"/>
              <w:jc w:val="left"/>
            </w:pPr>
            <w:r>
              <w:rPr>
                <w:color w:val="000000"/>
                <w:sz w:val="21"/>
              </w:rPr>
              <w:t>Cash On Delivery, Credit Card, Debit Card or UPI</w:t>
            </w:r>
          </w:p>
        </w:tc>
        <w:tc>
          <w:tcPr>
            <w:tcW w:w="1247"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3DE50A3D" w14:textId="0277D037" w:rsidR="00906685" w:rsidRDefault="00EF231C">
            <w:pPr>
              <w:spacing w:after="0"/>
              <w:ind w:left="0" w:firstLine="0"/>
              <w:jc w:val="left"/>
            </w:pPr>
            <w:r>
              <w:t>Text</w:t>
            </w:r>
          </w:p>
        </w:tc>
      </w:tr>
      <w:tr w:rsidR="00906685" w14:paraId="46112788" w14:textId="77777777">
        <w:trPr>
          <w:trHeight w:val="470"/>
        </w:trPr>
        <w:tc>
          <w:tcPr>
            <w:tcW w:w="2154" w:type="dxa"/>
            <w:tcBorders>
              <w:top w:val="single" w:sz="3" w:space="0" w:color="D8D2C0"/>
              <w:left w:val="single" w:sz="3" w:space="0" w:color="D8D2C0"/>
              <w:bottom w:val="single" w:sz="3" w:space="0" w:color="D8D2C0"/>
              <w:right w:val="single" w:sz="3" w:space="0" w:color="D8D2C0"/>
            </w:tcBorders>
            <w:vAlign w:val="center"/>
          </w:tcPr>
          <w:p w14:paraId="5CCCB37B" w14:textId="77777777" w:rsidR="00906685" w:rsidRDefault="00000000">
            <w:pPr>
              <w:spacing w:after="0"/>
              <w:ind w:left="0" w:firstLine="0"/>
              <w:jc w:val="left"/>
            </w:pPr>
            <w:r>
              <w:rPr>
                <w:color w:val="000000"/>
                <w:sz w:val="21"/>
              </w:rPr>
              <w:t>Order_Status</w:t>
            </w:r>
          </w:p>
        </w:tc>
        <w:tc>
          <w:tcPr>
            <w:tcW w:w="4762" w:type="dxa"/>
            <w:tcBorders>
              <w:top w:val="single" w:sz="3" w:space="0" w:color="D8D2C0"/>
              <w:left w:val="single" w:sz="3" w:space="0" w:color="D8D2C0"/>
              <w:bottom w:val="single" w:sz="3" w:space="0" w:color="D8D2C0"/>
              <w:right w:val="single" w:sz="3" w:space="0" w:color="D8D2C0"/>
            </w:tcBorders>
            <w:vAlign w:val="center"/>
          </w:tcPr>
          <w:p w14:paraId="340E6268" w14:textId="77777777" w:rsidR="00906685" w:rsidRDefault="00000000">
            <w:pPr>
              <w:spacing w:after="0"/>
              <w:ind w:left="0" w:firstLine="0"/>
              <w:jc w:val="left"/>
            </w:pPr>
            <w:r>
              <w:rPr>
                <w:color w:val="000000"/>
                <w:sz w:val="21"/>
              </w:rPr>
              <w:t>Delivered, Cancelled or Pending</w:t>
            </w:r>
          </w:p>
        </w:tc>
        <w:tc>
          <w:tcPr>
            <w:tcW w:w="1247" w:type="dxa"/>
            <w:tcBorders>
              <w:top w:val="single" w:sz="3" w:space="0" w:color="D8D2C0"/>
              <w:left w:val="single" w:sz="3" w:space="0" w:color="D8D2C0"/>
              <w:bottom w:val="single" w:sz="3" w:space="0" w:color="D8D2C0"/>
              <w:right w:val="single" w:sz="3" w:space="0" w:color="D8D2C0"/>
            </w:tcBorders>
            <w:vAlign w:val="center"/>
          </w:tcPr>
          <w:p w14:paraId="26E1F8C3" w14:textId="77777777" w:rsidR="00906685" w:rsidRDefault="00000000">
            <w:pPr>
              <w:spacing w:after="0"/>
              <w:ind w:left="0" w:firstLine="0"/>
              <w:jc w:val="left"/>
            </w:pPr>
            <w:r>
              <w:rPr>
                <w:color w:val="000000"/>
                <w:sz w:val="21"/>
              </w:rPr>
              <w:t>Text</w:t>
            </w:r>
          </w:p>
        </w:tc>
      </w:tr>
      <w:tr w:rsidR="00906685" w14:paraId="26154606" w14:textId="77777777">
        <w:trPr>
          <w:trHeight w:val="740"/>
        </w:trPr>
        <w:tc>
          <w:tcPr>
            <w:tcW w:w="2154" w:type="dxa"/>
            <w:tcBorders>
              <w:top w:val="single" w:sz="3" w:space="0" w:color="D8D2C0"/>
              <w:left w:val="single" w:sz="3" w:space="0" w:color="D8D2C0"/>
              <w:bottom w:val="single" w:sz="3" w:space="0" w:color="D8D2C0"/>
              <w:right w:val="single" w:sz="3" w:space="0" w:color="D8D2C0"/>
            </w:tcBorders>
            <w:shd w:val="clear" w:color="auto" w:fill="FAF6EC"/>
          </w:tcPr>
          <w:p w14:paraId="1B266C51" w14:textId="77777777" w:rsidR="00906685" w:rsidRDefault="00000000">
            <w:pPr>
              <w:spacing w:after="0"/>
              <w:ind w:left="0" w:firstLine="0"/>
              <w:jc w:val="left"/>
            </w:pPr>
            <w:r>
              <w:rPr>
                <w:color w:val="000000"/>
                <w:sz w:val="21"/>
              </w:rPr>
              <w:t>Total_Amount</w:t>
            </w:r>
          </w:p>
        </w:tc>
        <w:tc>
          <w:tcPr>
            <w:tcW w:w="476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2C162616" w14:textId="77777777" w:rsidR="00906685" w:rsidRDefault="00000000">
            <w:pPr>
              <w:spacing w:after="12"/>
              <w:ind w:left="0" w:firstLine="0"/>
              <w:jc w:val="left"/>
            </w:pPr>
            <w:r>
              <w:rPr>
                <w:color w:val="000000"/>
                <w:sz w:val="21"/>
              </w:rPr>
              <w:t>Order value in Rs. = Unit_Price x Quantity x (1 -</w:t>
            </w:r>
          </w:p>
          <w:p w14:paraId="68BFD87B" w14:textId="77777777" w:rsidR="00906685" w:rsidRDefault="00000000">
            <w:pPr>
              <w:spacing w:after="0"/>
              <w:ind w:left="0" w:firstLine="0"/>
              <w:jc w:val="left"/>
            </w:pPr>
            <w:r>
              <w:rPr>
                <w:color w:val="000000"/>
                <w:sz w:val="21"/>
              </w:rPr>
              <w:t>Discount/100)</w:t>
            </w:r>
          </w:p>
        </w:tc>
        <w:tc>
          <w:tcPr>
            <w:tcW w:w="1247" w:type="dxa"/>
            <w:tcBorders>
              <w:top w:val="single" w:sz="3" w:space="0" w:color="D8D2C0"/>
              <w:left w:val="single" w:sz="3" w:space="0" w:color="D8D2C0"/>
              <w:bottom w:val="single" w:sz="3" w:space="0" w:color="D8D2C0"/>
              <w:right w:val="single" w:sz="3" w:space="0" w:color="D8D2C0"/>
            </w:tcBorders>
            <w:shd w:val="clear" w:color="auto" w:fill="FAF6EC"/>
          </w:tcPr>
          <w:p w14:paraId="22E0D342" w14:textId="77777777" w:rsidR="00906685" w:rsidRDefault="00000000">
            <w:pPr>
              <w:spacing w:after="0"/>
              <w:ind w:left="0" w:firstLine="0"/>
              <w:jc w:val="left"/>
            </w:pPr>
            <w:r>
              <w:rPr>
                <w:color w:val="000000"/>
                <w:sz w:val="21"/>
              </w:rPr>
              <w:t>Number</w:t>
            </w:r>
          </w:p>
        </w:tc>
      </w:tr>
    </w:tbl>
    <w:p w14:paraId="192C0CC1" w14:textId="77777777" w:rsidR="00906685" w:rsidRDefault="00000000">
      <w:r>
        <w:br w:type="page"/>
      </w:r>
    </w:p>
    <w:p w14:paraId="49F200E9" w14:textId="77777777" w:rsidR="00906685" w:rsidRDefault="00000000">
      <w:pPr>
        <w:spacing w:after="327"/>
        <w:ind w:left="-5"/>
        <w:jc w:val="left"/>
      </w:pPr>
      <w:r>
        <w:rPr>
          <w:rFonts w:ascii="Arial" w:eastAsia="Arial" w:hAnsi="Arial" w:cs="Arial"/>
          <w:b/>
          <w:color w:val="C9A227"/>
          <w:sz w:val="22"/>
        </w:rPr>
        <w:t>CHAPTER 3</w:t>
      </w:r>
    </w:p>
    <w:p w14:paraId="6419B858" w14:textId="77777777" w:rsidR="00906685" w:rsidRDefault="00000000">
      <w:pPr>
        <w:pStyle w:val="Heading1"/>
        <w:ind w:left="-5"/>
      </w:pPr>
      <w:bookmarkStart w:id="2" w:name="_Toc12775"/>
      <w:r>
        <w:t>Data Cleaning Process</w:t>
      </w:r>
      <w:bookmarkEnd w:id="2"/>
    </w:p>
    <w:p w14:paraId="49C1EFAB" w14:textId="77777777" w:rsidR="00906685" w:rsidRDefault="00000000">
      <w:pPr>
        <w:spacing w:after="273"/>
        <w:ind w:left="0" w:firstLine="0"/>
        <w:jc w:val="left"/>
      </w:pPr>
      <w:r>
        <w:rPr>
          <w:rFonts w:ascii="Calibri" w:eastAsia="Calibri" w:hAnsi="Calibri" w:cs="Calibri"/>
          <w:noProof/>
          <w:color w:val="000000"/>
          <w:sz w:val="22"/>
        </w:rPr>
        <mc:AlternateContent>
          <mc:Choice Requires="wpg">
            <w:drawing>
              <wp:inline distT="0" distB="0" distL="0" distR="0" wp14:anchorId="4031D525" wp14:editId="52CAB7E5">
                <wp:extent cx="1440000" cy="57600"/>
                <wp:effectExtent l="0" t="0" r="0" b="0"/>
                <wp:docPr id="11737" name="Group 11737"/>
                <wp:cNvGraphicFramePr/>
                <a:graphic xmlns:a="http://schemas.openxmlformats.org/drawingml/2006/main">
                  <a:graphicData uri="http://schemas.microsoft.com/office/word/2010/wordprocessingGroup">
                    <wpg:wgp>
                      <wpg:cNvGrpSpPr/>
                      <wpg:grpSpPr>
                        <a:xfrm>
                          <a:off x="0" y="0"/>
                          <a:ext cx="1440000" cy="57600"/>
                          <a:chOff x="0" y="0"/>
                          <a:chExt cx="1440000" cy="57600"/>
                        </a:xfrm>
                      </wpg:grpSpPr>
                      <wps:wsp>
                        <wps:cNvPr id="13099" name="Shape 13099"/>
                        <wps:cNvSpPr/>
                        <wps:spPr>
                          <a:xfrm>
                            <a:off x="0" y="0"/>
                            <a:ext cx="1440000" cy="57600"/>
                          </a:xfrm>
                          <a:custGeom>
                            <a:avLst/>
                            <a:gdLst/>
                            <a:ahLst/>
                            <a:cxnLst/>
                            <a:rect l="0" t="0" r="0" b="0"/>
                            <a:pathLst>
                              <a:path w="1440000" h="57600">
                                <a:moveTo>
                                  <a:pt x="0" y="0"/>
                                </a:moveTo>
                                <a:lnTo>
                                  <a:pt x="1440000" y="0"/>
                                </a:lnTo>
                                <a:lnTo>
                                  <a:pt x="1440000" y="57600"/>
                                </a:lnTo>
                                <a:lnTo>
                                  <a:pt x="0" y="57600"/>
                                </a:lnTo>
                                <a:lnTo>
                                  <a:pt x="0" y="0"/>
                                </a:lnTo>
                              </a:path>
                            </a:pathLst>
                          </a:custGeom>
                          <a:ln w="0" cap="flat">
                            <a:miter lim="127000"/>
                          </a:ln>
                        </wps:spPr>
                        <wps:style>
                          <a:lnRef idx="0">
                            <a:srgbClr val="000000">
                              <a:alpha val="0"/>
                            </a:srgbClr>
                          </a:lnRef>
                          <a:fillRef idx="1">
                            <a:srgbClr val="C9A227"/>
                          </a:fillRef>
                          <a:effectRef idx="0">
                            <a:scrgbClr r="0" g="0" b="0"/>
                          </a:effectRef>
                          <a:fontRef idx="none"/>
                        </wps:style>
                        <wps:bodyPr/>
                      </wps:wsp>
                    </wpg:wgp>
                  </a:graphicData>
                </a:graphic>
              </wp:inline>
            </w:drawing>
          </mc:Choice>
          <mc:Fallback xmlns:a="http://schemas.openxmlformats.org/drawingml/2006/main">
            <w:pict>
              <v:group id="Group 11737" style="width:113.386pt;height:4.53543pt;mso-position-horizontal-relative:char;mso-position-vertical-relative:line" coordsize="14400,576">
                <v:shape id="Shape 13100" style="position:absolute;width:14400;height:576;left:0;top:0;" coordsize="1440000,57600" path="m0,0l1440000,0l1440000,57600l0,57600l0,0">
                  <v:stroke weight="0pt" endcap="flat" joinstyle="miter" miterlimit="10" on="false" color="#000000" opacity="0"/>
                  <v:fill on="true" color="#c9a227"/>
                </v:shape>
              </v:group>
            </w:pict>
          </mc:Fallback>
        </mc:AlternateContent>
      </w:r>
    </w:p>
    <w:p w14:paraId="30145BF2" w14:textId="77777777" w:rsidR="00906685" w:rsidRDefault="00000000">
      <w:pPr>
        <w:spacing w:after="329"/>
        <w:ind w:left="-5"/>
      </w:pPr>
      <w:r>
        <w:rPr>
          <w:i/>
          <w:color w:val="5B6573"/>
        </w:rPr>
        <w:t>Notebook: notebooks/data_cleaning.ipynb</w:t>
      </w:r>
    </w:p>
    <w:p w14:paraId="1818312D" w14:textId="77777777" w:rsidR="00906685" w:rsidRDefault="00000000">
      <w:pPr>
        <w:pStyle w:val="Heading3"/>
        <w:spacing w:after="0"/>
        <w:ind w:left="-5"/>
      </w:pPr>
      <w:r>
        <w:t>3.1 Issues Found and Actions Taken</w:t>
      </w:r>
    </w:p>
    <w:tbl>
      <w:tblPr>
        <w:tblStyle w:val="TableGrid"/>
        <w:tblW w:w="8164" w:type="dxa"/>
        <w:tblInd w:w="390" w:type="dxa"/>
        <w:tblCellMar>
          <w:top w:w="155" w:type="dxa"/>
          <w:left w:w="120" w:type="dxa"/>
          <w:right w:w="115" w:type="dxa"/>
        </w:tblCellMar>
        <w:tblLook w:val="04A0" w:firstRow="1" w:lastRow="0" w:firstColumn="1" w:lastColumn="0" w:noHBand="0" w:noVBand="1"/>
      </w:tblPr>
      <w:tblGrid>
        <w:gridCol w:w="2948"/>
        <w:gridCol w:w="1701"/>
        <w:gridCol w:w="3515"/>
      </w:tblGrid>
      <w:tr w:rsidR="00906685" w14:paraId="1DC4220A" w14:textId="77777777">
        <w:trPr>
          <w:trHeight w:val="460"/>
        </w:trPr>
        <w:tc>
          <w:tcPr>
            <w:tcW w:w="2948"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73235227" w14:textId="77777777" w:rsidR="00906685" w:rsidRDefault="00000000">
            <w:pPr>
              <w:spacing w:after="0"/>
              <w:ind w:left="0" w:firstLine="0"/>
              <w:jc w:val="left"/>
            </w:pPr>
            <w:r>
              <w:rPr>
                <w:rFonts w:ascii="Arial" w:eastAsia="Arial" w:hAnsi="Arial" w:cs="Arial"/>
                <w:b/>
                <w:color w:val="FFFFFF"/>
                <w:sz w:val="20"/>
              </w:rPr>
              <w:t>Issue</w:t>
            </w:r>
          </w:p>
        </w:tc>
        <w:tc>
          <w:tcPr>
            <w:tcW w:w="1701"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2D1394F6" w14:textId="77777777" w:rsidR="00906685" w:rsidRDefault="00000000">
            <w:pPr>
              <w:spacing w:after="0"/>
              <w:ind w:left="0" w:firstLine="0"/>
              <w:jc w:val="left"/>
            </w:pPr>
            <w:r>
              <w:rPr>
                <w:rFonts w:ascii="Arial" w:eastAsia="Arial" w:hAnsi="Arial" w:cs="Arial"/>
                <w:b/>
                <w:color w:val="FFFFFF"/>
                <w:sz w:val="20"/>
              </w:rPr>
              <w:t>Action</w:t>
            </w:r>
          </w:p>
        </w:tc>
        <w:tc>
          <w:tcPr>
            <w:tcW w:w="3515"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63465F55" w14:textId="77777777" w:rsidR="00906685" w:rsidRDefault="00000000">
            <w:pPr>
              <w:spacing w:after="0"/>
              <w:ind w:left="0" w:firstLine="0"/>
              <w:jc w:val="left"/>
            </w:pPr>
            <w:r>
              <w:rPr>
                <w:rFonts w:ascii="Arial" w:eastAsia="Arial" w:hAnsi="Arial" w:cs="Arial"/>
                <w:b/>
                <w:color w:val="FFFFFF"/>
                <w:sz w:val="20"/>
              </w:rPr>
              <w:t>Reason</w:t>
            </w:r>
          </w:p>
        </w:tc>
      </w:tr>
      <w:tr w:rsidR="00906685" w14:paraId="0631E6F8" w14:textId="77777777">
        <w:trPr>
          <w:trHeight w:val="1010"/>
        </w:trPr>
        <w:tc>
          <w:tcPr>
            <w:tcW w:w="2948" w:type="dxa"/>
            <w:tcBorders>
              <w:top w:val="single" w:sz="3" w:space="0" w:color="D8D2C0"/>
              <w:left w:val="single" w:sz="3" w:space="0" w:color="D8D2C0"/>
              <w:bottom w:val="single" w:sz="3" w:space="0" w:color="D8D2C0"/>
              <w:right w:val="single" w:sz="3" w:space="0" w:color="D8D2C0"/>
            </w:tcBorders>
          </w:tcPr>
          <w:p w14:paraId="085A8B2A" w14:textId="77777777" w:rsidR="00906685" w:rsidRDefault="00000000">
            <w:pPr>
              <w:spacing w:after="12"/>
              <w:ind w:left="0" w:firstLine="0"/>
              <w:jc w:val="left"/>
            </w:pPr>
            <w:r>
              <w:rPr>
                <w:color w:val="000000"/>
                <w:sz w:val="21"/>
              </w:rPr>
              <w:t>2 rows with unparseable</w:t>
            </w:r>
          </w:p>
          <w:p w14:paraId="14998036" w14:textId="77777777" w:rsidR="00906685" w:rsidRDefault="00000000">
            <w:pPr>
              <w:spacing w:after="0"/>
              <w:ind w:left="0" w:firstLine="0"/>
              <w:jc w:val="left"/>
            </w:pPr>
            <w:r>
              <w:rPr>
                <w:color w:val="000000"/>
                <w:sz w:val="21"/>
              </w:rPr>
              <w:t>Order_Date (missing values)</w:t>
            </w:r>
          </w:p>
        </w:tc>
        <w:tc>
          <w:tcPr>
            <w:tcW w:w="1701" w:type="dxa"/>
            <w:tcBorders>
              <w:top w:val="single" w:sz="3" w:space="0" w:color="D8D2C0"/>
              <w:left w:val="single" w:sz="3" w:space="0" w:color="D8D2C0"/>
              <w:bottom w:val="single" w:sz="3" w:space="0" w:color="D8D2C0"/>
              <w:right w:val="single" w:sz="3" w:space="0" w:color="D8D2C0"/>
            </w:tcBorders>
          </w:tcPr>
          <w:p w14:paraId="5FD842B3" w14:textId="77777777" w:rsidR="00906685" w:rsidRDefault="00000000">
            <w:pPr>
              <w:spacing w:after="0"/>
              <w:ind w:left="0" w:firstLine="0"/>
              <w:jc w:val="left"/>
            </w:pPr>
            <w:r>
              <w:rPr>
                <w:color w:val="000000"/>
                <w:sz w:val="21"/>
              </w:rPr>
              <w:t>Dropped</w:t>
            </w:r>
          </w:p>
        </w:tc>
        <w:tc>
          <w:tcPr>
            <w:tcW w:w="3515" w:type="dxa"/>
            <w:tcBorders>
              <w:top w:val="single" w:sz="3" w:space="0" w:color="D8D2C0"/>
              <w:left w:val="single" w:sz="3" w:space="0" w:color="D8D2C0"/>
              <w:bottom w:val="single" w:sz="3" w:space="0" w:color="D8D2C0"/>
              <w:right w:val="single" w:sz="3" w:space="0" w:color="D8D2C0"/>
            </w:tcBorders>
            <w:vAlign w:val="center"/>
          </w:tcPr>
          <w:p w14:paraId="0683B7E1" w14:textId="77777777" w:rsidR="00906685" w:rsidRDefault="00000000">
            <w:pPr>
              <w:spacing w:after="0"/>
              <w:ind w:left="0" w:right="19" w:firstLine="0"/>
              <w:jc w:val="left"/>
            </w:pPr>
            <w:r>
              <w:rPr>
                <w:color w:val="000000"/>
                <w:sz w:val="21"/>
              </w:rPr>
              <w:t>A valid date is needed for trend analysis and could not be recovered reliably</w:t>
            </w:r>
          </w:p>
        </w:tc>
      </w:tr>
      <w:tr w:rsidR="00906685" w14:paraId="02FF16FE" w14:textId="77777777">
        <w:trPr>
          <w:trHeight w:val="1820"/>
        </w:trPr>
        <w:tc>
          <w:tcPr>
            <w:tcW w:w="2948" w:type="dxa"/>
            <w:tcBorders>
              <w:top w:val="single" w:sz="3" w:space="0" w:color="D8D2C0"/>
              <w:left w:val="single" w:sz="3" w:space="0" w:color="D8D2C0"/>
              <w:bottom w:val="single" w:sz="3" w:space="0" w:color="D8D2C0"/>
              <w:right w:val="single" w:sz="3" w:space="0" w:color="D8D2C0"/>
            </w:tcBorders>
            <w:shd w:val="clear" w:color="auto" w:fill="FAF6EC"/>
          </w:tcPr>
          <w:p w14:paraId="43765C5C" w14:textId="77777777" w:rsidR="00906685" w:rsidRDefault="00000000">
            <w:pPr>
              <w:spacing w:after="0"/>
              <w:ind w:left="0" w:firstLine="0"/>
              <w:jc w:val="left"/>
            </w:pPr>
            <w:r>
              <w:rPr>
                <w:color w:val="000000"/>
                <w:sz w:val="21"/>
              </w:rPr>
              <w:t>3 rows where Total_Amount does not match Unit_Price x Quantity x (1 - Discount/100)</w:t>
            </w:r>
          </w:p>
        </w:tc>
        <w:tc>
          <w:tcPr>
            <w:tcW w:w="1701" w:type="dxa"/>
            <w:tcBorders>
              <w:top w:val="single" w:sz="3" w:space="0" w:color="D8D2C0"/>
              <w:left w:val="single" w:sz="3" w:space="0" w:color="D8D2C0"/>
              <w:bottom w:val="single" w:sz="3" w:space="0" w:color="D8D2C0"/>
              <w:right w:val="single" w:sz="3" w:space="0" w:color="D8D2C0"/>
            </w:tcBorders>
            <w:shd w:val="clear" w:color="auto" w:fill="FAF6EC"/>
          </w:tcPr>
          <w:p w14:paraId="2EC20BF7" w14:textId="77777777" w:rsidR="00906685" w:rsidRDefault="00000000">
            <w:pPr>
              <w:spacing w:after="0" w:line="271" w:lineRule="auto"/>
              <w:ind w:left="0" w:right="18" w:firstLine="0"/>
              <w:jc w:val="left"/>
            </w:pPr>
            <w:r>
              <w:rPr>
                <w:color w:val="000000"/>
                <w:sz w:val="21"/>
              </w:rPr>
              <w:t>Left unchanged in the cleaned</w:t>
            </w:r>
          </w:p>
          <w:p w14:paraId="6551D4B3" w14:textId="77777777" w:rsidR="00906685" w:rsidRDefault="00000000">
            <w:pPr>
              <w:spacing w:after="0"/>
              <w:ind w:left="0" w:firstLine="0"/>
              <w:jc w:val="left"/>
            </w:pPr>
            <w:r>
              <w:rPr>
                <w:color w:val="000000"/>
                <w:sz w:val="21"/>
              </w:rPr>
              <w:t>file</w:t>
            </w:r>
          </w:p>
        </w:tc>
        <w:tc>
          <w:tcPr>
            <w:tcW w:w="3515"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0F59CC4B" w14:textId="77777777" w:rsidR="00906685" w:rsidRDefault="00000000">
            <w:pPr>
              <w:spacing w:after="0"/>
              <w:ind w:left="0" w:firstLine="0"/>
              <w:jc w:val="left"/>
            </w:pPr>
            <w:r>
              <w:rPr>
                <w:color w:val="000000"/>
                <w:sz w:val="21"/>
              </w:rPr>
              <w:t>These are exactly the three anomaly rows below. Their inputs (quantity, discount, total) are themselves invalid, so no total could be trusted until the inputs were corrected; the repair was done for the dashboard in Task 3</w:t>
            </w:r>
          </w:p>
        </w:tc>
      </w:tr>
    </w:tbl>
    <w:p w14:paraId="0F21B52A" w14:textId="77777777" w:rsidR="00906685" w:rsidRDefault="00000000">
      <w:pPr>
        <w:pStyle w:val="Heading3"/>
        <w:ind w:left="-5"/>
      </w:pPr>
      <w:r>
        <w:t>3.2 The Three Anomaly Rows</w:t>
      </w:r>
    </w:p>
    <w:p w14:paraId="1B2FCA27" w14:textId="77777777" w:rsidR="00906685" w:rsidRDefault="00000000">
      <w:pPr>
        <w:spacing w:after="0"/>
        <w:ind w:left="0" w:firstLine="0"/>
        <w:jc w:val="left"/>
      </w:pPr>
      <w:r>
        <w:t>Three rows hold values that are impossible in a real order. They were deliberately left untouched in the EDA, so the problem stayed visible, and repaired in dashboard_data.csv so they would not distort the dashboard.</w:t>
      </w:r>
    </w:p>
    <w:tbl>
      <w:tblPr>
        <w:tblStyle w:val="TableGrid"/>
        <w:tblW w:w="8164" w:type="dxa"/>
        <w:tblInd w:w="390" w:type="dxa"/>
        <w:tblCellMar>
          <w:top w:w="100" w:type="dxa"/>
          <w:left w:w="120" w:type="dxa"/>
          <w:right w:w="115" w:type="dxa"/>
        </w:tblCellMar>
        <w:tblLook w:val="04A0" w:firstRow="1" w:lastRow="0" w:firstColumn="1" w:lastColumn="0" w:noHBand="0" w:noVBand="1"/>
      </w:tblPr>
      <w:tblGrid>
        <w:gridCol w:w="1246"/>
        <w:gridCol w:w="2825"/>
        <w:gridCol w:w="1923"/>
        <w:gridCol w:w="2170"/>
      </w:tblGrid>
      <w:tr w:rsidR="00906685" w14:paraId="698F2054" w14:textId="77777777">
        <w:trPr>
          <w:trHeight w:val="720"/>
        </w:trPr>
        <w:tc>
          <w:tcPr>
            <w:tcW w:w="1247" w:type="dxa"/>
            <w:tcBorders>
              <w:top w:val="single" w:sz="3" w:space="0" w:color="D8D2C0"/>
              <w:left w:val="single" w:sz="3" w:space="0" w:color="D8D2C0"/>
              <w:bottom w:val="single" w:sz="3" w:space="0" w:color="D8D2C0"/>
              <w:right w:val="single" w:sz="3" w:space="0" w:color="D8D2C0"/>
            </w:tcBorders>
            <w:shd w:val="clear" w:color="auto" w:fill="1B2A41"/>
          </w:tcPr>
          <w:p w14:paraId="136B0600" w14:textId="77777777" w:rsidR="00906685" w:rsidRDefault="00000000">
            <w:pPr>
              <w:spacing w:after="0"/>
              <w:ind w:left="0" w:firstLine="0"/>
              <w:jc w:val="left"/>
            </w:pPr>
            <w:r>
              <w:rPr>
                <w:rFonts w:ascii="Arial" w:eastAsia="Arial" w:hAnsi="Arial" w:cs="Arial"/>
                <w:b/>
                <w:color w:val="FFFFFF"/>
                <w:sz w:val="20"/>
              </w:rPr>
              <w:t>Order</w:t>
            </w:r>
          </w:p>
        </w:tc>
        <w:tc>
          <w:tcPr>
            <w:tcW w:w="2835"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0BD1DA96" w14:textId="77777777" w:rsidR="00906685" w:rsidRDefault="00000000">
            <w:pPr>
              <w:spacing w:after="0"/>
              <w:ind w:left="0" w:firstLine="0"/>
              <w:jc w:val="left"/>
            </w:pPr>
            <w:r>
              <w:rPr>
                <w:rFonts w:ascii="Arial" w:eastAsia="Arial" w:hAnsi="Arial" w:cs="Arial"/>
                <w:b/>
                <w:color w:val="FFFFFF"/>
                <w:sz w:val="20"/>
              </w:rPr>
              <w:t>Problem in cleaned_data.csv</w:t>
            </w:r>
          </w:p>
        </w:tc>
        <w:tc>
          <w:tcPr>
            <w:tcW w:w="1928"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0CBB62E5" w14:textId="77777777" w:rsidR="00906685" w:rsidRDefault="00000000">
            <w:pPr>
              <w:spacing w:after="0"/>
              <w:ind w:left="0" w:firstLine="0"/>
              <w:jc w:val="left"/>
            </w:pPr>
            <w:r>
              <w:rPr>
                <w:rFonts w:ascii="Arial" w:eastAsia="Arial" w:hAnsi="Arial" w:cs="Arial"/>
                <w:b/>
                <w:color w:val="FFFFFF"/>
                <w:sz w:val="20"/>
              </w:rPr>
              <w:t>Recalculated total would be</w:t>
            </w:r>
          </w:p>
        </w:tc>
        <w:tc>
          <w:tcPr>
            <w:tcW w:w="2154"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0BCD99BA" w14:textId="77777777" w:rsidR="00906685" w:rsidRDefault="00000000">
            <w:pPr>
              <w:spacing w:after="0"/>
              <w:ind w:left="0" w:firstLine="0"/>
              <w:jc w:val="left"/>
            </w:pPr>
            <w:r>
              <w:rPr>
                <w:rFonts w:ascii="Arial" w:eastAsia="Arial" w:hAnsi="Arial" w:cs="Arial"/>
                <w:b/>
                <w:color w:val="FFFFFF"/>
                <w:sz w:val="20"/>
              </w:rPr>
              <w:t>Repair in dashboard_data.csv</w:t>
            </w:r>
          </w:p>
        </w:tc>
      </w:tr>
      <w:tr w:rsidR="00906685" w14:paraId="04CAF633" w14:textId="77777777">
        <w:trPr>
          <w:trHeight w:val="740"/>
        </w:trPr>
        <w:tc>
          <w:tcPr>
            <w:tcW w:w="1247" w:type="dxa"/>
            <w:tcBorders>
              <w:top w:val="single" w:sz="3" w:space="0" w:color="D8D2C0"/>
              <w:left w:val="single" w:sz="3" w:space="0" w:color="D8D2C0"/>
              <w:bottom w:val="single" w:sz="3" w:space="0" w:color="D8D2C0"/>
              <w:right w:val="single" w:sz="3" w:space="0" w:color="D8D2C0"/>
            </w:tcBorders>
          </w:tcPr>
          <w:p w14:paraId="32D8135A" w14:textId="77777777" w:rsidR="00906685" w:rsidRDefault="00000000">
            <w:pPr>
              <w:spacing w:after="0"/>
              <w:ind w:left="0" w:firstLine="0"/>
              <w:jc w:val="left"/>
            </w:pPr>
            <w:r>
              <w:rPr>
                <w:color w:val="000000"/>
                <w:sz w:val="21"/>
              </w:rPr>
              <w:t>ORD0052</w:t>
            </w:r>
          </w:p>
        </w:tc>
        <w:tc>
          <w:tcPr>
            <w:tcW w:w="2835" w:type="dxa"/>
            <w:tcBorders>
              <w:top w:val="single" w:sz="3" w:space="0" w:color="D8D2C0"/>
              <w:left w:val="single" w:sz="3" w:space="0" w:color="D8D2C0"/>
              <w:bottom w:val="single" w:sz="3" w:space="0" w:color="D8D2C0"/>
              <w:right w:val="single" w:sz="3" w:space="0" w:color="D8D2C0"/>
            </w:tcBorders>
            <w:vAlign w:val="center"/>
          </w:tcPr>
          <w:p w14:paraId="266B3F8F" w14:textId="77777777" w:rsidR="00906685" w:rsidRDefault="00000000">
            <w:pPr>
              <w:spacing w:after="12"/>
              <w:ind w:left="0" w:firstLine="0"/>
              <w:jc w:val="left"/>
            </w:pPr>
            <w:r>
              <w:rPr>
                <w:color w:val="000000"/>
                <w:sz w:val="21"/>
              </w:rPr>
              <w:t>Quantity = -2 (Total_Amount</w:t>
            </w:r>
          </w:p>
          <w:p w14:paraId="7B721EF2" w14:textId="77777777" w:rsidR="00906685" w:rsidRDefault="00000000">
            <w:pPr>
              <w:spacing w:after="0"/>
              <w:ind w:left="0" w:firstLine="0"/>
              <w:jc w:val="left"/>
            </w:pPr>
            <w:r>
              <w:rPr>
                <w:color w:val="000000"/>
                <w:sz w:val="21"/>
              </w:rPr>
              <w:t>1,396)</w:t>
            </w:r>
          </w:p>
        </w:tc>
        <w:tc>
          <w:tcPr>
            <w:tcW w:w="1928" w:type="dxa"/>
            <w:tcBorders>
              <w:top w:val="single" w:sz="3" w:space="0" w:color="D8D2C0"/>
              <w:left w:val="single" w:sz="3" w:space="0" w:color="D8D2C0"/>
              <w:bottom w:val="single" w:sz="3" w:space="0" w:color="D8D2C0"/>
              <w:right w:val="single" w:sz="3" w:space="0" w:color="D8D2C0"/>
            </w:tcBorders>
          </w:tcPr>
          <w:p w14:paraId="641A2D7C" w14:textId="77777777" w:rsidR="00906685" w:rsidRDefault="00000000">
            <w:pPr>
              <w:spacing w:after="0"/>
              <w:ind w:left="0" w:firstLine="0"/>
              <w:jc w:val="left"/>
            </w:pPr>
            <w:r>
              <w:rPr>
                <w:color w:val="000000"/>
                <w:sz w:val="21"/>
              </w:rPr>
              <w:t>Negative (-698)</w:t>
            </w:r>
          </w:p>
        </w:tc>
        <w:tc>
          <w:tcPr>
            <w:tcW w:w="2154" w:type="dxa"/>
            <w:tcBorders>
              <w:top w:val="single" w:sz="3" w:space="0" w:color="D8D2C0"/>
              <w:left w:val="single" w:sz="3" w:space="0" w:color="D8D2C0"/>
              <w:bottom w:val="single" w:sz="3" w:space="0" w:color="D8D2C0"/>
              <w:right w:val="single" w:sz="3" w:space="0" w:color="D8D2C0"/>
            </w:tcBorders>
          </w:tcPr>
          <w:p w14:paraId="31D64968" w14:textId="38D99113" w:rsidR="00906685" w:rsidRDefault="00EF231C">
            <w:pPr>
              <w:spacing w:after="160"/>
              <w:ind w:left="0" w:firstLine="0"/>
              <w:jc w:val="left"/>
            </w:pPr>
            <w:r>
              <w:rPr>
                <w:color w:val="000000"/>
                <w:sz w:val="21"/>
              </w:rPr>
              <w:t>Total replaced with the calculated value</w:t>
            </w:r>
          </w:p>
        </w:tc>
      </w:tr>
      <w:tr w:rsidR="00906685" w14:paraId="4430C818" w14:textId="77777777">
        <w:trPr>
          <w:trHeight w:val="740"/>
        </w:trPr>
        <w:tc>
          <w:tcPr>
            <w:tcW w:w="1247" w:type="dxa"/>
            <w:tcBorders>
              <w:top w:val="single" w:sz="3" w:space="0" w:color="D8D2C0"/>
              <w:left w:val="single" w:sz="3" w:space="0" w:color="D8D2C0"/>
              <w:bottom w:val="single" w:sz="3" w:space="0" w:color="D8D2C0"/>
              <w:right w:val="single" w:sz="3" w:space="0" w:color="D8D2C0"/>
            </w:tcBorders>
            <w:shd w:val="clear" w:color="auto" w:fill="FAF6EC"/>
          </w:tcPr>
          <w:p w14:paraId="7953A6B7" w14:textId="77777777" w:rsidR="00906685" w:rsidRDefault="00000000">
            <w:pPr>
              <w:spacing w:after="0"/>
              <w:ind w:left="0" w:firstLine="0"/>
              <w:jc w:val="left"/>
            </w:pPr>
            <w:r>
              <w:rPr>
                <w:color w:val="000000"/>
                <w:sz w:val="21"/>
              </w:rPr>
              <w:t>ORD0071</w:t>
            </w:r>
          </w:p>
        </w:tc>
        <w:tc>
          <w:tcPr>
            <w:tcW w:w="2835"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192FB06C" w14:textId="77777777" w:rsidR="00906685" w:rsidRDefault="00000000">
            <w:pPr>
              <w:spacing w:after="12"/>
              <w:ind w:left="0" w:firstLine="0"/>
              <w:jc w:val="left"/>
            </w:pPr>
            <w:r>
              <w:rPr>
                <w:color w:val="000000"/>
                <w:sz w:val="21"/>
              </w:rPr>
              <w:t>Discount = 110</w:t>
            </w:r>
          </w:p>
          <w:p w14:paraId="558FCF1D" w14:textId="77777777" w:rsidR="00906685" w:rsidRDefault="00000000">
            <w:pPr>
              <w:spacing w:after="0"/>
              <w:ind w:left="0" w:firstLine="0"/>
              <w:jc w:val="left"/>
            </w:pPr>
            <w:r>
              <w:rPr>
                <w:color w:val="000000"/>
                <w:sz w:val="21"/>
              </w:rPr>
              <w:t>(Total_Amount 2,547.45)</w:t>
            </w:r>
          </w:p>
        </w:tc>
        <w:tc>
          <w:tcPr>
            <w:tcW w:w="1928" w:type="dxa"/>
            <w:tcBorders>
              <w:top w:val="single" w:sz="3" w:space="0" w:color="D8D2C0"/>
              <w:left w:val="single" w:sz="3" w:space="0" w:color="D8D2C0"/>
              <w:bottom w:val="single" w:sz="3" w:space="0" w:color="D8D2C0"/>
              <w:right w:val="single" w:sz="3" w:space="0" w:color="D8D2C0"/>
            </w:tcBorders>
            <w:shd w:val="clear" w:color="auto" w:fill="FAF6EC"/>
          </w:tcPr>
          <w:p w14:paraId="09096800" w14:textId="77777777" w:rsidR="00906685" w:rsidRDefault="00000000">
            <w:pPr>
              <w:spacing w:after="0"/>
              <w:ind w:left="0" w:firstLine="0"/>
              <w:jc w:val="left"/>
            </w:pPr>
            <w:r>
              <w:rPr>
                <w:color w:val="000000"/>
                <w:sz w:val="21"/>
              </w:rPr>
              <w:t>Negative (-299.70)</w:t>
            </w:r>
          </w:p>
        </w:tc>
        <w:tc>
          <w:tcPr>
            <w:tcW w:w="2154" w:type="dxa"/>
            <w:tcBorders>
              <w:top w:val="single" w:sz="3" w:space="0" w:color="D8D2C0"/>
              <w:left w:val="single" w:sz="3" w:space="0" w:color="D8D2C0"/>
              <w:bottom w:val="single" w:sz="3" w:space="0" w:color="D8D2C0"/>
              <w:right w:val="single" w:sz="3" w:space="0" w:color="D8D2C0"/>
            </w:tcBorders>
            <w:shd w:val="clear" w:color="auto" w:fill="FAF6EC"/>
          </w:tcPr>
          <w:p w14:paraId="48E78105" w14:textId="74674FFA" w:rsidR="00906685" w:rsidRDefault="00EF231C">
            <w:pPr>
              <w:spacing w:after="0"/>
              <w:ind w:left="-8000" w:right="323" w:firstLine="0"/>
              <w:jc w:val="left"/>
            </w:pPr>
            <w:r>
              <w:rPr>
                <w:color w:val="000000"/>
                <w:sz w:val="21"/>
              </w:rPr>
              <w:t>Total replaced with the calculated value</w:t>
            </w:r>
          </w:p>
          <w:p w14:paraId="546F12CB" w14:textId="78CC6BE2" w:rsidR="00906685" w:rsidRDefault="00EF231C">
            <w:pPr>
              <w:spacing w:after="160"/>
              <w:ind w:left="0" w:firstLine="0"/>
              <w:jc w:val="left"/>
            </w:pPr>
            <w:r>
              <w:rPr>
                <w:color w:val="000000"/>
                <w:sz w:val="21"/>
              </w:rPr>
              <w:t>Total replaced with the calculated value</w:t>
            </w:r>
          </w:p>
        </w:tc>
      </w:tr>
      <w:tr w:rsidR="00906685" w14:paraId="4A141E73" w14:textId="77777777">
        <w:trPr>
          <w:trHeight w:val="1010"/>
        </w:trPr>
        <w:tc>
          <w:tcPr>
            <w:tcW w:w="1247" w:type="dxa"/>
            <w:tcBorders>
              <w:top w:val="single" w:sz="3" w:space="0" w:color="D8D2C0"/>
              <w:left w:val="single" w:sz="3" w:space="0" w:color="D8D2C0"/>
              <w:bottom w:val="single" w:sz="3" w:space="0" w:color="D8D2C0"/>
              <w:right w:val="single" w:sz="3" w:space="0" w:color="D8D2C0"/>
            </w:tcBorders>
          </w:tcPr>
          <w:p w14:paraId="1E790C19" w14:textId="77777777" w:rsidR="00906685" w:rsidRDefault="00000000">
            <w:pPr>
              <w:spacing w:after="0"/>
              <w:ind w:left="0" w:firstLine="0"/>
              <w:jc w:val="left"/>
            </w:pPr>
            <w:r>
              <w:rPr>
                <w:color w:val="000000"/>
                <w:sz w:val="21"/>
              </w:rPr>
              <w:t>ORD0091</w:t>
            </w:r>
          </w:p>
        </w:tc>
        <w:tc>
          <w:tcPr>
            <w:tcW w:w="2835" w:type="dxa"/>
            <w:tcBorders>
              <w:top w:val="single" w:sz="3" w:space="0" w:color="D8D2C0"/>
              <w:left w:val="single" w:sz="3" w:space="0" w:color="D8D2C0"/>
              <w:bottom w:val="single" w:sz="3" w:space="0" w:color="D8D2C0"/>
              <w:right w:val="single" w:sz="3" w:space="0" w:color="D8D2C0"/>
            </w:tcBorders>
          </w:tcPr>
          <w:p w14:paraId="24D1EA95" w14:textId="77777777" w:rsidR="00906685" w:rsidRDefault="00000000">
            <w:pPr>
              <w:spacing w:after="12"/>
              <w:ind w:left="0" w:firstLine="0"/>
              <w:jc w:val="left"/>
            </w:pPr>
            <w:r>
              <w:rPr>
                <w:color w:val="000000"/>
                <w:sz w:val="21"/>
              </w:rPr>
              <w:t>Total_Amount = 99,999, status</w:t>
            </w:r>
          </w:p>
          <w:p w14:paraId="24212541" w14:textId="77777777" w:rsidR="00906685" w:rsidRDefault="00000000">
            <w:pPr>
              <w:spacing w:after="0"/>
              <w:ind w:left="0" w:firstLine="0"/>
              <w:jc w:val="left"/>
            </w:pPr>
            <w:r>
              <w:rPr>
                <w:color w:val="000000"/>
                <w:sz w:val="21"/>
              </w:rPr>
              <w:t>Pending</w:t>
            </w:r>
          </w:p>
        </w:tc>
        <w:tc>
          <w:tcPr>
            <w:tcW w:w="1928" w:type="dxa"/>
            <w:tcBorders>
              <w:top w:val="single" w:sz="3" w:space="0" w:color="D8D2C0"/>
              <w:left w:val="single" w:sz="3" w:space="0" w:color="D8D2C0"/>
              <w:bottom w:val="single" w:sz="3" w:space="0" w:color="D8D2C0"/>
              <w:right w:val="single" w:sz="3" w:space="0" w:color="D8D2C0"/>
            </w:tcBorders>
          </w:tcPr>
          <w:p w14:paraId="269F0143" w14:textId="77777777" w:rsidR="00906685" w:rsidRDefault="00000000">
            <w:pPr>
              <w:spacing w:after="0"/>
              <w:ind w:left="0" w:firstLine="0"/>
              <w:jc w:val="left"/>
            </w:pPr>
            <w:r>
              <w:rPr>
                <w:color w:val="000000"/>
                <w:sz w:val="21"/>
              </w:rPr>
              <w:t>1,017.45</w:t>
            </w:r>
          </w:p>
        </w:tc>
        <w:tc>
          <w:tcPr>
            <w:tcW w:w="2154" w:type="dxa"/>
            <w:tcBorders>
              <w:top w:val="single" w:sz="3" w:space="0" w:color="D8D2C0"/>
              <w:left w:val="single" w:sz="3" w:space="0" w:color="D8D2C0"/>
              <w:bottom w:val="single" w:sz="3" w:space="0" w:color="D8D2C0"/>
              <w:right w:val="single" w:sz="3" w:space="0" w:color="D8D2C0"/>
            </w:tcBorders>
            <w:vAlign w:val="center"/>
          </w:tcPr>
          <w:p w14:paraId="3D00283A" w14:textId="653361CC" w:rsidR="00906685" w:rsidRDefault="00000000">
            <w:pPr>
              <w:spacing w:after="0"/>
              <w:ind w:left="0" w:firstLine="0"/>
              <w:jc w:val="left"/>
            </w:pPr>
            <w:r>
              <w:rPr>
                <w:color w:val="000000"/>
                <w:sz w:val="21"/>
              </w:rPr>
              <w:t xml:space="preserve">Total replaced with the calculated value </w:t>
            </w:r>
          </w:p>
        </w:tc>
      </w:tr>
    </w:tbl>
    <w:p w14:paraId="00E0F268" w14:textId="77777777" w:rsidR="00906685" w:rsidRDefault="00000000">
      <w:pPr>
        <w:pStyle w:val="Heading3"/>
        <w:ind w:left="-5"/>
      </w:pPr>
      <w:r>
        <w:t>3.3 Result</w:t>
      </w:r>
    </w:p>
    <w:p w14:paraId="50C01DFA" w14:textId="77777777" w:rsidR="00906685" w:rsidRDefault="00000000">
      <w:r>
        <w:t>The cleaned file has 116 orders and 14 columns and is saved as cleaned_data.csv. The repaired version for the dashboard is dashboard_data.csv. Both are in the data folder of the repository.</w:t>
      </w:r>
    </w:p>
    <w:p w14:paraId="754AE160" w14:textId="77777777" w:rsidR="00906685" w:rsidRDefault="00000000">
      <w:pPr>
        <w:spacing w:after="327"/>
        <w:ind w:left="-5"/>
        <w:jc w:val="left"/>
      </w:pPr>
      <w:r>
        <w:rPr>
          <w:rFonts w:ascii="Arial" w:eastAsia="Arial" w:hAnsi="Arial" w:cs="Arial"/>
          <w:b/>
          <w:color w:val="C9A227"/>
          <w:sz w:val="22"/>
        </w:rPr>
        <w:t>CHAPTER 4</w:t>
      </w:r>
    </w:p>
    <w:p w14:paraId="54B51835" w14:textId="77777777" w:rsidR="00906685" w:rsidRDefault="00000000">
      <w:pPr>
        <w:pStyle w:val="Heading1"/>
        <w:ind w:left="-5"/>
      </w:pPr>
      <w:bookmarkStart w:id="3" w:name="_Toc12776"/>
      <w:r>
        <w:t>Exploratory Data Analysis</w:t>
      </w:r>
      <w:bookmarkEnd w:id="3"/>
    </w:p>
    <w:p w14:paraId="426E9EAB" w14:textId="77777777" w:rsidR="00906685" w:rsidRDefault="00000000">
      <w:pPr>
        <w:spacing w:after="273"/>
        <w:ind w:left="0" w:firstLine="0"/>
        <w:jc w:val="left"/>
      </w:pPr>
      <w:r>
        <w:rPr>
          <w:rFonts w:ascii="Calibri" w:eastAsia="Calibri" w:hAnsi="Calibri" w:cs="Calibri"/>
          <w:noProof/>
          <w:color w:val="000000"/>
          <w:sz w:val="22"/>
        </w:rPr>
        <mc:AlternateContent>
          <mc:Choice Requires="wpg">
            <w:drawing>
              <wp:inline distT="0" distB="0" distL="0" distR="0" wp14:anchorId="45FDA2A9" wp14:editId="2E55F866">
                <wp:extent cx="1440000" cy="57600"/>
                <wp:effectExtent l="0" t="0" r="0" b="0"/>
                <wp:docPr id="10371" name="Group 10371"/>
                <wp:cNvGraphicFramePr/>
                <a:graphic xmlns:a="http://schemas.openxmlformats.org/drawingml/2006/main">
                  <a:graphicData uri="http://schemas.microsoft.com/office/word/2010/wordprocessingGroup">
                    <wpg:wgp>
                      <wpg:cNvGrpSpPr/>
                      <wpg:grpSpPr>
                        <a:xfrm>
                          <a:off x="0" y="0"/>
                          <a:ext cx="1440000" cy="57600"/>
                          <a:chOff x="0" y="0"/>
                          <a:chExt cx="1440000" cy="57600"/>
                        </a:xfrm>
                      </wpg:grpSpPr>
                      <wps:wsp>
                        <wps:cNvPr id="13101" name="Shape 13101"/>
                        <wps:cNvSpPr/>
                        <wps:spPr>
                          <a:xfrm>
                            <a:off x="0" y="0"/>
                            <a:ext cx="1440000" cy="57600"/>
                          </a:xfrm>
                          <a:custGeom>
                            <a:avLst/>
                            <a:gdLst/>
                            <a:ahLst/>
                            <a:cxnLst/>
                            <a:rect l="0" t="0" r="0" b="0"/>
                            <a:pathLst>
                              <a:path w="1440000" h="57600">
                                <a:moveTo>
                                  <a:pt x="0" y="0"/>
                                </a:moveTo>
                                <a:lnTo>
                                  <a:pt x="1440000" y="0"/>
                                </a:lnTo>
                                <a:lnTo>
                                  <a:pt x="1440000" y="57600"/>
                                </a:lnTo>
                                <a:lnTo>
                                  <a:pt x="0" y="57600"/>
                                </a:lnTo>
                                <a:lnTo>
                                  <a:pt x="0" y="0"/>
                                </a:lnTo>
                              </a:path>
                            </a:pathLst>
                          </a:custGeom>
                          <a:ln w="0" cap="flat">
                            <a:miter lim="127000"/>
                          </a:ln>
                        </wps:spPr>
                        <wps:style>
                          <a:lnRef idx="0">
                            <a:srgbClr val="000000">
                              <a:alpha val="0"/>
                            </a:srgbClr>
                          </a:lnRef>
                          <a:fillRef idx="1">
                            <a:srgbClr val="C9A227"/>
                          </a:fillRef>
                          <a:effectRef idx="0">
                            <a:scrgbClr r="0" g="0" b="0"/>
                          </a:effectRef>
                          <a:fontRef idx="none"/>
                        </wps:style>
                        <wps:bodyPr/>
                      </wps:wsp>
                    </wpg:wgp>
                  </a:graphicData>
                </a:graphic>
              </wp:inline>
            </w:drawing>
          </mc:Choice>
          <mc:Fallback xmlns:a="http://schemas.openxmlformats.org/drawingml/2006/main">
            <w:pict>
              <v:group id="Group 10371" style="width:113.386pt;height:4.53543pt;mso-position-horizontal-relative:char;mso-position-vertical-relative:line" coordsize="14400,576">
                <v:shape id="Shape 13102" style="position:absolute;width:14400;height:576;left:0;top:0;" coordsize="1440000,57600" path="m0,0l1440000,0l1440000,57600l0,57600l0,0">
                  <v:stroke weight="0pt" endcap="flat" joinstyle="miter" miterlimit="10" on="false" color="#000000" opacity="0"/>
                  <v:fill on="true" color="#c9a227"/>
                </v:shape>
              </v:group>
            </w:pict>
          </mc:Fallback>
        </mc:AlternateContent>
      </w:r>
    </w:p>
    <w:p w14:paraId="28C9D1CD" w14:textId="77777777" w:rsidR="00906685" w:rsidRDefault="00000000">
      <w:pPr>
        <w:spacing w:after="329"/>
        <w:ind w:left="-5"/>
      </w:pPr>
      <w:r>
        <w:rPr>
          <w:i/>
          <w:color w:val="5B6573"/>
        </w:rPr>
        <w:t>Notebook: notebooks/EDA_data.ipynb. Covers summary statistics, the monthly trend, category, city and payment breakdowns, order status and anomaly checks; revenue figures exclude ORD0091's placeholder total, as in the notebook.</w:t>
      </w:r>
    </w:p>
    <w:p w14:paraId="61826A7B" w14:textId="77777777" w:rsidR="00906685" w:rsidRDefault="00000000">
      <w:pPr>
        <w:pStyle w:val="Heading3"/>
        <w:spacing w:after="0"/>
        <w:ind w:left="-5"/>
      </w:pPr>
      <w:r>
        <w:t>4.1 Key Figures</w:t>
      </w:r>
    </w:p>
    <w:tbl>
      <w:tblPr>
        <w:tblStyle w:val="TableGrid"/>
        <w:tblW w:w="8164" w:type="dxa"/>
        <w:tblInd w:w="390" w:type="dxa"/>
        <w:tblCellMar>
          <w:top w:w="155" w:type="dxa"/>
          <w:left w:w="120" w:type="dxa"/>
          <w:right w:w="115" w:type="dxa"/>
        </w:tblCellMar>
        <w:tblLook w:val="04A0" w:firstRow="1" w:lastRow="0" w:firstColumn="1" w:lastColumn="0" w:noHBand="0" w:noVBand="1"/>
      </w:tblPr>
      <w:tblGrid>
        <w:gridCol w:w="2835"/>
        <w:gridCol w:w="5329"/>
      </w:tblGrid>
      <w:tr w:rsidR="00906685" w14:paraId="4B411FCB" w14:textId="77777777">
        <w:trPr>
          <w:trHeight w:val="460"/>
        </w:trPr>
        <w:tc>
          <w:tcPr>
            <w:tcW w:w="2835"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633BD5AF" w14:textId="77777777" w:rsidR="00906685" w:rsidRDefault="00000000">
            <w:pPr>
              <w:spacing w:after="0"/>
              <w:ind w:left="0" w:firstLine="0"/>
              <w:jc w:val="left"/>
            </w:pPr>
            <w:r>
              <w:rPr>
                <w:rFonts w:ascii="Arial" w:eastAsia="Arial" w:hAnsi="Arial" w:cs="Arial"/>
                <w:b/>
                <w:color w:val="FFFFFF"/>
                <w:sz w:val="20"/>
              </w:rPr>
              <w:t>Metric</w:t>
            </w:r>
          </w:p>
        </w:tc>
        <w:tc>
          <w:tcPr>
            <w:tcW w:w="5329"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09819516" w14:textId="77777777" w:rsidR="00906685" w:rsidRDefault="00000000">
            <w:pPr>
              <w:spacing w:after="0"/>
              <w:ind w:left="0" w:firstLine="0"/>
              <w:jc w:val="left"/>
            </w:pPr>
            <w:r>
              <w:rPr>
                <w:rFonts w:ascii="Arial" w:eastAsia="Arial" w:hAnsi="Arial" w:cs="Arial"/>
                <w:b/>
                <w:color w:val="FFFFFF"/>
                <w:sz w:val="20"/>
              </w:rPr>
              <w:t>Value</w:t>
            </w:r>
          </w:p>
        </w:tc>
      </w:tr>
      <w:tr w:rsidR="00906685" w14:paraId="7509CC1E" w14:textId="77777777">
        <w:trPr>
          <w:trHeight w:val="470"/>
        </w:trPr>
        <w:tc>
          <w:tcPr>
            <w:tcW w:w="2835" w:type="dxa"/>
            <w:tcBorders>
              <w:top w:val="single" w:sz="3" w:space="0" w:color="D8D2C0"/>
              <w:left w:val="single" w:sz="3" w:space="0" w:color="D8D2C0"/>
              <w:bottom w:val="single" w:sz="3" w:space="0" w:color="D8D2C0"/>
              <w:right w:val="single" w:sz="3" w:space="0" w:color="D8D2C0"/>
            </w:tcBorders>
            <w:vAlign w:val="center"/>
          </w:tcPr>
          <w:p w14:paraId="1C6D8E6F" w14:textId="77777777" w:rsidR="00906685" w:rsidRDefault="00000000">
            <w:pPr>
              <w:spacing w:after="0"/>
              <w:ind w:left="0" w:firstLine="0"/>
              <w:jc w:val="left"/>
            </w:pPr>
            <w:r>
              <w:rPr>
                <w:color w:val="000000"/>
                <w:sz w:val="21"/>
              </w:rPr>
              <w:t>Total orders</w:t>
            </w:r>
          </w:p>
        </w:tc>
        <w:tc>
          <w:tcPr>
            <w:tcW w:w="5329" w:type="dxa"/>
            <w:tcBorders>
              <w:top w:val="single" w:sz="3" w:space="0" w:color="D8D2C0"/>
              <w:left w:val="single" w:sz="3" w:space="0" w:color="D8D2C0"/>
              <w:bottom w:val="single" w:sz="3" w:space="0" w:color="D8D2C0"/>
              <w:right w:val="single" w:sz="3" w:space="0" w:color="D8D2C0"/>
            </w:tcBorders>
            <w:vAlign w:val="center"/>
          </w:tcPr>
          <w:p w14:paraId="31FDEA14" w14:textId="77777777" w:rsidR="00906685" w:rsidRDefault="00000000">
            <w:pPr>
              <w:spacing w:after="0"/>
              <w:ind w:left="0" w:firstLine="0"/>
              <w:jc w:val="left"/>
            </w:pPr>
            <w:r>
              <w:rPr>
                <w:color w:val="000000"/>
                <w:sz w:val="21"/>
              </w:rPr>
              <w:t>116</w:t>
            </w:r>
          </w:p>
        </w:tc>
      </w:tr>
      <w:tr w:rsidR="00906685" w14:paraId="1A33B251" w14:textId="77777777">
        <w:trPr>
          <w:trHeight w:val="740"/>
        </w:trPr>
        <w:tc>
          <w:tcPr>
            <w:tcW w:w="2835" w:type="dxa"/>
            <w:tcBorders>
              <w:top w:val="single" w:sz="3" w:space="0" w:color="D8D2C0"/>
              <w:left w:val="single" w:sz="3" w:space="0" w:color="D8D2C0"/>
              <w:bottom w:val="single" w:sz="3" w:space="0" w:color="D8D2C0"/>
              <w:right w:val="single" w:sz="3" w:space="0" w:color="D8D2C0"/>
            </w:tcBorders>
            <w:shd w:val="clear" w:color="auto" w:fill="FAF6EC"/>
          </w:tcPr>
          <w:p w14:paraId="13E88659" w14:textId="77777777" w:rsidR="00906685" w:rsidRDefault="00000000">
            <w:pPr>
              <w:spacing w:after="0"/>
              <w:ind w:left="0" w:firstLine="0"/>
              <w:jc w:val="left"/>
            </w:pPr>
            <w:r>
              <w:rPr>
                <w:color w:val="000000"/>
                <w:sz w:val="21"/>
              </w:rPr>
              <w:t>Total revenue</w:t>
            </w:r>
          </w:p>
        </w:tc>
        <w:tc>
          <w:tcPr>
            <w:tcW w:w="5329"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5A76CA17" w14:textId="77777777" w:rsidR="00906685" w:rsidRDefault="00000000">
            <w:pPr>
              <w:spacing w:after="0"/>
              <w:ind w:left="0" w:firstLine="0"/>
              <w:jc w:val="left"/>
            </w:pPr>
            <w:r>
              <w:rPr>
                <w:color w:val="000000"/>
                <w:sz w:val="21"/>
              </w:rPr>
              <w:t>Rs. 247,436 (115 orders, excluding the ORD0091 placeholder)</w:t>
            </w:r>
          </w:p>
        </w:tc>
      </w:tr>
      <w:tr w:rsidR="00906685" w14:paraId="59E1EDBA" w14:textId="77777777">
        <w:trPr>
          <w:trHeight w:val="470"/>
        </w:trPr>
        <w:tc>
          <w:tcPr>
            <w:tcW w:w="2835" w:type="dxa"/>
            <w:tcBorders>
              <w:top w:val="single" w:sz="3" w:space="0" w:color="D8D2C0"/>
              <w:left w:val="single" w:sz="3" w:space="0" w:color="D8D2C0"/>
              <w:bottom w:val="single" w:sz="3" w:space="0" w:color="D8D2C0"/>
              <w:right w:val="single" w:sz="3" w:space="0" w:color="D8D2C0"/>
            </w:tcBorders>
            <w:vAlign w:val="center"/>
          </w:tcPr>
          <w:p w14:paraId="4C4C9EB9" w14:textId="77777777" w:rsidR="00906685" w:rsidRDefault="00000000">
            <w:pPr>
              <w:spacing w:after="0"/>
              <w:ind w:left="0" w:firstLine="0"/>
              <w:jc w:val="left"/>
            </w:pPr>
            <w:r>
              <w:rPr>
                <w:color w:val="000000"/>
                <w:sz w:val="21"/>
              </w:rPr>
              <w:t>Average order value</w:t>
            </w:r>
          </w:p>
        </w:tc>
        <w:tc>
          <w:tcPr>
            <w:tcW w:w="5329" w:type="dxa"/>
            <w:tcBorders>
              <w:top w:val="single" w:sz="3" w:space="0" w:color="D8D2C0"/>
              <w:left w:val="single" w:sz="3" w:space="0" w:color="D8D2C0"/>
              <w:bottom w:val="single" w:sz="3" w:space="0" w:color="D8D2C0"/>
              <w:right w:val="single" w:sz="3" w:space="0" w:color="D8D2C0"/>
            </w:tcBorders>
            <w:vAlign w:val="center"/>
          </w:tcPr>
          <w:p w14:paraId="3271FC1F" w14:textId="77777777" w:rsidR="00906685" w:rsidRDefault="00000000">
            <w:pPr>
              <w:spacing w:after="0"/>
              <w:ind w:left="0" w:firstLine="0"/>
              <w:jc w:val="left"/>
            </w:pPr>
            <w:r>
              <w:rPr>
                <w:color w:val="000000"/>
                <w:sz w:val="21"/>
              </w:rPr>
              <w:t>Rs. 2,152 (median order Rs. 1,703)</w:t>
            </w:r>
          </w:p>
        </w:tc>
      </w:tr>
      <w:tr w:rsidR="00906685" w14:paraId="01D6F3A1" w14:textId="77777777">
        <w:trPr>
          <w:trHeight w:val="470"/>
        </w:trPr>
        <w:tc>
          <w:tcPr>
            <w:tcW w:w="2835"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4B69E8D0" w14:textId="77777777" w:rsidR="00906685" w:rsidRDefault="00000000">
            <w:pPr>
              <w:spacing w:after="0"/>
              <w:ind w:left="0" w:firstLine="0"/>
              <w:jc w:val="left"/>
            </w:pPr>
            <w:r>
              <w:rPr>
                <w:color w:val="000000"/>
                <w:sz w:val="21"/>
              </w:rPr>
              <w:t>Delivered revenue</w:t>
            </w:r>
          </w:p>
        </w:tc>
        <w:tc>
          <w:tcPr>
            <w:tcW w:w="5329"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39155126" w14:textId="77777777" w:rsidR="00906685" w:rsidRDefault="00000000">
            <w:pPr>
              <w:spacing w:after="0"/>
              <w:ind w:left="0" w:firstLine="0"/>
              <w:jc w:val="left"/>
            </w:pPr>
            <w:r>
              <w:rPr>
                <w:color w:val="000000"/>
                <w:sz w:val="21"/>
              </w:rPr>
              <w:t>Rs. 127,421 from 63 delivered orders (51.5% of revenue)</w:t>
            </w:r>
          </w:p>
        </w:tc>
      </w:tr>
      <w:tr w:rsidR="00906685" w14:paraId="20A7183E" w14:textId="77777777">
        <w:trPr>
          <w:trHeight w:val="470"/>
        </w:trPr>
        <w:tc>
          <w:tcPr>
            <w:tcW w:w="2835" w:type="dxa"/>
            <w:tcBorders>
              <w:top w:val="single" w:sz="3" w:space="0" w:color="D8D2C0"/>
              <w:left w:val="single" w:sz="3" w:space="0" w:color="D8D2C0"/>
              <w:bottom w:val="single" w:sz="3" w:space="0" w:color="D8D2C0"/>
              <w:right w:val="single" w:sz="3" w:space="0" w:color="D8D2C0"/>
            </w:tcBorders>
            <w:vAlign w:val="center"/>
          </w:tcPr>
          <w:p w14:paraId="2E4D0C48" w14:textId="77777777" w:rsidR="00906685" w:rsidRDefault="00000000">
            <w:pPr>
              <w:spacing w:after="0"/>
              <w:ind w:left="0" w:firstLine="0"/>
              <w:jc w:val="left"/>
            </w:pPr>
            <w:r>
              <w:rPr>
                <w:color w:val="000000"/>
                <w:sz w:val="21"/>
              </w:rPr>
              <w:t>Top category by revenue</w:t>
            </w:r>
          </w:p>
        </w:tc>
        <w:tc>
          <w:tcPr>
            <w:tcW w:w="5329" w:type="dxa"/>
            <w:tcBorders>
              <w:top w:val="single" w:sz="3" w:space="0" w:color="D8D2C0"/>
              <w:left w:val="single" w:sz="3" w:space="0" w:color="D8D2C0"/>
              <w:bottom w:val="single" w:sz="3" w:space="0" w:color="D8D2C0"/>
              <w:right w:val="single" w:sz="3" w:space="0" w:color="D8D2C0"/>
            </w:tcBorders>
            <w:vAlign w:val="center"/>
          </w:tcPr>
          <w:p w14:paraId="5CDCE0C0" w14:textId="77777777" w:rsidR="00906685" w:rsidRDefault="00000000">
            <w:pPr>
              <w:spacing w:after="0"/>
              <w:ind w:left="0" w:firstLine="0"/>
              <w:jc w:val="left"/>
            </w:pPr>
            <w:r>
              <w:rPr>
                <w:color w:val="000000"/>
                <w:sz w:val="21"/>
              </w:rPr>
              <w:t>Electronics: Rs. 114,710, 46.4% of revenue</w:t>
            </w:r>
          </w:p>
        </w:tc>
      </w:tr>
      <w:tr w:rsidR="00906685" w14:paraId="6BA64442" w14:textId="77777777">
        <w:trPr>
          <w:trHeight w:val="470"/>
        </w:trPr>
        <w:tc>
          <w:tcPr>
            <w:tcW w:w="2835"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4559CAFB" w14:textId="77777777" w:rsidR="00906685" w:rsidRDefault="00000000">
            <w:pPr>
              <w:spacing w:after="0"/>
              <w:ind w:left="0" w:firstLine="0"/>
              <w:jc w:val="left"/>
            </w:pPr>
            <w:r>
              <w:rPr>
                <w:color w:val="000000"/>
                <w:sz w:val="21"/>
              </w:rPr>
              <w:t>Busiest month</w:t>
            </w:r>
          </w:p>
        </w:tc>
        <w:tc>
          <w:tcPr>
            <w:tcW w:w="5329"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20CCCB76" w14:textId="77777777" w:rsidR="00906685" w:rsidRDefault="00000000">
            <w:pPr>
              <w:spacing w:after="0"/>
              <w:ind w:left="0" w:firstLine="0"/>
              <w:jc w:val="left"/>
            </w:pPr>
            <w:r>
              <w:rPr>
                <w:color w:val="000000"/>
                <w:sz w:val="21"/>
              </w:rPr>
              <w:t>August: 25 orders, Rs. 59,517 (24% of revenue)</w:t>
            </w:r>
          </w:p>
        </w:tc>
      </w:tr>
    </w:tbl>
    <w:p w14:paraId="6495825F" w14:textId="77777777" w:rsidR="00906685" w:rsidRDefault="00000000">
      <w:pPr>
        <w:pStyle w:val="Heading3"/>
        <w:ind w:left="-5"/>
      </w:pPr>
      <w:r>
        <w:t>4.2 Main Findings</w:t>
      </w:r>
    </w:p>
    <w:p w14:paraId="56B77404" w14:textId="77777777" w:rsidR="00906685" w:rsidRDefault="00000000">
      <w:pPr>
        <w:numPr>
          <w:ilvl w:val="0"/>
          <w:numId w:val="2"/>
        </w:numPr>
      </w:pPr>
      <w:r>
        <w:rPr>
          <w:b/>
        </w:rPr>
        <w:t>Electronics leads.</w:t>
      </w:r>
      <w:r>
        <w:t xml:space="preserve"> Electronics earns Rs. 114,710 (46.4%), followed by Bags at Rs. 62,433 (25.2%). Bags orders are the largest, averaging Rs. 3,902 against Rs. 2,549 for Electronics.</w:t>
      </w:r>
    </w:p>
    <w:p w14:paraId="56EAA0CF" w14:textId="77777777" w:rsidR="00906685" w:rsidRDefault="00000000">
      <w:pPr>
        <w:numPr>
          <w:ilvl w:val="0"/>
          <w:numId w:val="2"/>
        </w:numPr>
      </w:pPr>
      <w:r>
        <w:rPr>
          <w:b/>
        </w:rPr>
        <w:t>Delhi NCR dominates.</w:t>
      </w:r>
      <w:r>
        <w:t xml:space="preserve"> Delhi, Gurugram and Noida together bring in about 50% of revenue (Delhi Rs. 45,096; Gurugram Rs. 41,644; Noida Rs. 36,134). Bengaluru is lowest at Rs. 7,359.</w:t>
      </w:r>
    </w:p>
    <w:p w14:paraId="0227F97F" w14:textId="77777777" w:rsidR="00906685" w:rsidRDefault="00000000">
      <w:pPr>
        <w:numPr>
          <w:ilvl w:val="0"/>
          <w:numId w:val="2"/>
        </w:numPr>
      </w:pPr>
      <w:r>
        <w:rPr>
          <w:b/>
        </w:rPr>
        <w:t>August is the peak.</w:t>
      </w:r>
      <w:r>
        <w:t xml:space="preserve"> August revenue of Rs. 59,517 is nearly double the next best month (May, Rs. 33,992). March is the low at Rs. 11,887.</w:t>
      </w:r>
    </w:p>
    <w:p w14:paraId="529B3DE0" w14:textId="77777777" w:rsidR="00906685" w:rsidRDefault="00000000">
      <w:pPr>
        <w:numPr>
          <w:ilvl w:val="0"/>
          <w:numId w:val="2"/>
        </w:numPr>
      </w:pPr>
      <w:r>
        <w:rPr>
          <w:b/>
        </w:rPr>
        <w:t>Discounts show no clear lift.</w:t>
      </w:r>
      <w:r>
        <w:t xml:space="preserve"> Among 114 valid orders, average order value is Rs. 2,240 with no discount and Rs. 2,063 at 11-15%, so deeper discounts did not raise order value.</w:t>
      </w:r>
    </w:p>
    <w:p w14:paraId="28A191D2" w14:textId="77777777" w:rsidR="00906685" w:rsidRDefault="00000000">
      <w:pPr>
        <w:numPr>
          <w:ilvl w:val="0"/>
          <w:numId w:val="2"/>
        </w:numPr>
        <w:spacing w:after="325"/>
      </w:pPr>
      <w:r>
        <w:rPr>
          <w:b/>
        </w:rPr>
        <w:t>Fulfilment is weak.</w:t>
      </w:r>
      <w:r>
        <w:t xml:space="preserve"> Only 54.3% of orders were delivered; 24.1% were cancelled and 21.6% are pending. Credit Card orders cancel most often (35.5%), UPI least (12.0%).</w:t>
      </w:r>
    </w:p>
    <w:p w14:paraId="5963EECB" w14:textId="77777777" w:rsidR="00906685" w:rsidRDefault="00000000">
      <w:pPr>
        <w:pStyle w:val="Heading3"/>
        <w:ind w:left="-5"/>
      </w:pPr>
      <w:r>
        <w:t>4.3 A Note on the Anomalies</w:t>
      </w:r>
    </w:p>
    <w:p w14:paraId="69CCC2DA" w14:textId="77777777" w:rsidR="00906685" w:rsidRDefault="00000000">
      <w:r>
        <w:t>The EDA ran on data that still contained the three anomaly rows. Had ORD0091's 99,999 been counted, revenue would read Rs. 347,435 and average order value Rs. 2,995, about 40% too high. The dashboard uses repaired data, so its totals (Rs. 248K revenue) differ slightly from the EDA (Rs. 247K).</w:t>
      </w:r>
    </w:p>
    <w:p w14:paraId="6F5C0E9E" w14:textId="77777777" w:rsidR="00906685" w:rsidRDefault="00000000">
      <w:pPr>
        <w:spacing w:after="327"/>
        <w:ind w:left="-5"/>
        <w:jc w:val="left"/>
      </w:pPr>
      <w:r>
        <w:rPr>
          <w:rFonts w:ascii="Arial" w:eastAsia="Arial" w:hAnsi="Arial" w:cs="Arial"/>
          <w:b/>
          <w:color w:val="C9A227"/>
          <w:sz w:val="22"/>
        </w:rPr>
        <w:t>CHAPTER 5</w:t>
      </w:r>
    </w:p>
    <w:p w14:paraId="39A9B30B" w14:textId="77777777" w:rsidR="00906685" w:rsidRDefault="00000000">
      <w:pPr>
        <w:pStyle w:val="Heading1"/>
        <w:ind w:left="-5"/>
      </w:pPr>
      <w:bookmarkStart w:id="4" w:name="_Toc12777"/>
      <w:r>
        <w:t>Power BI Dashboard</w:t>
      </w:r>
      <w:bookmarkEnd w:id="4"/>
    </w:p>
    <w:p w14:paraId="3E467959" w14:textId="77777777" w:rsidR="00906685" w:rsidRDefault="00000000">
      <w:pPr>
        <w:spacing w:after="273"/>
        <w:ind w:left="0" w:firstLine="0"/>
        <w:jc w:val="left"/>
      </w:pPr>
      <w:r>
        <w:rPr>
          <w:rFonts w:ascii="Calibri" w:eastAsia="Calibri" w:hAnsi="Calibri" w:cs="Calibri"/>
          <w:noProof/>
          <w:color w:val="000000"/>
          <w:sz w:val="22"/>
        </w:rPr>
        <mc:AlternateContent>
          <mc:Choice Requires="wpg">
            <w:drawing>
              <wp:inline distT="0" distB="0" distL="0" distR="0" wp14:anchorId="33273414" wp14:editId="0205A0A3">
                <wp:extent cx="1440000" cy="57600"/>
                <wp:effectExtent l="0" t="0" r="0" b="0"/>
                <wp:docPr id="10933" name="Group 10933"/>
                <wp:cNvGraphicFramePr/>
                <a:graphic xmlns:a="http://schemas.openxmlformats.org/drawingml/2006/main">
                  <a:graphicData uri="http://schemas.microsoft.com/office/word/2010/wordprocessingGroup">
                    <wpg:wgp>
                      <wpg:cNvGrpSpPr/>
                      <wpg:grpSpPr>
                        <a:xfrm>
                          <a:off x="0" y="0"/>
                          <a:ext cx="1440000" cy="57600"/>
                          <a:chOff x="0" y="0"/>
                          <a:chExt cx="1440000" cy="57600"/>
                        </a:xfrm>
                      </wpg:grpSpPr>
                      <wps:wsp>
                        <wps:cNvPr id="13113" name="Shape 13113"/>
                        <wps:cNvSpPr/>
                        <wps:spPr>
                          <a:xfrm>
                            <a:off x="0" y="0"/>
                            <a:ext cx="1440000" cy="57600"/>
                          </a:xfrm>
                          <a:custGeom>
                            <a:avLst/>
                            <a:gdLst/>
                            <a:ahLst/>
                            <a:cxnLst/>
                            <a:rect l="0" t="0" r="0" b="0"/>
                            <a:pathLst>
                              <a:path w="1440000" h="57600">
                                <a:moveTo>
                                  <a:pt x="0" y="0"/>
                                </a:moveTo>
                                <a:lnTo>
                                  <a:pt x="1440000" y="0"/>
                                </a:lnTo>
                                <a:lnTo>
                                  <a:pt x="1440000" y="57600"/>
                                </a:lnTo>
                                <a:lnTo>
                                  <a:pt x="0" y="57600"/>
                                </a:lnTo>
                                <a:lnTo>
                                  <a:pt x="0" y="0"/>
                                </a:lnTo>
                              </a:path>
                            </a:pathLst>
                          </a:custGeom>
                          <a:ln w="0" cap="flat">
                            <a:miter lim="127000"/>
                          </a:ln>
                        </wps:spPr>
                        <wps:style>
                          <a:lnRef idx="0">
                            <a:srgbClr val="000000">
                              <a:alpha val="0"/>
                            </a:srgbClr>
                          </a:lnRef>
                          <a:fillRef idx="1">
                            <a:srgbClr val="C9A227"/>
                          </a:fillRef>
                          <a:effectRef idx="0">
                            <a:scrgbClr r="0" g="0" b="0"/>
                          </a:effectRef>
                          <a:fontRef idx="none"/>
                        </wps:style>
                        <wps:bodyPr/>
                      </wps:wsp>
                    </wpg:wgp>
                  </a:graphicData>
                </a:graphic>
              </wp:inline>
            </w:drawing>
          </mc:Choice>
          <mc:Fallback xmlns:a="http://schemas.openxmlformats.org/drawingml/2006/main">
            <w:pict>
              <v:group id="Group 10933" style="width:113.386pt;height:4.53543pt;mso-position-horizontal-relative:char;mso-position-vertical-relative:line" coordsize="14400,576">
                <v:shape id="Shape 13114" style="position:absolute;width:14400;height:576;left:0;top:0;" coordsize="1440000,57600" path="m0,0l1440000,0l1440000,57600l0,57600l0,0">
                  <v:stroke weight="0pt" endcap="flat" joinstyle="miter" miterlimit="10" on="false" color="#000000" opacity="0"/>
                  <v:fill on="true" color="#c9a227"/>
                </v:shape>
              </v:group>
            </w:pict>
          </mc:Fallback>
        </mc:AlternateContent>
      </w:r>
    </w:p>
    <w:p w14:paraId="30AA28B2" w14:textId="77777777" w:rsidR="00906685" w:rsidRDefault="00000000">
      <w:pPr>
        <w:spacing w:after="329"/>
        <w:ind w:left="-5"/>
      </w:pPr>
      <w:r>
        <w:rPr>
          <w:i/>
          <w:color w:val="5B6573"/>
        </w:rPr>
        <w:t>File: dashboard/E_Commerce_Dashboard.pbix | Preview: dashboard/dashboard.png</w:t>
      </w:r>
    </w:p>
    <w:p w14:paraId="0AE7F495" w14:textId="77777777" w:rsidR="00906685" w:rsidRDefault="00000000">
      <w:pPr>
        <w:pStyle w:val="Heading3"/>
        <w:spacing w:after="0"/>
        <w:ind w:left="-5"/>
      </w:pPr>
      <w:r>
        <w:t>5.1 Dashboard Screenshot</w:t>
      </w:r>
    </w:p>
    <w:p w14:paraId="7F9EA947" w14:textId="77777777" w:rsidR="00906685" w:rsidRDefault="00000000">
      <w:pPr>
        <w:spacing w:after="396"/>
        <w:ind w:left="1241" w:firstLine="0"/>
        <w:jc w:val="left"/>
      </w:pPr>
      <w:r>
        <w:rPr>
          <w:noProof/>
        </w:rPr>
        <w:drawing>
          <wp:inline distT="0" distB="0" distL="0" distR="0" wp14:anchorId="2CF037A0" wp14:editId="1692C7A0">
            <wp:extent cx="4104000" cy="2242419"/>
            <wp:effectExtent l="0" t="0" r="0" b="0"/>
            <wp:docPr id="557" name="Picture 557"/>
            <wp:cNvGraphicFramePr/>
            <a:graphic xmlns:a="http://schemas.openxmlformats.org/drawingml/2006/main">
              <a:graphicData uri="http://schemas.openxmlformats.org/drawingml/2006/picture">
                <pic:pic xmlns:pic="http://schemas.openxmlformats.org/drawingml/2006/picture">
                  <pic:nvPicPr>
                    <pic:cNvPr id="557" name="Picture 557"/>
                    <pic:cNvPicPr/>
                  </pic:nvPicPr>
                  <pic:blipFill>
                    <a:blip r:embed="rId8"/>
                    <a:stretch>
                      <a:fillRect/>
                    </a:stretch>
                  </pic:blipFill>
                  <pic:spPr>
                    <a:xfrm>
                      <a:off x="0" y="0"/>
                      <a:ext cx="4104000" cy="2242419"/>
                    </a:xfrm>
                    <a:prstGeom prst="rect">
                      <a:avLst/>
                    </a:prstGeom>
                  </pic:spPr>
                </pic:pic>
              </a:graphicData>
            </a:graphic>
          </wp:inline>
        </w:drawing>
      </w:r>
    </w:p>
    <w:p w14:paraId="04D10EFE" w14:textId="77777777" w:rsidR="00906685" w:rsidRDefault="00000000">
      <w:pPr>
        <w:pStyle w:val="Heading3"/>
        <w:spacing w:after="0"/>
        <w:ind w:left="-5"/>
      </w:pPr>
      <w:r>
        <w:t>5.2 KPIs</w:t>
      </w:r>
    </w:p>
    <w:tbl>
      <w:tblPr>
        <w:tblStyle w:val="TableGrid"/>
        <w:tblW w:w="8164" w:type="dxa"/>
        <w:tblInd w:w="390" w:type="dxa"/>
        <w:tblCellMar>
          <w:left w:w="120" w:type="dxa"/>
          <w:right w:w="115" w:type="dxa"/>
        </w:tblCellMar>
        <w:tblLook w:val="04A0" w:firstRow="1" w:lastRow="0" w:firstColumn="1" w:lastColumn="0" w:noHBand="0" w:noVBand="1"/>
      </w:tblPr>
      <w:tblGrid>
        <w:gridCol w:w="2268"/>
        <w:gridCol w:w="1361"/>
        <w:gridCol w:w="4535"/>
      </w:tblGrid>
      <w:tr w:rsidR="00906685" w14:paraId="468ADD9B" w14:textId="77777777">
        <w:trPr>
          <w:trHeight w:val="460"/>
        </w:trPr>
        <w:tc>
          <w:tcPr>
            <w:tcW w:w="2268"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6338E609" w14:textId="77777777" w:rsidR="00906685" w:rsidRDefault="00000000">
            <w:pPr>
              <w:spacing w:after="0"/>
              <w:ind w:left="0" w:firstLine="0"/>
              <w:jc w:val="left"/>
            </w:pPr>
            <w:r>
              <w:rPr>
                <w:rFonts w:ascii="Arial" w:eastAsia="Arial" w:hAnsi="Arial" w:cs="Arial"/>
                <w:b/>
                <w:color w:val="FFFFFF"/>
                <w:sz w:val="20"/>
              </w:rPr>
              <w:t>KPI</w:t>
            </w:r>
          </w:p>
        </w:tc>
        <w:tc>
          <w:tcPr>
            <w:tcW w:w="1361"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18DDD737" w14:textId="77777777" w:rsidR="00906685" w:rsidRDefault="00000000">
            <w:pPr>
              <w:spacing w:after="0"/>
              <w:ind w:left="0" w:firstLine="0"/>
              <w:jc w:val="left"/>
            </w:pPr>
            <w:r>
              <w:rPr>
                <w:rFonts w:ascii="Arial" w:eastAsia="Arial" w:hAnsi="Arial" w:cs="Arial"/>
                <w:b/>
                <w:color w:val="FFFFFF"/>
                <w:sz w:val="20"/>
              </w:rPr>
              <w:t>Value</w:t>
            </w:r>
          </w:p>
        </w:tc>
        <w:tc>
          <w:tcPr>
            <w:tcW w:w="4535"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11961AB2" w14:textId="77777777" w:rsidR="00906685" w:rsidRDefault="00000000">
            <w:pPr>
              <w:spacing w:after="0"/>
              <w:ind w:left="0" w:firstLine="0"/>
              <w:jc w:val="left"/>
            </w:pPr>
            <w:r>
              <w:rPr>
                <w:rFonts w:ascii="Arial" w:eastAsia="Arial" w:hAnsi="Arial" w:cs="Arial"/>
                <w:b/>
                <w:color w:val="FFFFFF"/>
                <w:sz w:val="20"/>
              </w:rPr>
              <w:t>Meaning</w:t>
            </w:r>
          </w:p>
        </w:tc>
      </w:tr>
      <w:tr w:rsidR="00906685" w14:paraId="3ED7118C" w14:textId="77777777">
        <w:trPr>
          <w:trHeight w:val="470"/>
        </w:trPr>
        <w:tc>
          <w:tcPr>
            <w:tcW w:w="2268" w:type="dxa"/>
            <w:tcBorders>
              <w:top w:val="single" w:sz="3" w:space="0" w:color="D8D2C0"/>
              <w:left w:val="single" w:sz="3" w:space="0" w:color="D8D2C0"/>
              <w:bottom w:val="single" w:sz="3" w:space="0" w:color="D8D2C0"/>
              <w:right w:val="single" w:sz="3" w:space="0" w:color="D8D2C0"/>
            </w:tcBorders>
            <w:vAlign w:val="center"/>
          </w:tcPr>
          <w:p w14:paraId="58644CF6" w14:textId="77777777" w:rsidR="00906685" w:rsidRDefault="00000000">
            <w:pPr>
              <w:spacing w:after="0"/>
              <w:ind w:left="0" w:firstLine="0"/>
              <w:jc w:val="left"/>
            </w:pPr>
            <w:r>
              <w:rPr>
                <w:color w:val="000000"/>
                <w:sz w:val="21"/>
              </w:rPr>
              <w:t>Total Revenue</w:t>
            </w:r>
          </w:p>
        </w:tc>
        <w:tc>
          <w:tcPr>
            <w:tcW w:w="1361" w:type="dxa"/>
            <w:tcBorders>
              <w:top w:val="single" w:sz="3" w:space="0" w:color="D8D2C0"/>
              <w:left w:val="single" w:sz="3" w:space="0" w:color="D8D2C0"/>
              <w:bottom w:val="single" w:sz="3" w:space="0" w:color="D8D2C0"/>
              <w:right w:val="single" w:sz="3" w:space="0" w:color="D8D2C0"/>
            </w:tcBorders>
            <w:vAlign w:val="center"/>
          </w:tcPr>
          <w:p w14:paraId="1AE9686A" w14:textId="77777777" w:rsidR="00906685" w:rsidRDefault="00000000">
            <w:pPr>
              <w:spacing w:after="0"/>
              <w:ind w:left="0" w:firstLine="0"/>
              <w:jc w:val="left"/>
            </w:pPr>
            <w:r>
              <w:rPr>
                <w:color w:val="000000"/>
                <w:sz w:val="21"/>
              </w:rPr>
              <w:t>248K</w:t>
            </w:r>
          </w:p>
        </w:tc>
        <w:tc>
          <w:tcPr>
            <w:tcW w:w="4535" w:type="dxa"/>
            <w:tcBorders>
              <w:top w:val="single" w:sz="3" w:space="0" w:color="D8D2C0"/>
              <w:left w:val="single" w:sz="3" w:space="0" w:color="D8D2C0"/>
              <w:bottom w:val="single" w:sz="3" w:space="0" w:color="D8D2C0"/>
              <w:right w:val="single" w:sz="3" w:space="0" w:color="D8D2C0"/>
            </w:tcBorders>
            <w:vAlign w:val="center"/>
          </w:tcPr>
          <w:p w14:paraId="07576555" w14:textId="77777777" w:rsidR="00906685" w:rsidRDefault="00000000">
            <w:pPr>
              <w:spacing w:after="0"/>
              <w:ind w:left="0" w:firstLine="0"/>
              <w:jc w:val="left"/>
            </w:pPr>
            <w:r>
              <w:rPr>
                <w:color w:val="000000"/>
                <w:sz w:val="21"/>
              </w:rPr>
              <w:t>Sum of all order values</w:t>
            </w:r>
          </w:p>
        </w:tc>
      </w:tr>
      <w:tr w:rsidR="00906685" w14:paraId="66B0A421" w14:textId="77777777">
        <w:trPr>
          <w:trHeight w:val="470"/>
        </w:trPr>
        <w:tc>
          <w:tcPr>
            <w:tcW w:w="2268"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5BC8ED04" w14:textId="77777777" w:rsidR="00906685" w:rsidRDefault="00000000">
            <w:pPr>
              <w:spacing w:after="0"/>
              <w:ind w:left="0" w:firstLine="0"/>
              <w:jc w:val="left"/>
            </w:pPr>
            <w:r>
              <w:rPr>
                <w:color w:val="000000"/>
                <w:sz w:val="21"/>
              </w:rPr>
              <w:t>Delivered Revenue</w:t>
            </w:r>
          </w:p>
        </w:tc>
        <w:tc>
          <w:tcPr>
            <w:tcW w:w="1361"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4639A565" w14:textId="77777777" w:rsidR="00906685" w:rsidRDefault="00000000">
            <w:pPr>
              <w:spacing w:after="0"/>
              <w:ind w:left="0" w:firstLine="0"/>
              <w:jc w:val="left"/>
            </w:pPr>
            <w:r>
              <w:rPr>
                <w:color w:val="000000"/>
                <w:sz w:val="21"/>
              </w:rPr>
              <w:t>127K</w:t>
            </w:r>
          </w:p>
        </w:tc>
        <w:tc>
          <w:tcPr>
            <w:tcW w:w="4535"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2C8ADF98" w14:textId="77777777" w:rsidR="00906685" w:rsidRDefault="00000000">
            <w:pPr>
              <w:spacing w:after="0"/>
              <w:ind w:left="0" w:firstLine="0"/>
              <w:jc w:val="left"/>
            </w:pPr>
            <w:r>
              <w:rPr>
                <w:color w:val="000000"/>
                <w:sz w:val="21"/>
              </w:rPr>
              <w:t>Revenue from delivered orders only</w:t>
            </w:r>
          </w:p>
        </w:tc>
      </w:tr>
      <w:tr w:rsidR="00906685" w14:paraId="008D1F52" w14:textId="77777777">
        <w:trPr>
          <w:trHeight w:val="470"/>
        </w:trPr>
        <w:tc>
          <w:tcPr>
            <w:tcW w:w="2268" w:type="dxa"/>
            <w:tcBorders>
              <w:top w:val="single" w:sz="3" w:space="0" w:color="D8D2C0"/>
              <w:left w:val="single" w:sz="3" w:space="0" w:color="D8D2C0"/>
              <w:bottom w:val="single" w:sz="3" w:space="0" w:color="D8D2C0"/>
              <w:right w:val="single" w:sz="3" w:space="0" w:color="D8D2C0"/>
            </w:tcBorders>
            <w:vAlign w:val="center"/>
          </w:tcPr>
          <w:p w14:paraId="219584FE" w14:textId="77777777" w:rsidR="00906685" w:rsidRDefault="00000000">
            <w:pPr>
              <w:spacing w:after="0"/>
              <w:ind w:left="0" w:firstLine="0"/>
              <w:jc w:val="left"/>
            </w:pPr>
            <w:r>
              <w:rPr>
                <w:color w:val="000000"/>
                <w:sz w:val="21"/>
              </w:rPr>
              <w:t>Total Orders</w:t>
            </w:r>
          </w:p>
        </w:tc>
        <w:tc>
          <w:tcPr>
            <w:tcW w:w="1361" w:type="dxa"/>
            <w:tcBorders>
              <w:top w:val="single" w:sz="3" w:space="0" w:color="D8D2C0"/>
              <w:left w:val="single" w:sz="3" w:space="0" w:color="D8D2C0"/>
              <w:bottom w:val="single" w:sz="3" w:space="0" w:color="D8D2C0"/>
              <w:right w:val="single" w:sz="3" w:space="0" w:color="D8D2C0"/>
            </w:tcBorders>
            <w:vAlign w:val="center"/>
          </w:tcPr>
          <w:p w14:paraId="001BD98C" w14:textId="77777777" w:rsidR="00906685" w:rsidRDefault="00000000">
            <w:pPr>
              <w:spacing w:after="0"/>
              <w:ind w:left="0" w:firstLine="0"/>
              <w:jc w:val="left"/>
            </w:pPr>
            <w:r>
              <w:rPr>
                <w:color w:val="000000"/>
                <w:sz w:val="21"/>
              </w:rPr>
              <w:t>116</w:t>
            </w:r>
          </w:p>
        </w:tc>
        <w:tc>
          <w:tcPr>
            <w:tcW w:w="4535" w:type="dxa"/>
            <w:tcBorders>
              <w:top w:val="single" w:sz="3" w:space="0" w:color="D8D2C0"/>
              <w:left w:val="single" w:sz="3" w:space="0" w:color="D8D2C0"/>
              <w:bottom w:val="single" w:sz="3" w:space="0" w:color="D8D2C0"/>
              <w:right w:val="single" w:sz="3" w:space="0" w:color="D8D2C0"/>
            </w:tcBorders>
            <w:vAlign w:val="center"/>
          </w:tcPr>
          <w:p w14:paraId="47757819" w14:textId="77777777" w:rsidR="00906685" w:rsidRDefault="00000000">
            <w:pPr>
              <w:spacing w:after="0"/>
              <w:ind w:left="0" w:firstLine="0"/>
              <w:jc w:val="left"/>
            </w:pPr>
            <w:r>
              <w:rPr>
                <w:color w:val="000000"/>
                <w:sz w:val="21"/>
              </w:rPr>
              <w:t>Number of orders</w:t>
            </w:r>
          </w:p>
        </w:tc>
      </w:tr>
      <w:tr w:rsidR="00906685" w14:paraId="7B1672CC" w14:textId="77777777">
        <w:trPr>
          <w:trHeight w:val="470"/>
        </w:trPr>
        <w:tc>
          <w:tcPr>
            <w:tcW w:w="2268"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40F72C2F" w14:textId="77777777" w:rsidR="00906685" w:rsidRDefault="00000000">
            <w:pPr>
              <w:spacing w:after="0"/>
              <w:ind w:left="0" w:firstLine="0"/>
              <w:jc w:val="left"/>
            </w:pPr>
            <w:r>
              <w:rPr>
                <w:color w:val="000000"/>
                <w:sz w:val="21"/>
              </w:rPr>
              <w:t>Avg Order Value</w:t>
            </w:r>
          </w:p>
        </w:tc>
        <w:tc>
          <w:tcPr>
            <w:tcW w:w="1361"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6566E509" w14:textId="77777777" w:rsidR="00906685" w:rsidRDefault="00000000">
            <w:pPr>
              <w:spacing w:after="0"/>
              <w:ind w:left="0" w:firstLine="0"/>
              <w:jc w:val="left"/>
            </w:pPr>
            <w:r>
              <w:rPr>
                <w:color w:val="000000"/>
                <w:sz w:val="21"/>
              </w:rPr>
              <w:t>2K</w:t>
            </w:r>
          </w:p>
        </w:tc>
        <w:tc>
          <w:tcPr>
            <w:tcW w:w="4535"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376D6708" w14:textId="77777777" w:rsidR="00906685" w:rsidRDefault="00000000">
            <w:pPr>
              <w:spacing w:after="0"/>
              <w:ind w:left="0" w:firstLine="0"/>
              <w:jc w:val="left"/>
            </w:pPr>
            <w:r>
              <w:rPr>
                <w:color w:val="000000"/>
                <w:sz w:val="21"/>
              </w:rPr>
              <w:t>Revenue divided by orders (about Rs. 2,100)</w:t>
            </w:r>
          </w:p>
        </w:tc>
      </w:tr>
      <w:tr w:rsidR="00906685" w14:paraId="31C26447" w14:textId="77777777">
        <w:trPr>
          <w:trHeight w:val="470"/>
        </w:trPr>
        <w:tc>
          <w:tcPr>
            <w:tcW w:w="2268" w:type="dxa"/>
            <w:tcBorders>
              <w:top w:val="single" w:sz="3" w:space="0" w:color="D8D2C0"/>
              <w:left w:val="single" w:sz="3" w:space="0" w:color="D8D2C0"/>
              <w:bottom w:val="single" w:sz="3" w:space="0" w:color="D8D2C0"/>
              <w:right w:val="single" w:sz="3" w:space="0" w:color="D8D2C0"/>
            </w:tcBorders>
            <w:vAlign w:val="center"/>
          </w:tcPr>
          <w:p w14:paraId="273EF499" w14:textId="77777777" w:rsidR="00906685" w:rsidRDefault="00000000">
            <w:pPr>
              <w:spacing w:after="0"/>
              <w:ind w:left="0" w:firstLine="0"/>
              <w:jc w:val="left"/>
            </w:pPr>
            <w:r>
              <w:rPr>
                <w:color w:val="000000"/>
                <w:sz w:val="21"/>
              </w:rPr>
              <w:t>Cancellation Rate</w:t>
            </w:r>
          </w:p>
        </w:tc>
        <w:tc>
          <w:tcPr>
            <w:tcW w:w="1361" w:type="dxa"/>
            <w:tcBorders>
              <w:top w:val="single" w:sz="3" w:space="0" w:color="D8D2C0"/>
              <w:left w:val="single" w:sz="3" w:space="0" w:color="D8D2C0"/>
              <w:bottom w:val="single" w:sz="3" w:space="0" w:color="D8D2C0"/>
              <w:right w:val="single" w:sz="3" w:space="0" w:color="D8D2C0"/>
            </w:tcBorders>
            <w:vAlign w:val="center"/>
          </w:tcPr>
          <w:p w14:paraId="353A480E" w14:textId="77777777" w:rsidR="00906685" w:rsidRDefault="00000000">
            <w:pPr>
              <w:spacing w:after="0"/>
              <w:ind w:left="0" w:firstLine="0"/>
              <w:jc w:val="left"/>
            </w:pPr>
            <w:r>
              <w:rPr>
                <w:color w:val="000000"/>
                <w:sz w:val="21"/>
              </w:rPr>
              <w:t>24%</w:t>
            </w:r>
          </w:p>
        </w:tc>
        <w:tc>
          <w:tcPr>
            <w:tcW w:w="4535" w:type="dxa"/>
            <w:tcBorders>
              <w:top w:val="single" w:sz="3" w:space="0" w:color="D8D2C0"/>
              <w:left w:val="single" w:sz="3" w:space="0" w:color="D8D2C0"/>
              <w:bottom w:val="single" w:sz="3" w:space="0" w:color="D8D2C0"/>
              <w:right w:val="single" w:sz="3" w:space="0" w:color="D8D2C0"/>
            </w:tcBorders>
            <w:vAlign w:val="center"/>
          </w:tcPr>
          <w:p w14:paraId="17EB1CF3" w14:textId="77777777" w:rsidR="00906685" w:rsidRDefault="00000000">
            <w:pPr>
              <w:spacing w:after="0"/>
              <w:ind w:left="0" w:firstLine="0"/>
              <w:jc w:val="left"/>
            </w:pPr>
            <w:r>
              <w:rPr>
                <w:color w:val="000000"/>
                <w:sz w:val="21"/>
              </w:rPr>
              <w:t>Share of orders cancelled</w:t>
            </w:r>
          </w:p>
        </w:tc>
      </w:tr>
    </w:tbl>
    <w:p w14:paraId="098DD502" w14:textId="77777777" w:rsidR="00906685" w:rsidRDefault="00000000">
      <w:pPr>
        <w:pStyle w:val="Heading3"/>
        <w:ind w:left="-5"/>
      </w:pPr>
      <w:r>
        <w:t>5.3 Charts</w:t>
      </w:r>
    </w:p>
    <w:p w14:paraId="21315FB5" w14:textId="77777777" w:rsidR="00906685" w:rsidRDefault="00000000">
      <w:pPr>
        <w:numPr>
          <w:ilvl w:val="0"/>
          <w:numId w:val="3"/>
        </w:numPr>
        <w:ind w:hanging="240"/>
      </w:pPr>
      <w:r>
        <w:rPr>
          <w:b/>
        </w:rPr>
        <w:t>Revenue by Month</w:t>
      </w:r>
      <w:r>
        <w:t xml:space="preserve"> (area): trend from January to September, with the August peak.</w:t>
      </w:r>
    </w:p>
    <w:p w14:paraId="7E315C25" w14:textId="77777777" w:rsidR="00906685" w:rsidRDefault="00000000">
      <w:pPr>
        <w:numPr>
          <w:ilvl w:val="0"/>
          <w:numId w:val="3"/>
        </w:numPr>
        <w:ind w:hanging="240"/>
      </w:pPr>
      <w:r>
        <w:rPr>
          <w:b/>
        </w:rPr>
        <w:t>Orders by Order_Status</w:t>
      </w:r>
      <w:r>
        <w:t xml:space="preserve"> (donut): 63 delivered, 28 cancelled, 25 pending.</w:t>
      </w:r>
    </w:p>
    <w:p w14:paraId="46A8FCE3" w14:textId="77777777" w:rsidR="00906685" w:rsidRDefault="00000000">
      <w:pPr>
        <w:numPr>
          <w:ilvl w:val="0"/>
          <w:numId w:val="3"/>
        </w:numPr>
        <w:ind w:hanging="240"/>
      </w:pPr>
      <w:r>
        <w:rPr>
          <w:b/>
        </w:rPr>
        <w:t>Revenue by Category</w:t>
      </w:r>
      <w:r>
        <w:t xml:space="preserve"> (bar): Electronics leads, then Bags and Home &amp; Kitchen.</w:t>
      </w:r>
    </w:p>
    <w:p w14:paraId="5BFA7DA2" w14:textId="77777777" w:rsidR="00906685" w:rsidRDefault="00000000">
      <w:pPr>
        <w:numPr>
          <w:ilvl w:val="0"/>
          <w:numId w:val="3"/>
        </w:numPr>
        <w:ind w:hanging="240"/>
      </w:pPr>
      <w:r>
        <w:rPr>
          <w:b/>
        </w:rPr>
        <w:t>Revenue by City</w:t>
      </w:r>
      <w:r>
        <w:t xml:space="preserve"> (bar): Delhi, Gurugram and Noida lead.</w:t>
      </w:r>
    </w:p>
    <w:p w14:paraId="33B2A2A5" w14:textId="77777777" w:rsidR="00906685" w:rsidRDefault="00000000">
      <w:pPr>
        <w:numPr>
          <w:ilvl w:val="0"/>
          <w:numId w:val="3"/>
        </w:numPr>
        <w:ind w:hanging="240"/>
      </w:pPr>
      <w:r>
        <w:rPr>
          <w:b/>
        </w:rPr>
        <w:t>Orders by Payment_Method and Order_Status</w:t>
      </w:r>
      <w:r>
        <w:t xml:space="preserve"> (100% stacked bar): outcome mix per payment method.</w:t>
      </w:r>
    </w:p>
    <w:p w14:paraId="671651E8" w14:textId="77777777" w:rsidR="00906685" w:rsidRDefault="00000000">
      <w:pPr>
        <w:spacing w:after="52"/>
      </w:pPr>
      <w:r>
        <w:t>Selecting a status, category, city or payment method in one chart updates every KPI and chart.</w:t>
      </w:r>
    </w:p>
    <w:p w14:paraId="5E511370" w14:textId="77777777" w:rsidR="00906685" w:rsidRDefault="00000000">
      <w:r>
        <w:t>The dashboard uses dashboard_data.csv, so the anomaly rows distort no figure.</w:t>
      </w:r>
    </w:p>
    <w:p w14:paraId="67638794" w14:textId="77777777" w:rsidR="00906685" w:rsidRDefault="00000000">
      <w:pPr>
        <w:spacing w:after="327"/>
        <w:ind w:left="-5"/>
        <w:jc w:val="left"/>
      </w:pPr>
      <w:r>
        <w:rPr>
          <w:rFonts w:ascii="Arial" w:eastAsia="Arial" w:hAnsi="Arial" w:cs="Arial"/>
          <w:b/>
          <w:color w:val="C9A227"/>
          <w:sz w:val="22"/>
        </w:rPr>
        <w:t>CHAPTER 6</w:t>
      </w:r>
    </w:p>
    <w:p w14:paraId="70551513" w14:textId="77777777" w:rsidR="00906685" w:rsidRDefault="00000000">
      <w:pPr>
        <w:pStyle w:val="Heading1"/>
        <w:ind w:left="-5"/>
      </w:pPr>
      <w:bookmarkStart w:id="5" w:name="_Toc12778"/>
      <w:r>
        <w:t>Key Business Insights and Recommendations</w:t>
      </w:r>
      <w:bookmarkEnd w:id="5"/>
    </w:p>
    <w:p w14:paraId="0B1671B7" w14:textId="77777777" w:rsidR="00906685" w:rsidRDefault="00000000">
      <w:pPr>
        <w:spacing w:after="273"/>
        <w:ind w:left="0" w:firstLine="0"/>
        <w:jc w:val="left"/>
      </w:pPr>
      <w:r>
        <w:rPr>
          <w:rFonts w:ascii="Calibri" w:eastAsia="Calibri" w:hAnsi="Calibri" w:cs="Calibri"/>
          <w:noProof/>
          <w:color w:val="000000"/>
          <w:sz w:val="22"/>
        </w:rPr>
        <mc:AlternateContent>
          <mc:Choice Requires="wpg">
            <w:drawing>
              <wp:inline distT="0" distB="0" distL="0" distR="0" wp14:anchorId="18010F15" wp14:editId="7BAC56D1">
                <wp:extent cx="1440000" cy="57600"/>
                <wp:effectExtent l="0" t="0" r="0" b="0"/>
                <wp:docPr id="11370" name="Group 11370"/>
                <wp:cNvGraphicFramePr/>
                <a:graphic xmlns:a="http://schemas.openxmlformats.org/drawingml/2006/main">
                  <a:graphicData uri="http://schemas.microsoft.com/office/word/2010/wordprocessingGroup">
                    <wpg:wgp>
                      <wpg:cNvGrpSpPr/>
                      <wpg:grpSpPr>
                        <a:xfrm>
                          <a:off x="0" y="0"/>
                          <a:ext cx="1440000" cy="57600"/>
                          <a:chOff x="0" y="0"/>
                          <a:chExt cx="1440000" cy="57600"/>
                        </a:xfrm>
                      </wpg:grpSpPr>
                      <wps:wsp>
                        <wps:cNvPr id="13115" name="Shape 13115"/>
                        <wps:cNvSpPr/>
                        <wps:spPr>
                          <a:xfrm>
                            <a:off x="0" y="0"/>
                            <a:ext cx="1440000" cy="57600"/>
                          </a:xfrm>
                          <a:custGeom>
                            <a:avLst/>
                            <a:gdLst/>
                            <a:ahLst/>
                            <a:cxnLst/>
                            <a:rect l="0" t="0" r="0" b="0"/>
                            <a:pathLst>
                              <a:path w="1440000" h="57600">
                                <a:moveTo>
                                  <a:pt x="0" y="0"/>
                                </a:moveTo>
                                <a:lnTo>
                                  <a:pt x="1440000" y="0"/>
                                </a:lnTo>
                                <a:lnTo>
                                  <a:pt x="1440000" y="57600"/>
                                </a:lnTo>
                                <a:lnTo>
                                  <a:pt x="0" y="57600"/>
                                </a:lnTo>
                                <a:lnTo>
                                  <a:pt x="0" y="0"/>
                                </a:lnTo>
                              </a:path>
                            </a:pathLst>
                          </a:custGeom>
                          <a:ln w="0" cap="flat">
                            <a:miter lim="127000"/>
                          </a:ln>
                        </wps:spPr>
                        <wps:style>
                          <a:lnRef idx="0">
                            <a:srgbClr val="000000">
                              <a:alpha val="0"/>
                            </a:srgbClr>
                          </a:lnRef>
                          <a:fillRef idx="1">
                            <a:srgbClr val="C9A227"/>
                          </a:fillRef>
                          <a:effectRef idx="0">
                            <a:scrgbClr r="0" g="0" b="0"/>
                          </a:effectRef>
                          <a:fontRef idx="none"/>
                        </wps:style>
                        <wps:bodyPr/>
                      </wps:wsp>
                    </wpg:wgp>
                  </a:graphicData>
                </a:graphic>
              </wp:inline>
            </w:drawing>
          </mc:Choice>
          <mc:Fallback xmlns:a="http://schemas.openxmlformats.org/drawingml/2006/main">
            <w:pict>
              <v:group id="Group 11370" style="width:113.386pt;height:4.53543pt;mso-position-horizontal-relative:char;mso-position-vertical-relative:line" coordsize="14400,576">
                <v:shape id="Shape 13116" style="position:absolute;width:14400;height:576;left:0;top:0;" coordsize="1440000,57600" path="m0,0l1440000,0l1440000,57600l0,57600l0,0">
                  <v:stroke weight="0pt" endcap="flat" joinstyle="miter" miterlimit="10" on="false" color="#000000" opacity="0"/>
                  <v:fill on="true" color="#c9a227"/>
                </v:shape>
              </v:group>
            </w:pict>
          </mc:Fallback>
        </mc:AlternateContent>
      </w:r>
    </w:p>
    <w:p w14:paraId="77153E09" w14:textId="77777777" w:rsidR="00906685" w:rsidRDefault="00000000">
      <w:pPr>
        <w:spacing w:after="0"/>
        <w:ind w:left="-5"/>
      </w:pPr>
      <w:r>
        <w:rPr>
          <w:i/>
          <w:color w:val="5B6573"/>
        </w:rPr>
        <w:t>What the numbers mean and what Swynex should do about them.</w:t>
      </w:r>
    </w:p>
    <w:tbl>
      <w:tblPr>
        <w:tblStyle w:val="TableGrid"/>
        <w:tblW w:w="8164" w:type="dxa"/>
        <w:tblInd w:w="390" w:type="dxa"/>
        <w:tblCellMar>
          <w:top w:w="155" w:type="dxa"/>
          <w:left w:w="120" w:type="dxa"/>
          <w:right w:w="115" w:type="dxa"/>
        </w:tblCellMar>
        <w:tblLook w:val="04A0" w:firstRow="1" w:lastRow="0" w:firstColumn="1" w:lastColumn="0" w:noHBand="0" w:noVBand="1"/>
      </w:tblPr>
      <w:tblGrid>
        <w:gridCol w:w="454"/>
        <w:gridCol w:w="3912"/>
        <w:gridCol w:w="3798"/>
      </w:tblGrid>
      <w:tr w:rsidR="00906685" w14:paraId="32A139A2" w14:textId="77777777">
        <w:trPr>
          <w:trHeight w:val="460"/>
        </w:trPr>
        <w:tc>
          <w:tcPr>
            <w:tcW w:w="454"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04F9E732" w14:textId="77777777" w:rsidR="00906685" w:rsidRDefault="00000000">
            <w:pPr>
              <w:spacing w:after="0"/>
              <w:ind w:left="0" w:firstLine="0"/>
              <w:jc w:val="left"/>
            </w:pPr>
            <w:r>
              <w:rPr>
                <w:rFonts w:ascii="Arial" w:eastAsia="Arial" w:hAnsi="Arial" w:cs="Arial"/>
                <w:b/>
                <w:color w:val="FFFFFF"/>
                <w:sz w:val="20"/>
              </w:rPr>
              <w:t>#</w:t>
            </w:r>
          </w:p>
        </w:tc>
        <w:tc>
          <w:tcPr>
            <w:tcW w:w="3912"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02270976" w14:textId="77777777" w:rsidR="00906685" w:rsidRDefault="00000000">
            <w:pPr>
              <w:spacing w:after="0"/>
              <w:ind w:left="0" w:firstLine="0"/>
              <w:jc w:val="left"/>
            </w:pPr>
            <w:r>
              <w:rPr>
                <w:rFonts w:ascii="Arial" w:eastAsia="Arial" w:hAnsi="Arial" w:cs="Arial"/>
                <w:b/>
                <w:color w:val="FFFFFF"/>
                <w:sz w:val="20"/>
              </w:rPr>
              <w:t>Insight</w:t>
            </w:r>
          </w:p>
        </w:tc>
        <w:tc>
          <w:tcPr>
            <w:tcW w:w="3798"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2EA2B25C" w14:textId="77777777" w:rsidR="00906685" w:rsidRDefault="00000000">
            <w:pPr>
              <w:spacing w:after="0"/>
              <w:ind w:left="0" w:firstLine="0"/>
              <w:jc w:val="left"/>
            </w:pPr>
            <w:r>
              <w:rPr>
                <w:rFonts w:ascii="Arial" w:eastAsia="Arial" w:hAnsi="Arial" w:cs="Arial"/>
                <w:b/>
                <w:color w:val="FFFFFF"/>
                <w:sz w:val="20"/>
              </w:rPr>
              <w:t>Recommendation</w:t>
            </w:r>
          </w:p>
        </w:tc>
      </w:tr>
      <w:tr w:rsidR="00906685" w14:paraId="6EBE509B" w14:textId="77777777">
        <w:trPr>
          <w:trHeight w:val="1280"/>
        </w:trPr>
        <w:tc>
          <w:tcPr>
            <w:tcW w:w="454" w:type="dxa"/>
            <w:tcBorders>
              <w:top w:val="single" w:sz="3" w:space="0" w:color="D8D2C0"/>
              <w:left w:val="single" w:sz="3" w:space="0" w:color="D8D2C0"/>
              <w:bottom w:val="single" w:sz="3" w:space="0" w:color="D8D2C0"/>
              <w:right w:val="single" w:sz="3" w:space="0" w:color="D8D2C0"/>
            </w:tcBorders>
          </w:tcPr>
          <w:p w14:paraId="6E2CCDE5" w14:textId="77777777" w:rsidR="00906685" w:rsidRDefault="00000000">
            <w:pPr>
              <w:spacing w:after="0"/>
              <w:ind w:left="0" w:firstLine="0"/>
              <w:jc w:val="left"/>
            </w:pPr>
            <w:r>
              <w:rPr>
                <w:color w:val="000000"/>
                <w:sz w:val="21"/>
              </w:rPr>
              <w:t>1</w:t>
            </w:r>
          </w:p>
        </w:tc>
        <w:tc>
          <w:tcPr>
            <w:tcW w:w="3912" w:type="dxa"/>
            <w:tcBorders>
              <w:top w:val="single" w:sz="3" w:space="0" w:color="D8D2C0"/>
              <w:left w:val="single" w:sz="3" w:space="0" w:color="D8D2C0"/>
              <w:bottom w:val="single" w:sz="3" w:space="0" w:color="D8D2C0"/>
              <w:right w:val="single" w:sz="3" w:space="0" w:color="D8D2C0"/>
            </w:tcBorders>
            <w:vAlign w:val="center"/>
          </w:tcPr>
          <w:p w14:paraId="47E3C66C" w14:textId="77777777" w:rsidR="00906685" w:rsidRDefault="00000000">
            <w:pPr>
              <w:spacing w:after="12"/>
              <w:ind w:left="0" w:firstLine="0"/>
              <w:jc w:val="left"/>
            </w:pPr>
            <w:r>
              <w:rPr>
                <w:color w:val="000000"/>
                <w:sz w:val="21"/>
              </w:rPr>
              <w:t>Electronics brings 46% of revenue (Rs.</w:t>
            </w:r>
          </w:p>
          <w:p w14:paraId="083FFD5F" w14:textId="77777777" w:rsidR="00906685" w:rsidRDefault="00000000">
            <w:pPr>
              <w:spacing w:after="0"/>
              <w:ind w:left="0" w:firstLine="0"/>
              <w:jc w:val="left"/>
            </w:pPr>
            <w:r>
              <w:rPr>
                <w:color w:val="000000"/>
                <w:sz w:val="21"/>
              </w:rPr>
              <w:t>114,710) and Bags the highest order value (Rs. 3,902 average); Stationery adds under 2%.</w:t>
            </w:r>
          </w:p>
        </w:tc>
        <w:tc>
          <w:tcPr>
            <w:tcW w:w="3798" w:type="dxa"/>
            <w:tcBorders>
              <w:top w:val="single" w:sz="3" w:space="0" w:color="D8D2C0"/>
              <w:left w:val="single" w:sz="3" w:space="0" w:color="D8D2C0"/>
              <w:bottom w:val="single" w:sz="3" w:space="0" w:color="D8D2C0"/>
              <w:right w:val="single" w:sz="3" w:space="0" w:color="D8D2C0"/>
            </w:tcBorders>
            <w:vAlign w:val="center"/>
          </w:tcPr>
          <w:p w14:paraId="19E7DAB7" w14:textId="77777777" w:rsidR="00906685" w:rsidRDefault="00000000">
            <w:pPr>
              <w:spacing w:after="0"/>
              <w:ind w:left="0" w:firstLine="0"/>
              <w:jc w:val="left"/>
            </w:pPr>
            <w:r>
              <w:rPr>
                <w:color w:val="000000"/>
                <w:sz w:val="21"/>
              </w:rPr>
              <w:t>Keep Electronics well stocked and promoted. Push Bags (Backpack alone is Rs. 62,433) with bundles and cross-sell cheap Accessories to raise order value.</w:t>
            </w:r>
          </w:p>
        </w:tc>
      </w:tr>
      <w:tr w:rsidR="00906685" w14:paraId="567FA639" w14:textId="77777777">
        <w:trPr>
          <w:trHeight w:val="1010"/>
        </w:trPr>
        <w:tc>
          <w:tcPr>
            <w:tcW w:w="454" w:type="dxa"/>
            <w:tcBorders>
              <w:top w:val="single" w:sz="3" w:space="0" w:color="D8D2C0"/>
              <w:left w:val="single" w:sz="3" w:space="0" w:color="D8D2C0"/>
              <w:bottom w:val="single" w:sz="3" w:space="0" w:color="D8D2C0"/>
              <w:right w:val="single" w:sz="3" w:space="0" w:color="D8D2C0"/>
            </w:tcBorders>
            <w:shd w:val="clear" w:color="auto" w:fill="FAF6EC"/>
          </w:tcPr>
          <w:p w14:paraId="16273802" w14:textId="77777777" w:rsidR="00906685" w:rsidRDefault="00000000">
            <w:pPr>
              <w:spacing w:after="0"/>
              <w:ind w:left="0" w:firstLine="0"/>
              <w:jc w:val="left"/>
            </w:pPr>
            <w:r>
              <w:rPr>
                <w:color w:val="000000"/>
                <w:sz w:val="21"/>
              </w:rPr>
              <w:t>2</w:t>
            </w:r>
          </w:p>
        </w:tc>
        <w:tc>
          <w:tcPr>
            <w:tcW w:w="391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799C5534" w14:textId="77777777" w:rsidR="00906685" w:rsidRDefault="00000000">
            <w:pPr>
              <w:spacing w:after="0"/>
              <w:ind w:left="0" w:firstLine="0"/>
              <w:jc w:val="left"/>
            </w:pPr>
            <w:r>
              <w:rPr>
                <w:color w:val="000000"/>
                <w:sz w:val="21"/>
              </w:rPr>
              <w:t>Only 54% of orders are delivered. Cancelled and pending orders hold about Rs. 120,000, nearly half of order value.</w:t>
            </w:r>
          </w:p>
        </w:tc>
        <w:tc>
          <w:tcPr>
            <w:tcW w:w="3798"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7D7D99BB" w14:textId="77777777" w:rsidR="00906685" w:rsidRDefault="00000000">
            <w:pPr>
              <w:spacing w:after="0"/>
              <w:ind w:left="0" w:firstLine="0"/>
              <w:jc w:val="left"/>
            </w:pPr>
            <w:r>
              <w:rPr>
                <w:color w:val="000000"/>
                <w:sz w:val="21"/>
              </w:rPr>
              <w:t>Chase pending orders with reminders and set a time limit for them. Record cancellation reasons to find the cause.</w:t>
            </w:r>
          </w:p>
        </w:tc>
      </w:tr>
      <w:tr w:rsidR="00906685" w14:paraId="2C1B9DD4" w14:textId="77777777">
        <w:trPr>
          <w:trHeight w:val="1280"/>
        </w:trPr>
        <w:tc>
          <w:tcPr>
            <w:tcW w:w="454" w:type="dxa"/>
            <w:tcBorders>
              <w:top w:val="single" w:sz="3" w:space="0" w:color="D8D2C0"/>
              <w:left w:val="single" w:sz="3" w:space="0" w:color="D8D2C0"/>
              <w:bottom w:val="single" w:sz="3" w:space="0" w:color="D8D2C0"/>
              <w:right w:val="single" w:sz="3" w:space="0" w:color="D8D2C0"/>
            </w:tcBorders>
          </w:tcPr>
          <w:p w14:paraId="7A18CC51" w14:textId="77777777" w:rsidR="00906685" w:rsidRDefault="00000000">
            <w:pPr>
              <w:spacing w:after="0"/>
              <w:ind w:left="0" w:firstLine="0"/>
              <w:jc w:val="left"/>
            </w:pPr>
            <w:r>
              <w:rPr>
                <w:color w:val="000000"/>
                <w:sz w:val="21"/>
              </w:rPr>
              <w:t>3</w:t>
            </w:r>
          </w:p>
        </w:tc>
        <w:tc>
          <w:tcPr>
            <w:tcW w:w="3912" w:type="dxa"/>
            <w:tcBorders>
              <w:top w:val="single" w:sz="3" w:space="0" w:color="D8D2C0"/>
              <w:left w:val="single" w:sz="3" w:space="0" w:color="D8D2C0"/>
              <w:bottom w:val="single" w:sz="3" w:space="0" w:color="D8D2C0"/>
              <w:right w:val="single" w:sz="3" w:space="0" w:color="D8D2C0"/>
            </w:tcBorders>
            <w:vAlign w:val="center"/>
          </w:tcPr>
          <w:p w14:paraId="24634A0C" w14:textId="77777777" w:rsidR="00906685" w:rsidRDefault="00000000">
            <w:pPr>
              <w:spacing w:after="0"/>
              <w:ind w:left="0" w:right="38" w:firstLine="0"/>
              <w:jc w:val="left"/>
            </w:pPr>
            <w:r>
              <w:rPr>
                <w:color w:val="000000"/>
                <w:sz w:val="21"/>
              </w:rPr>
              <w:t>Credit Card orders cancel 35.5% of the time and Cash On Delivery 29.4%, against 12.0% for UPI. UPI has the most pending orders (32%).</w:t>
            </w:r>
          </w:p>
        </w:tc>
        <w:tc>
          <w:tcPr>
            <w:tcW w:w="3798" w:type="dxa"/>
            <w:tcBorders>
              <w:top w:val="single" w:sz="3" w:space="0" w:color="D8D2C0"/>
              <w:left w:val="single" w:sz="3" w:space="0" w:color="D8D2C0"/>
              <w:bottom w:val="single" w:sz="3" w:space="0" w:color="D8D2C0"/>
              <w:right w:val="single" w:sz="3" w:space="0" w:color="D8D2C0"/>
            </w:tcBorders>
            <w:vAlign w:val="center"/>
          </w:tcPr>
          <w:p w14:paraId="101C6356" w14:textId="77777777" w:rsidR="00906685" w:rsidRDefault="00000000">
            <w:pPr>
              <w:spacing w:after="0"/>
              <w:ind w:left="0" w:firstLine="0"/>
              <w:jc w:val="left"/>
            </w:pPr>
            <w:r>
              <w:rPr>
                <w:color w:val="000000"/>
                <w:sz w:val="21"/>
              </w:rPr>
              <w:t>Investigate Credit Card payment failures and COD refusals. Promote UPI and Debit Card at checkout, and add a payment-confirmation step for UPI.</w:t>
            </w:r>
          </w:p>
        </w:tc>
      </w:tr>
      <w:tr w:rsidR="00906685" w14:paraId="1CECEA41" w14:textId="77777777">
        <w:trPr>
          <w:trHeight w:val="1280"/>
        </w:trPr>
        <w:tc>
          <w:tcPr>
            <w:tcW w:w="454" w:type="dxa"/>
            <w:tcBorders>
              <w:top w:val="single" w:sz="3" w:space="0" w:color="D8D2C0"/>
              <w:left w:val="single" w:sz="3" w:space="0" w:color="D8D2C0"/>
              <w:bottom w:val="single" w:sz="3" w:space="0" w:color="D8D2C0"/>
              <w:right w:val="single" w:sz="3" w:space="0" w:color="D8D2C0"/>
            </w:tcBorders>
            <w:shd w:val="clear" w:color="auto" w:fill="FAF6EC"/>
          </w:tcPr>
          <w:p w14:paraId="3A82A1B6" w14:textId="77777777" w:rsidR="00906685" w:rsidRDefault="00000000">
            <w:pPr>
              <w:spacing w:after="0"/>
              <w:ind w:left="0" w:firstLine="0"/>
              <w:jc w:val="left"/>
            </w:pPr>
            <w:r>
              <w:rPr>
                <w:color w:val="000000"/>
                <w:sz w:val="21"/>
              </w:rPr>
              <w:t>4</w:t>
            </w:r>
          </w:p>
        </w:tc>
        <w:tc>
          <w:tcPr>
            <w:tcW w:w="391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408298D6" w14:textId="77777777" w:rsidR="00906685" w:rsidRDefault="00000000">
            <w:pPr>
              <w:spacing w:after="0"/>
              <w:ind w:left="0" w:firstLine="0"/>
              <w:jc w:val="left"/>
            </w:pPr>
            <w:r>
              <w:rPr>
                <w:color w:val="000000"/>
                <w:sz w:val="21"/>
              </w:rPr>
              <w:t>August brought Rs. 59,517 (24% of revenue), almost double any other month; Feb-Mar and July are weak. Delhi NCR gives about 50% of revenue.</w:t>
            </w:r>
          </w:p>
        </w:tc>
        <w:tc>
          <w:tcPr>
            <w:tcW w:w="3798"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6D2E1BC9" w14:textId="77777777" w:rsidR="00906685" w:rsidRDefault="00000000">
            <w:pPr>
              <w:spacing w:after="0"/>
              <w:ind w:left="0" w:firstLine="0"/>
              <w:jc w:val="left"/>
            </w:pPr>
            <w:r>
              <w:rPr>
                <w:color w:val="000000"/>
                <w:sz w:val="21"/>
              </w:rPr>
              <w:t>Plan stock and campaigns ahead of August and find what drove it. Run offers in the weak months, and test marketing in under-served cities such as Bengaluru.</w:t>
            </w:r>
          </w:p>
        </w:tc>
      </w:tr>
      <w:tr w:rsidR="00906685" w14:paraId="177D1058" w14:textId="77777777">
        <w:trPr>
          <w:trHeight w:val="1550"/>
        </w:trPr>
        <w:tc>
          <w:tcPr>
            <w:tcW w:w="454" w:type="dxa"/>
            <w:tcBorders>
              <w:top w:val="single" w:sz="3" w:space="0" w:color="D8D2C0"/>
              <w:left w:val="single" w:sz="3" w:space="0" w:color="D8D2C0"/>
              <w:bottom w:val="single" w:sz="3" w:space="0" w:color="D8D2C0"/>
              <w:right w:val="single" w:sz="3" w:space="0" w:color="D8D2C0"/>
            </w:tcBorders>
          </w:tcPr>
          <w:p w14:paraId="47E37962" w14:textId="77777777" w:rsidR="00906685" w:rsidRDefault="00000000">
            <w:pPr>
              <w:spacing w:after="0"/>
              <w:ind w:left="0" w:firstLine="0"/>
              <w:jc w:val="left"/>
            </w:pPr>
            <w:r>
              <w:rPr>
                <w:color w:val="000000"/>
                <w:sz w:val="21"/>
              </w:rPr>
              <w:t>5</w:t>
            </w:r>
          </w:p>
        </w:tc>
        <w:tc>
          <w:tcPr>
            <w:tcW w:w="3912" w:type="dxa"/>
            <w:tcBorders>
              <w:top w:val="single" w:sz="3" w:space="0" w:color="D8D2C0"/>
              <w:left w:val="single" w:sz="3" w:space="0" w:color="D8D2C0"/>
              <w:bottom w:val="single" w:sz="3" w:space="0" w:color="D8D2C0"/>
              <w:right w:val="single" w:sz="3" w:space="0" w:color="D8D2C0"/>
            </w:tcBorders>
          </w:tcPr>
          <w:p w14:paraId="7CB48029" w14:textId="77777777" w:rsidR="00906685" w:rsidRDefault="00000000">
            <w:pPr>
              <w:spacing w:after="0"/>
              <w:ind w:left="0" w:firstLine="0"/>
              <w:jc w:val="left"/>
            </w:pPr>
            <w:r>
              <w:rPr>
                <w:color w:val="000000"/>
                <w:sz w:val="21"/>
              </w:rPr>
              <w:t>The order data accepted a negative quantity (-2), a discount above 100 (110) and a placeholder total of 99,999.</w:t>
            </w:r>
          </w:p>
        </w:tc>
        <w:tc>
          <w:tcPr>
            <w:tcW w:w="3798" w:type="dxa"/>
            <w:tcBorders>
              <w:top w:val="single" w:sz="3" w:space="0" w:color="D8D2C0"/>
              <w:left w:val="single" w:sz="3" w:space="0" w:color="D8D2C0"/>
              <w:bottom w:val="single" w:sz="3" w:space="0" w:color="D8D2C0"/>
              <w:right w:val="single" w:sz="3" w:space="0" w:color="D8D2C0"/>
            </w:tcBorders>
            <w:vAlign w:val="center"/>
          </w:tcPr>
          <w:p w14:paraId="33A5A3C0" w14:textId="77777777" w:rsidR="00906685" w:rsidRDefault="00000000">
            <w:pPr>
              <w:spacing w:after="12"/>
              <w:ind w:left="0" w:firstLine="0"/>
              <w:jc w:val="left"/>
            </w:pPr>
            <w:r>
              <w:rPr>
                <w:color w:val="000000"/>
                <w:sz w:val="21"/>
              </w:rPr>
              <w:t>Add input validation at order entry:</w:t>
            </w:r>
          </w:p>
          <w:p w14:paraId="7487C427" w14:textId="77777777" w:rsidR="00906685" w:rsidRDefault="00000000">
            <w:pPr>
              <w:spacing w:after="0"/>
              <w:ind w:left="0" w:firstLine="0"/>
              <w:jc w:val="left"/>
            </w:pPr>
            <w:r>
              <w:rPr>
                <w:color w:val="000000"/>
                <w:sz w:val="21"/>
              </w:rPr>
              <w:t>quantity above zero, discount between 0 and 100, and a total calculated automatically from price, quantity and discount.</w:t>
            </w:r>
          </w:p>
        </w:tc>
      </w:tr>
    </w:tbl>
    <w:p w14:paraId="33E8C355" w14:textId="77777777" w:rsidR="00906685" w:rsidRDefault="00000000">
      <w:r>
        <w:t>Insight 5 comes from the cleaning stage and does not depend on the dashboard figures: it is the cheapest fix in this report and prevents every anomaly row described in Chapter 3 from recurring.</w:t>
      </w:r>
    </w:p>
    <w:p w14:paraId="039A52AC" w14:textId="77777777" w:rsidR="00906685" w:rsidRDefault="00000000">
      <w:pPr>
        <w:spacing w:after="327"/>
        <w:ind w:left="-5"/>
        <w:jc w:val="left"/>
      </w:pPr>
      <w:r>
        <w:rPr>
          <w:rFonts w:ascii="Arial" w:eastAsia="Arial" w:hAnsi="Arial" w:cs="Arial"/>
          <w:b/>
          <w:color w:val="C9A227"/>
          <w:sz w:val="22"/>
        </w:rPr>
        <w:t>CHAPTER 7</w:t>
      </w:r>
    </w:p>
    <w:p w14:paraId="52624C34" w14:textId="77777777" w:rsidR="00906685" w:rsidRDefault="00000000">
      <w:pPr>
        <w:pStyle w:val="Heading1"/>
        <w:ind w:left="-5"/>
      </w:pPr>
      <w:bookmarkStart w:id="6" w:name="_Toc12779"/>
      <w:r>
        <w:t>Conclusion</w:t>
      </w:r>
      <w:bookmarkEnd w:id="6"/>
    </w:p>
    <w:p w14:paraId="201237D1" w14:textId="77777777" w:rsidR="00906685" w:rsidRDefault="00000000">
      <w:pPr>
        <w:spacing w:after="273"/>
        <w:ind w:left="0" w:firstLine="0"/>
        <w:jc w:val="left"/>
      </w:pPr>
      <w:r>
        <w:rPr>
          <w:rFonts w:ascii="Calibri" w:eastAsia="Calibri" w:hAnsi="Calibri" w:cs="Calibri"/>
          <w:noProof/>
          <w:color w:val="000000"/>
          <w:sz w:val="22"/>
        </w:rPr>
        <mc:AlternateContent>
          <mc:Choice Requires="wpg">
            <w:drawing>
              <wp:inline distT="0" distB="0" distL="0" distR="0" wp14:anchorId="1D8B86FD" wp14:editId="0CC66384">
                <wp:extent cx="1440000" cy="57600"/>
                <wp:effectExtent l="0" t="0" r="0" b="0"/>
                <wp:docPr id="8545" name="Group 8545"/>
                <wp:cNvGraphicFramePr/>
                <a:graphic xmlns:a="http://schemas.openxmlformats.org/drawingml/2006/main">
                  <a:graphicData uri="http://schemas.microsoft.com/office/word/2010/wordprocessingGroup">
                    <wpg:wgp>
                      <wpg:cNvGrpSpPr/>
                      <wpg:grpSpPr>
                        <a:xfrm>
                          <a:off x="0" y="0"/>
                          <a:ext cx="1440000" cy="57600"/>
                          <a:chOff x="0" y="0"/>
                          <a:chExt cx="1440000" cy="57600"/>
                        </a:xfrm>
                      </wpg:grpSpPr>
                      <wps:wsp>
                        <wps:cNvPr id="13117" name="Shape 13117"/>
                        <wps:cNvSpPr/>
                        <wps:spPr>
                          <a:xfrm>
                            <a:off x="0" y="0"/>
                            <a:ext cx="1440000" cy="57600"/>
                          </a:xfrm>
                          <a:custGeom>
                            <a:avLst/>
                            <a:gdLst/>
                            <a:ahLst/>
                            <a:cxnLst/>
                            <a:rect l="0" t="0" r="0" b="0"/>
                            <a:pathLst>
                              <a:path w="1440000" h="57600">
                                <a:moveTo>
                                  <a:pt x="0" y="0"/>
                                </a:moveTo>
                                <a:lnTo>
                                  <a:pt x="1440000" y="0"/>
                                </a:lnTo>
                                <a:lnTo>
                                  <a:pt x="1440000" y="57600"/>
                                </a:lnTo>
                                <a:lnTo>
                                  <a:pt x="0" y="57600"/>
                                </a:lnTo>
                                <a:lnTo>
                                  <a:pt x="0" y="0"/>
                                </a:lnTo>
                              </a:path>
                            </a:pathLst>
                          </a:custGeom>
                          <a:ln w="0" cap="flat">
                            <a:miter lim="127000"/>
                          </a:ln>
                        </wps:spPr>
                        <wps:style>
                          <a:lnRef idx="0">
                            <a:srgbClr val="000000">
                              <a:alpha val="0"/>
                            </a:srgbClr>
                          </a:lnRef>
                          <a:fillRef idx="1">
                            <a:srgbClr val="C9A227"/>
                          </a:fillRef>
                          <a:effectRef idx="0">
                            <a:scrgbClr r="0" g="0" b="0"/>
                          </a:effectRef>
                          <a:fontRef idx="none"/>
                        </wps:style>
                        <wps:bodyPr/>
                      </wps:wsp>
                    </wpg:wgp>
                  </a:graphicData>
                </a:graphic>
              </wp:inline>
            </w:drawing>
          </mc:Choice>
          <mc:Fallback xmlns:a="http://schemas.openxmlformats.org/drawingml/2006/main">
            <w:pict>
              <v:group id="Group 8545" style="width:113.386pt;height:4.53543pt;mso-position-horizontal-relative:char;mso-position-vertical-relative:line" coordsize="14400,576">
                <v:shape id="Shape 13118" style="position:absolute;width:14400;height:576;left:0;top:0;" coordsize="1440000,57600" path="m0,0l1440000,0l1440000,57600l0,57600l0,0">
                  <v:stroke weight="0pt" endcap="flat" joinstyle="miter" miterlimit="10" on="false" color="#000000" opacity="0"/>
                  <v:fill on="true" color="#c9a227"/>
                </v:shape>
              </v:group>
            </w:pict>
          </mc:Fallback>
        </mc:AlternateContent>
      </w:r>
    </w:p>
    <w:p w14:paraId="75F406FE" w14:textId="77777777" w:rsidR="00906685" w:rsidRDefault="00000000">
      <w:pPr>
        <w:spacing w:after="212"/>
        <w:ind w:left="-5"/>
      </w:pPr>
      <w:r>
        <w:rPr>
          <w:i/>
          <w:color w:val="5B6573"/>
        </w:rPr>
        <w:t>What the project achieved, where it falls short, and what comes next.</w:t>
      </w:r>
    </w:p>
    <w:p w14:paraId="2DBD35B6" w14:textId="77777777" w:rsidR="00906685" w:rsidRDefault="00000000">
      <w:pPr>
        <w:spacing w:after="325"/>
      </w:pPr>
      <w:r>
        <w:t>Across 116 orders from January to September 2026, Swynex earned about Rs. 247,000, led by Electronics and Delhi NCR and peaking in August. The main weakness is fulfilment: nearly half of order value sits in cancelled or pending orders, and cancellations are heaviest on Credit Card and Cash On Delivery. The data itself needs protection, since three impossible values entered the system unchecked.</w:t>
      </w:r>
    </w:p>
    <w:p w14:paraId="4EC24F46" w14:textId="77777777" w:rsidR="00906685" w:rsidRDefault="00000000">
      <w:pPr>
        <w:pStyle w:val="Heading3"/>
        <w:ind w:left="-5"/>
      </w:pPr>
      <w:r>
        <w:t>7.1 Limitations</w:t>
      </w:r>
    </w:p>
    <w:p w14:paraId="0F680733" w14:textId="77777777" w:rsidR="00906685" w:rsidRDefault="00000000">
      <w:pPr>
        <w:numPr>
          <w:ilvl w:val="0"/>
          <w:numId w:val="4"/>
        </w:numPr>
        <w:ind w:hanging="240"/>
      </w:pPr>
      <w:r>
        <w:t>The dataset is small (116 orders from 12 customers) and September is incomplete, ending on 25 September, so patterns may not hold at larger scale.</w:t>
      </w:r>
    </w:p>
    <w:p w14:paraId="24E8F00B" w14:textId="77777777" w:rsidR="00906685" w:rsidRDefault="00000000">
      <w:pPr>
        <w:numPr>
          <w:ilvl w:val="0"/>
          <w:numId w:val="4"/>
        </w:numPr>
        <w:ind w:hanging="240"/>
      </w:pPr>
      <w:r>
        <w:t>The three Total_Amount mismatches were left unresolved in the cleaned file.</w:t>
      </w:r>
    </w:p>
    <w:p w14:paraId="174D9889" w14:textId="77777777" w:rsidR="00906685" w:rsidRDefault="00000000">
      <w:pPr>
        <w:numPr>
          <w:ilvl w:val="0"/>
          <w:numId w:val="4"/>
        </w:numPr>
        <w:spacing w:after="325"/>
        <w:ind w:hanging="240"/>
      </w:pPr>
      <w:r>
        <w:t>The repairs to the three anomaly rows in the dashboard data are assumptions and should be confirmed against the source system.</w:t>
      </w:r>
    </w:p>
    <w:p w14:paraId="16E17EA3" w14:textId="77777777" w:rsidR="00906685" w:rsidRDefault="00000000">
      <w:pPr>
        <w:pStyle w:val="Heading3"/>
        <w:ind w:left="-5"/>
      </w:pPr>
      <w:r>
        <w:t>7.2 Next Steps</w:t>
      </w:r>
    </w:p>
    <w:p w14:paraId="63C3F5E6" w14:textId="77777777" w:rsidR="00906685" w:rsidRDefault="00000000">
      <w:pPr>
        <w:numPr>
          <w:ilvl w:val="0"/>
          <w:numId w:val="5"/>
        </w:numPr>
        <w:ind w:hanging="240"/>
      </w:pPr>
      <w:r>
        <w:t>Validate the repairs against the source system.</w:t>
      </w:r>
    </w:p>
    <w:p w14:paraId="6FBD6BB8" w14:textId="77777777" w:rsidR="00906685" w:rsidRDefault="00000000">
      <w:pPr>
        <w:numPr>
          <w:ilvl w:val="0"/>
          <w:numId w:val="5"/>
        </w:numPr>
        <w:ind w:hanging="240"/>
      </w:pPr>
      <w:r>
        <w:t>Add more months of data and build a sales forecast.</w:t>
      </w:r>
    </w:p>
    <w:p w14:paraId="50DA52A7" w14:textId="77777777" w:rsidR="00906685" w:rsidRDefault="00000000">
      <w:pPr>
        <w:numPr>
          <w:ilvl w:val="0"/>
          <w:numId w:val="5"/>
        </w:numPr>
        <w:ind w:hanging="240"/>
      </w:pPr>
      <w:r>
        <w:t>Analyse the reasons behind cancellations and pending orders.</w:t>
      </w:r>
    </w:p>
    <w:p w14:paraId="62A19E38" w14:textId="77777777" w:rsidR="00906685" w:rsidRDefault="00000000">
      <w:pPr>
        <w:numPr>
          <w:ilvl w:val="0"/>
          <w:numId w:val="5"/>
        </w:numPr>
        <w:ind w:hanging="240"/>
      </w:pPr>
      <w:r>
        <w:t>Automate the cleaning steps as a repeatable pipeline.</w:t>
      </w:r>
    </w:p>
    <w:p w14:paraId="6D3FA41B" w14:textId="77777777" w:rsidR="00906685" w:rsidRDefault="00000000">
      <w:pPr>
        <w:spacing w:after="327"/>
        <w:ind w:left="-5"/>
        <w:jc w:val="left"/>
      </w:pPr>
      <w:r>
        <w:rPr>
          <w:rFonts w:ascii="Arial" w:eastAsia="Arial" w:hAnsi="Arial" w:cs="Arial"/>
          <w:b/>
          <w:color w:val="C9A227"/>
          <w:sz w:val="22"/>
        </w:rPr>
        <w:t>CHAPTER 8</w:t>
      </w:r>
    </w:p>
    <w:p w14:paraId="3D8790E0" w14:textId="77777777" w:rsidR="00906685" w:rsidRDefault="00000000">
      <w:pPr>
        <w:pStyle w:val="Heading1"/>
        <w:ind w:left="-5"/>
      </w:pPr>
      <w:bookmarkStart w:id="7" w:name="_Toc12780"/>
      <w:r>
        <w:t>Repository Structure and Links</w:t>
      </w:r>
      <w:bookmarkEnd w:id="7"/>
    </w:p>
    <w:p w14:paraId="14CDBEF7" w14:textId="77777777" w:rsidR="00906685" w:rsidRDefault="00000000">
      <w:pPr>
        <w:spacing w:after="273"/>
        <w:ind w:left="0" w:firstLine="0"/>
        <w:jc w:val="left"/>
      </w:pPr>
      <w:r>
        <w:rPr>
          <w:rFonts w:ascii="Calibri" w:eastAsia="Calibri" w:hAnsi="Calibri" w:cs="Calibri"/>
          <w:noProof/>
          <w:color w:val="000000"/>
          <w:sz w:val="22"/>
        </w:rPr>
        <mc:AlternateContent>
          <mc:Choice Requires="wpg">
            <w:drawing>
              <wp:inline distT="0" distB="0" distL="0" distR="0" wp14:anchorId="31E47CFF" wp14:editId="259C0566">
                <wp:extent cx="1440000" cy="57600"/>
                <wp:effectExtent l="0" t="0" r="0" b="0"/>
                <wp:docPr id="9207" name="Group 9207"/>
                <wp:cNvGraphicFramePr/>
                <a:graphic xmlns:a="http://schemas.openxmlformats.org/drawingml/2006/main">
                  <a:graphicData uri="http://schemas.microsoft.com/office/word/2010/wordprocessingGroup">
                    <wpg:wgp>
                      <wpg:cNvGrpSpPr/>
                      <wpg:grpSpPr>
                        <a:xfrm>
                          <a:off x="0" y="0"/>
                          <a:ext cx="1440000" cy="57600"/>
                          <a:chOff x="0" y="0"/>
                          <a:chExt cx="1440000" cy="57600"/>
                        </a:xfrm>
                      </wpg:grpSpPr>
                      <wps:wsp>
                        <wps:cNvPr id="13119" name="Shape 13119"/>
                        <wps:cNvSpPr/>
                        <wps:spPr>
                          <a:xfrm>
                            <a:off x="0" y="0"/>
                            <a:ext cx="1440000" cy="57600"/>
                          </a:xfrm>
                          <a:custGeom>
                            <a:avLst/>
                            <a:gdLst/>
                            <a:ahLst/>
                            <a:cxnLst/>
                            <a:rect l="0" t="0" r="0" b="0"/>
                            <a:pathLst>
                              <a:path w="1440000" h="57600">
                                <a:moveTo>
                                  <a:pt x="0" y="0"/>
                                </a:moveTo>
                                <a:lnTo>
                                  <a:pt x="1440000" y="0"/>
                                </a:lnTo>
                                <a:lnTo>
                                  <a:pt x="1440000" y="57600"/>
                                </a:lnTo>
                                <a:lnTo>
                                  <a:pt x="0" y="57600"/>
                                </a:lnTo>
                                <a:lnTo>
                                  <a:pt x="0" y="0"/>
                                </a:lnTo>
                              </a:path>
                            </a:pathLst>
                          </a:custGeom>
                          <a:ln w="0" cap="flat">
                            <a:miter lim="127000"/>
                          </a:ln>
                        </wps:spPr>
                        <wps:style>
                          <a:lnRef idx="0">
                            <a:srgbClr val="000000">
                              <a:alpha val="0"/>
                            </a:srgbClr>
                          </a:lnRef>
                          <a:fillRef idx="1">
                            <a:srgbClr val="C9A227"/>
                          </a:fillRef>
                          <a:effectRef idx="0">
                            <a:scrgbClr r="0" g="0" b="0"/>
                          </a:effectRef>
                          <a:fontRef idx="none"/>
                        </wps:style>
                        <wps:bodyPr/>
                      </wps:wsp>
                    </wpg:wgp>
                  </a:graphicData>
                </a:graphic>
              </wp:inline>
            </w:drawing>
          </mc:Choice>
          <mc:Fallback xmlns:a="http://schemas.openxmlformats.org/drawingml/2006/main">
            <w:pict>
              <v:group id="Group 9207" style="width:113.386pt;height:4.53543pt;mso-position-horizontal-relative:char;mso-position-vertical-relative:line" coordsize="14400,576">
                <v:shape id="Shape 13120" style="position:absolute;width:14400;height:576;left:0;top:0;" coordsize="1440000,57600" path="m0,0l1440000,0l1440000,57600l0,57600l0,0">
                  <v:stroke weight="0pt" endcap="flat" joinstyle="miter" miterlimit="10" on="false" color="#000000" opacity="0"/>
                  <v:fill on="true" color="#c9a227"/>
                </v:shape>
              </v:group>
            </w:pict>
          </mc:Fallback>
        </mc:AlternateContent>
      </w:r>
    </w:p>
    <w:p w14:paraId="3423B830" w14:textId="77777777" w:rsidR="00906685" w:rsidRDefault="00000000">
      <w:pPr>
        <w:spacing w:after="329"/>
        <w:ind w:left="-5"/>
      </w:pPr>
      <w:r>
        <w:rPr>
          <w:i/>
          <w:color w:val="5B6573"/>
        </w:rPr>
        <w:t>Everything in this report is reproducible from the repository.</w:t>
      </w:r>
    </w:p>
    <w:p w14:paraId="595DD497" w14:textId="77777777" w:rsidR="00906685" w:rsidRDefault="00000000">
      <w:pPr>
        <w:pStyle w:val="Heading3"/>
        <w:spacing w:after="0"/>
        <w:ind w:left="-5"/>
      </w:pPr>
      <w:r>
        <w:t>8.1 Folder Structure</w:t>
      </w:r>
    </w:p>
    <w:tbl>
      <w:tblPr>
        <w:tblStyle w:val="TableGrid"/>
        <w:tblW w:w="8164" w:type="dxa"/>
        <w:tblInd w:w="390" w:type="dxa"/>
        <w:tblCellMar>
          <w:left w:w="240" w:type="dxa"/>
          <w:right w:w="115" w:type="dxa"/>
        </w:tblCellMar>
        <w:tblLook w:val="04A0" w:firstRow="1" w:lastRow="0" w:firstColumn="1" w:lastColumn="0" w:noHBand="0" w:noVBand="1"/>
      </w:tblPr>
      <w:tblGrid>
        <w:gridCol w:w="8164"/>
      </w:tblGrid>
      <w:tr w:rsidR="00906685" w14:paraId="7DAA6835" w14:textId="77777777">
        <w:trPr>
          <w:trHeight w:val="3640"/>
        </w:trPr>
        <w:tc>
          <w:tcPr>
            <w:tcW w:w="8164" w:type="dxa"/>
            <w:tcBorders>
              <w:top w:val="single" w:sz="4" w:space="0" w:color="D8D2C0"/>
              <w:left w:val="single" w:sz="4" w:space="0" w:color="D8D2C0"/>
              <w:bottom w:val="single" w:sz="4" w:space="0" w:color="D8D2C0"/>
              <w:right w:val="single" w:sz="4" w:space="0" w:color="D8D2C0"/>
            </w:tcBorders>
            <w:shd w:val="clear" w:color="auto" w:fill="FAF6EC"/>
            <w:vAlign w:val="center"/>
          </w:tcPr>
          <w:p w14:paraId="7FB185CF" w14:textId="77777777" w:rsidR="00906685" w:rsidRDefault="00000000">
            <w:pPr>
              <w:spacing w:after="0" w:line="286" w:lineRule="auto"/>
              <w:ind w:left="0" w:right="5409" w:firstLine="0"/>
              <w:jc w:val="left"/>
            </w:pPr>
            <w:r>
              <w:rPr>
                <w:rFonts w:ascii="Courier New" w:eastAsia="Courier New" w:hAnsi="Courier New" w:cs="Courier New"/>
                <w:color w:val="1B2A41"/>
                <w:sz w:val="20"/>
              </w:rPr>
              <w:t>Ecommerce-Dashboard/   README.md   data/</w:t>
            </w:r>
          </w:p>
          <w:p w14:paraId="5867580C" w14:textId="77777777" w:rsidR="00906685" w:rsidRDefault="00000000">
            <w:pPr>
              <w:spacing w:after="0" w:line="286" w:lineRule="auto"/>
              <w:ind w:left="0" w:right="3969" w:firstLine="0"/>
              <w:jc w:val="left"/>
            </w:pPr>
            <w:r>
              <w:rPr>
                <w:rFonts w:ascii="Courier New" w:eastAsia="Courier New" w:hAnsi="Courier New" w:cs="Courier New"/>
                <w:color w:val="1B2A41"/>
                <w:sz w:val="20"/>
              </w:rPr>
              <w:t xml:space="preserve">    raw_messy_data.csv     cleaned_data.csv     dashboard_data.csv   notebooks/</w:t>
            </w:r>
          </w:p>
          <w:p w14:paraId="0FA9BC53" w14:textId="77777777" w:rsidR="00906685" w:rsidRDefault="00000000">
            <w:pPr>
              <w:spacing w:after="0"/>
              <w:ind w:left="0" w:right="4329" w:firstLine="0"/>
              <w:jc w:val="left"/>
            </w:pPr>
            <w:r>
              <w:rPr>
                <w:rFonts w:ascii="Courier New" w:eastAsia="Courier New" w:hAnsi="Courier New" w:cs="Courier New"/>
                <w:color w:val="1B2A41"/>
                <w:sz w:val="20"/>
              </w:rPr>
              <w:t xml:space="preserve">    data_cleaning.ipynb     EDA_data.ipynb   dashboard/     E_Commerce_Dashboard.pbix     dashboard.png</w:t>
            </w:r>
          </w:p>
        </w:tc>
      </w:tr>
    </w:tbl>
    <w:p w14:paraId="0D6CB1F8" w14:textId="77777777" w:rsidR="00906685" w:rsidRDefault="00000000">
      <w:pPr>
        <w:pStyle w:val="Heading3"/>
        <w:spacing w:after="0"/>
        <w:ind w:left="-5"/>
      </w:pPr>
      <w:r>
        <w:t>8.2 Links</w:t>
      </w:r>
    </w:p>
    <w:tbl>
      <w:tblPr>
        <w:tblStyle w:val="TableGrid"/>
        <w:tblW w:w="8164" w:type="dxa"/>
        <w:tblInd w:w="390" w:type="dxa"/>
        <w:tblCellMar>
          <w:left w:w="120" w:type="dxa"/>
          <w:right w:w="115" w:type="dxa"/>
        </w:tblCellMar>
        <w:tblLook w:val="04A0" w:firstRow="1" w:lastRow="0" w:firstColumn="1" w:lastColumn="0" w:noHBand="0" w:noVBand="1"/>
      </w:tblPr>
      <w:tblGrid>
        <w:gridCol w:w="3402"/>
        <w:gridCol w:w="4762"/>
      </w:tblGrid>
      <w:tr w:rsidR="00906685" w14:paraId="06165881" w14:textId="77777777">
        <w:trPr>
          <w:trHeight w:val="460"/>
        </w:trPr>
        <w:tc>
          <w:tcPr>
            <w:tcW w:w="3402"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1DF41C30" w14:textId="77777777" w:rsidR="00906685" w:rsidRDefault="00000000">
            <w:pPr>
              <w:spacing w:after="0"/>
              <w:ind w:left="0" w:firstLine="0"/>
              <w:jc w:val="left"/>
            </w:pPr>
            <w:r>
              <w:rPr>
                <w:rFonts w:ascii="Arial" w:eastAsia="Arial" w:hAnsi="Arial" w:cs="Arial"/>
                <w:b/>
                <w:color w:val="FFFFFF"/>
                <w:sz w:val="20"/>
              </w:rPr>
              <w:t>Item</w:t>
            </w:r>
          </w:p>
        </w:tc>
        <w:tc>
          <w:tcPr>
            <w:tcW w:w="4762" w:type="dxa"/>
            <w:tcBorders>
              <w:top w:val="single" w:sz="3" w:space="0" w:color="D8D2C0"/>
              <w:left w:val="single" w:sz="3" w:space="0" w:color="D8D2C0"/>
              <w:bottom w:val="single" w:sz="3" w:space="0" w:color="D8D2C0"/>
              <w:right w:val="single" w:sz="3" w:space="0" w:color="D8D2C0"/>
            </w:tcBorders>
            <w:shd w:val="clear" w:color="auto" w:fill="1B2A41"/>
            <w:vAlign w:val="center"/>
          </w:tcPr>
          <w:p w14:paraId="38EA0D8B" w14:textId="77777777" w:rsidR="00906685" w:rsidRDefault="00000000">
            <w:pPr>
              <w:spacing w:after="0"/>
              <w:ind w:left="0" w:firstLine="0"/>
              <w:jc w:val="left"/>
            </w:pPr>
            <w:r>
              <w:rPr>
                <w:rFonts w:ascii="Arial" w:eastAsia="Arial" w:hAnsi="Arial" w:cs="Arial"/>
                <w:b/>
                <w:color w:val="FFFFFF"/>
                <w:sz w:val="20"/>
              </w:rPr>
              <w:t>Link</w:t>
            </w:r>
          </w:p>
        </w:tc>
      </w:tr>
      <w:tr w:rsidR="00906685" w14:paraId="1C346822" w14:textId="77777777">
        <w:trPr>
          <w:trHeight w:val="470"/>
        </w:trPr>
        <w:tc>
          <w:tcPr>
            <w:tcW w:w="3402" w:type="dxa"/>
            <w:tcBorders>
              <w:top w:val="single" w:sz="3" w:space="0" w:color="D8D2C0"/>
              <w:left w:val="single" w:sz="3" w:space="0" w:color="D8D2C0"/>
              <w:bottom w:val="single" w:sz="3" w:space="0" w:color="D8D2C0"/>
              <w:right w:val="single" w:sz="3" w:space="0" w:color="D8D2C0"/>
            </w:tcBorders>
            <w:vAlign w:val="center"/>
          </w:tcPr>
          <w:p w14:paraId="224DF986" w14:textId="77777777" w:rsidR="00906685" w:rsidRDefault="00000000">
            <w:pPr>
              <w:spacing w:after="0"/>
              <w:ind w:left="0" w:firstLine="0"/>
              <w:jc w:val="left"/>
            </w:pPr>
            <w:r>
              <w:rPr>
                <w:color w:val="000000"/>
                <w:sz w:val="21"/>
              </w:rPr>
              <w:t>Final project repository (Task 4)</w:t>
            </w:r>
          </w:p>
        </w:tc>
        <w:tc>
          <w:tcPr>
            <w:tcW w:w="4762" w:type="dxa"/>
            <w:tcBorders>
              <w:top w:val="single" w:sz="3" w:space="0" w:color="D8D2C0"/>
              <w:left w:val="single" w:sz="3" w:space="0" w:color="D8D2C0"/>
              <w:bottom w:val="single" w:sz="3" w:space="0" w:color="D8D2C0"/>
              <w:right w:val="single" w:sz="3" w:space="0" w:color="D8D2C0"/>
            </w:tcBorders>
            <w:vAlign w:val="center"/>
          </w:tcPr>
          <w:p w14:paraId="246A470C" w14:textId="77777777" w:rsidR="00906685" w:rsidRDefault="00000000">
            <w:pPr>
              <w:spacing w:after="0"/>
              <w:ind w:left="0" w:firstLine="0"/>
              <w:jc w:val="left"/>
            </w:pPr>
            <w:r>
              <w:rPr>
                <w:color w:val="000000"/>
                <w:sz w:val="21"/>
              </w:rPr>
              <w:t>github.com/VipulAnalyst/Ecommerce-Dashboard</w:t>
            </w:r>
          </w:p>
        </w:tc>
      </w:tr>
      <w:tr w:rsidR="00906685" w14:paraId="7D9A610F" w14:textId="77777777">
        <w:trPr>
          <w:trHeight w:val="470"/>
        </w:trPr>
        <w:tc>
          <w:tcPr>
            <w:tcW w:w="340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218BB2DA" w14:textId="77777777" w:rsidR="00906685" w:rsidRDefault="00000000">
            <w:pPr>
              <w:spacing w:after="0"/>
              <w:ind w:left="0" w:firstLine="0"/>
              <w:jc w:val="left"/>
            </w:pPr>
            <w:r>
              <w:rPr>
                <w:color w:val="000000"/>
                <w:sz w:val="21"/>
              </w:rPr>
              <w:t>Task 1: Data cleaning</w:t>
            </w:r>
          </w:p>
        </w:tc>
        <w:tc>
          <w:tcPr>
            <w:tcW w:w="476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07590826" w14:textId="77777777" w:rsidR="00906685" w:rsidRDefault="00000000">
            <w:pPr>
              <w:spacing w:after="0"/>
              <w:ind w:left="0" w:firstLine="0"/>
              <w:jc w:val="left"/>
            </w:pPr>
            <w:r>
              <w:rPr>
                <w:color w:val="000000"/>
                <w:sz w:val="21"/>
              </w:rPr>
              <w:t>github.com/VipulAnalyst/ecommerce-data-cleaning</w:t>
            </w:r>
          </w:p>
        </w:tc>
      </w:tr>
      <w:tr w:rsidR="00906685" w14:paraId="4FA17347" w14:textId="77777777">
        <w:trPr>
          <w:trHeight w:val="470"/>
        </w:trPr>
        <w:tc>
          <w:tcPr>
            <w:tcW w:w="3402" w:type="dxa"/>
            <w:tcBorders>
              <w:top w:val="single" w:sz="3" w:space="0" w:color="D8D2C0"/>
              <w:left w:val="single" w:sz="3" w:space="0" w:color="D8D2C0"/>
              <w:bottom w:val="single" w:sz="3" w:space="0" w:color="D8D2C0"/>
              <w:right w:val="single" w:sz="3" w:space="0" w:color="D8D2C0"/>
            </w:tcBorders>
            <w:vAlign w:val="center"/>
          </w:tcPr>
          <w:p w14:paraId="268A72B0" w14:textId="77777777" w:rsidR="00906685" w:rsidRDefault="00000000">
            <w:pPr>
              <w:spacing w:after="0"/>
              <w:ind w:left="0" w:firstLine="0"/>
              <w:jc w:val="left"/>
            </w:pPr>
            <w:r>
              <w:rPr>
                <w:color w:val="000000"/>
                <w:sz w:val="21"/>
              </w:rPr>
              <w:t>Task 2: EDA</w:t>
            </w:r>
          </w:p>
        </w:tc>
        <w:tc>
          <w:tcPr>
            <w:tcW w:w="4762" w:type="dxa"/>
            <w:tcBorders>
              <w:top w:val="single" w:sz="3" w:space="0" w:color="D8D2C0"/>
              <w:left w:val="single" w:sz="3" w:space="0" w:color="D8D2C0"/>
              <w:bottom w:val="single" w:sz="3" w:space="0" w:color="D8D2C0"/>
              <w:right w:val="single" w:sz="3" w:space="0" w:color="D8D2C0"/>
            </w:tcBorders>
            <w:vAlign w:val="center"/>
          </w:tcPr>
          <w:p w14:paraId="285E95B1" w14:textId="77777777" w:rsidR="00906685" w:rsidRDefault="00000000">
            <w:pPr>
              <w:spacing w:after="0"/>
              <w:ind w:left="0" w:firstLine="0"/>
              <w:jc w:val="left"/>
            </w:pPr>
            <w:r>
              <w:rPr>
                <w:color w:val="000000"/>
                <w:sz w:val="21"/>
              </w:rPr>
              <w:t>github.com/VipulAnalyst/Ecommerce_eda</w:t>
            </w:r>
          </w:p>
        </w:tc>
      </w:tr>
      <w:tr w:rsidR="00906685" w14:paraId="4FBEEBCA" w14:textId="77777777">
        <w:trPr>
          <w:trHeight w:val="470"/>
        </w:trPr>
        <w:tc>
          <w:tcPr>
            <w:tcW w:w="340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7FD04BAC" w14:textId="77777777" w:rsidR="00906685" w:rsidRDefault="00000000">
            <w:pPr>
              <w:spacing w:after="0"/>
              <w:ind w:left="0" w:firstLine="0"/>
              <w:jc w:val="left"/>
            </w:pPr>
            <w:r>
              <w:rPr>
                <w:color w:val="000000"/>
                <w:sz w:val="21"/>
              </w:rPr>
              <w:t>LinkedIn video</w:t>
            </w:r>
          </w:p>
        </w:tc>
        <w:tc>
          <w:tcPr>
            <w:tcW w:w="4762" w:type="dxa"/>
            <w:tcBorders>
              <w:top w:val="single" w:sz="3" w:space="0" w:color="D8D2C0"/>
              <w:left w:val="single" w:sz="3" w:space="0" w:color="D8D2C0"/>
              <w:bottom w:val="single" w:sz="3" w:space="0" w:color="D8D2C0"/>
              <w:right w:val="single" w:sz="3" w:space="0" w:color="D8D2C0"/>
            </w:tcBorders>
            <w:shd w:val="clear" w:color="auto" w:fill="FAF6EC"/>
            <w:vAlign w:val="center"/>
          </w:tcPr>
          <w:p w14:paraId="74F4005D" w14:textId="261EB5AF" w:rsidR="00906685" w:rsidRDefault="00670203">
            <w:pPr>
              <w:spacing w:after="0"/>
              <w:ind w:left="0" w:firstLine="0"/>
              <w:jc w:val="left"/>
            </w:pPr>
            <w:r w:rsidRPr="00670203">
              <w:t>https://lnkd.in/p/gz_vMdu9</w:t>
            </w:r>
          </w:p>
        </w:tc>
      </w:tr>
    </w:tbl>
    <w:p w14:paraId="6A6895E6" w14:textId="77777777" w:rsidR="007E791D" w:rsidRDefault="007E791D"/>
    <w:sectPr w:rsidR="007E791D">
      <w:headerReference w:type="even" r:id="rId9"/>
      <w:headerReference w:type="default" r:id="rId10"/>
      <w:footerReference w:type="even" r:id="rId11"/>
      <w:footerReference w:type="default" r:id="rId12"/>
      <w:headerReference w:type="first" r:id="rId13"/>
      <w:footerReference w:type="first" r:id="rId14"/>
      <w:pgSz w:w="11906" w:h="16838"/>
      <w:pgMar w:top="1821" w:right="1481" w:bottom="1516" w:left="148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609E4" w14:textId="77777777" w:rsidR="00903A82" w:rsidRDefault="00903A82">
      <w:pPr>
        <w:spacing w:after="0" w:line="240" w:lineRule="auto"/>
      </w:pPr>
      <w:r>
        <w:separator/>
      </w:r>
    </w:p>
  </w:endnote>
  <w:endnote w:type="continuationSeparator" w:id="0">
    <w:p w14:paraId="27CD202E" w14:textId="77777777" w:rsidR="00903A82" w:rsidRDefault="00903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DDEB" w14:textId="77777777" w:rsidR="00906685" w:rsidRDefault="00000000">
    <w:pPr>
      <w:tabs>
        <w:tab w:val="right" w:pos="8944"/>
      </w:tabs>
      <w:spacing w:after="0"/>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4442B44" wp14:editId="163C922B">
              <wp:simplePos x="0" y="0"/>
              <wp:positionH relativeFrom="page">
                <wp:posOffset>864000</wp:posOffset>
              </wp:positionH>
              <wp:positionV relativeFrom="page">
                <wp:posOffset>10080000</wp:posOffset>
              </wp:positionV>
              <wp:extent cx="5832000" cy="6350"/>
              <wp:effectExtent l="0" t="0" r="0" b="0"/>
              <wp:wrapSquare wrapText="bothSides"/>
              <wp:docPr id="12254" name="Group 12254"/>
              <wp:cNvGraphicFramePr/>
              <a:graphic xmlns:a="http://schemas.openxmlformats.org/drawingml/2006/main">
                <a:graphicData uri="http://schemas.microsoft.com/office/word/2010/wordprocessingGroup">
                  <wpg:wgp>
                    <wpg:cNvGrpSpPr/>
                    <wpg:grpSpPr>
                      <a:xfrm>
                        <a:off x="0" y="0"/>
                        <a:ext cx="5832000" cy="6350"/>
                        <a:chOff x="0" y="0"/>
                        <a:chExt cx="5832000" cy="6350"/>
                      </a:xfrm>
                    </wpg:grpSpPr>
                    <wps:wsp>
                      <wps:cNvPr id="12255" name="Shape 12255"/>
                      <wps:cNvSpPr/>
                      <wps:spPr>
                        <a:xfrm>
                          <a:off x="0" y="0"/>
                          <a:ext cx="5832000" cy="0"/>
                        </a:xfrm>
                        <a:custGeom>
                          <a:avLst/>
                          <a:gdLst/>
                          <a:ahLst/>
                          <a:cxnLst/>
                          <a:rect l="0" t="0" r="0" b="0"/>
                          <a:pathLst>
                            <a:path w="5832000">
                              <a:moveTo>
                                <a:pt x="0" y="0"/>
                              </a:moveTo>
                              <a:lnTo>
                                <a:pt x="5832000" y="0"/>
                              </a:lnTo>
                            </a:path>
                          </a:pathLst>
                        </a:custGeom>
                        <a:ln w="6350" cap="flat">
                          <a:miter lim="127000"/>
                        </a:ln>
                      </wps:spPr>
                      <wps:style>
                        <a:lnRef idx="1">
                          <a:srgbClr val="D8D2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4" style="width:459.213pt;height:0.5pt;position:absolute;mso-position-horizontal-relative:page;mso-position-horizontal:absolute;margin-left:68.0315pt;mso-position-vertical-relative:page;margin-top:793.701pt;" coordsize="58320,63">
              <v:shape id="Shape 12255" style="position:absolute;width:58320;height:0;left:0;top:0;" coordsize="5832000,0" path="m0,0l5832000,0">
                <v:stroke weight="0.5pt" endcap="flat" joinstyle="miter" miterlimit="10" on="true" color="#d8d2c0"/>
                <v:fill on="false" color="#000000" opacity="0"/>
              </v:shape>
              <w10:wrap type="square"/>
            </v:group>
          </w:pict>
        </mc:Fallback>
      </mc:AlternateContent>
    </w:r>
    <w:r>
      <w:rPr>
        <w:rFonts w:ascii="Arial" w:eastAsia="Arial" w:hAnsi="Arial" w:cs="Arial"/>
        <w:color w:val="5B6573"/>
        <w:sz w:val="17"/>
      </w:rPr>
      <w:t>Vipul Dubey</w:t>
    </w:r>
    <w:r>
      <w:rPr>
        <w:rFonts w:ascii="Arial" w:eastAsia="Arial" w:hAnsi="Arial" w:cs="Arial"/>
        <w:color w:val="5B6573"/>
        <w:sz w:val="17"/>
      </w:rPr>
      <w:tab/>
    </w:r>
    <w:r>
      <w:fldChar w:fldCharType="begin"/>
    </w:r>
    <w:r>
      <w:instrText xml:space="preserve"> PAGE   \* MERGEFORMAT </w:instrText>
    </w:r>
    <w:r>
      <w:fldChar w:fldCharType="separate"/>
    </w:r>
    <w:r>
      <w:rPr>
        <w:rFonts w:ascii="Arial" w:eastAsia="Arial" w:hAnsi="Arial" w:cs="Arial"/>
        <w:b/>
        <w:color w:val="1B2A41"/>
        <w:sz w:val="19"/>
      </w:rPr>
      <w:t>2</w:t>
    </w:r>
    <w:r>
      <w:rPr>
        <w:rFonts w:ascii="Arial" w:eastAsia="Arial" w:hAnsi="Arial" w:cs="Arial"/>
        <w:b/>
        <w:color w:val="1B2A41"/>
        <w:sz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665B" w14:textId="77777777" w:rsidR="00906685" w:rsidRDefault="00000000">
    <w:pPr>
      <w:tabs>
        <w:tab w:val="right" w:pos="8944"/>
      </w:tabs>
      <w:spacing w:after="0"/>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2CC03385" wp14:editId="64853C1F">
              <wp:simplePos x="0" y="0"/>
              <wp:positionH relativeFrom="page">
                <wp:posOffset>864000</wp:posOffset>
              </wp:positionH>
              <wp:positionV relativeFrom="page">
                <wp:posOffset>10080000</wp:posOffset>
              </wp:positionV>
              <wp:extent cx="5832000" cy="6350"/>
              <wp:effectExtent l="0" t="0" r="0" b="0"/>
              <wp:wrapSquare wrapText="bothSides"/>
              <wp:docPr id="12234" name="Group 12234"/>
              <wp:cNvGraphicFramePr/>
              <a:graphic xmlns:a="http://schemas.openxmlformats.org/drawingml/2006/main">
                <a:graphicData uri="http://schemas.microsoft.com/office/word/2010/wordprocessingGroup">
                  <wpg:wgp>
                    <wpg:cNvGrpSpPr/>
                    <wpg:grpSpPr>
                      <a:xfrm>
                        <a:off x="0" y="0"/>
                        <a:ext cx="5832000" cy="6350"/>
                        <a:chOff x="0" y="0"/>
                        <a:chExt cx="5832000" cy="6350"/>
                      </a:xfrm>
                    </wpg:grpSpPr>
                    <wps:wsp>
                      <wps:cNvPr id="12235" name="Shape 12235"/>
                      <wps:cNvSpPr/>
                      <wps:spPr>
                        <a:xfrm>
                          <a:off x="0" y="0"/>
                          <a:ext cx="5832000" cy="0"/>
                        </a:xfrm>
                        <a:custGeom>
                          <a:avLst/>
                          <a:gdLst/>
                          <a:ahLst/>
                          <a:cxnLst/>
                          <a:rect l="0" t="0" r="0" b="0"/>
                          <a:pathLst>
                            <a:path w="5832000">
                              <a:moveTo>
                                <a:pt x="0" y="0"/>
                              </a:moveTo>
                              <a:lnTo>
                                <a:pt x="5832000" y="0"/>
                              </a:lnTo>
                            </a:path>
                          </a:pathLst>
                        </a:custGeom>
                        <a:ln w="6350" cap="flat">
                          <a:miter lim="127000"/>
                        </a:ln>
                      </wps:spPr>
                      <wps:style>
                        <a:lnRef idx="1">
                          <a:srgbClr val="D8D2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34" style="width:459.213pt;height:0.5pt;position:absolute;mso-position-horizontal-relative:page;mso-position-horizontal:absolute;margin-left:68.0315pt;mso-position-vertical-relative:page;margin-top:793.701pt;" coordsize="58320,63">
              <v:shape id="Shape 12235" style="position:absolute;width:58320;height:0;left:0;top:0;" coordsize="5832000,0" path="m0,0l5832000,0">
                <v:stroke weight="0.5pt" endcap="flat" joinstyle="miter" miterlimit="10" on="true" color="#d8d2c0"/>
                <v:fill on="false" color="#000000" opacity="0"/>
              </v:shape>
              <w10:wrap type="square"/>
            </v:group>
          </w:pict>
        </mc:Fallback>
      </mc:AlternateContent>
    </w:r>
    <w:r>
      <w:rPr>
        <w:rFonts w:ascii="Arial" w:eastAsia="Arial" w:hAnsi="Arial" w:cs="Arial"/>
        <w:color w:val="5B6573"/>
        <w:sz w:val="17"/>
      </w:rPr>
      <w:t>Vipul Dubey</w:t>
    </w:r>
    <w:r>
      <w:rPr>
        <w:rFonts w:ascii="Arial" w:eastAsia="Arial" w:hAnsi="Arial" w:cs="Arial"/>
        <w:color w:val="5B6573"/>
        <w:sz w:val="17"/>
      </w:rPr>
      <w:tab/>
    </w:r>
    <w:r>
      <w:fldChar w:fldCharType="begin"/>
    </w:r>
    <w:r>
      <w:instrText xml:space="preserve"> PAGE   \* MERGEFORMAT </w:instrText>
    </w:r>
    <w:r>
      <w:fldChar w:fldCharType="separate"/>
    </w:r>
    <w:r>
      <w:rPr>
        <w:rFonts w:ascii="Arial" w:eastAsia="Arial" w:hAnsi="Arial" w:cs="Arial"/>
        <w:b/>
        <w:color w:val="1B2A41"/>
        <w:sz w:val="19"/>
      </w:rPr>
      <w:t>2</w:t>
    </w:r>
    <w:r>
      <w:rPr>
        <w:rFonts w:ascii="Arial" w:eastAsia="Arial" w:hAnsi="Arial" w:cs="Arial"/>
        <w:b/>
        <w:color w:val="1B2A41"/>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194D" w14:textId="77777777" w:rsidR="00906685" w:rsidRDefault="00906685">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DF578" w14:textId="77777777" w:rsidR="00903A82" w:rsidRDefault="00903A82">
      <w:pPr>
        <w:spacing w:after="0" w:line="240" w:lineRule="auto"/>
      </w:pPr>
      <w:r>
        <w:separator/>
      </w:r>
    </w:p>
  </w:footnote>
  <w:footnote w:type="continuationSeparator" w:id="0">
    <w:p w14:paraId="551199AF" w14:textId="77777777" w:rsidR="00903A82" w:rsidRDefault="00903A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3FE63" w14:textId="77777777" w:rsidR="00906685" w:rsidRDefault="00000000">
    <w:pPr>
      <w:tabs>
        <w:tab w:val="right" w:pos="8944"/>
      </w:tabs>
      <w:spacing w:after="0"/>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8A5C61D" wp14:editId="3AAE2578">
              <wp:simplePos x="0" y="0"/>
              <wp:positionH relativeFrom="page">
                <wp:posOffset>864000</wp:posOffset>
              </wp:positionH>
              <wp:positionV relativeFrom="page">
                <wp:posOffset>719999</wp:posOffset>
              </wp:positionV>
              <wp:extent cx="5832000" cy="6350"/>
              <wp:effectExtent l="0" t="0" r="0" b="0"/>
              <wp:wrapSquare wrapText="bothSides"/>
              <wp:docPr id="12244" name="Group 12244"/>
              <wp:cNvGraphicFramePr/>
              <a:graphic xmlns:a="http://schemas.openxmlformats.org/drawingml/2006/main">
                <a:graphicData uri="http://schemas.microsoft.com/office/word/2010/wordprocessingGroup">
                  <wpg:wgp>
                    <wpg:cNvGrpSpPr/>
                    <wpg:grpSpPr>
                      <a:xfrm>
                        <a:off x="0" y="0"/>
                        <a:ext cx="5832000" cy="6350"/>
                        <a:chOff x="0" y="0"/>
                        <a:chExt cx="5832000" cy="6350"/>
                      </a:xfrm>
                    </wpg:grpSpPr>
                    <wps:wsp>
                      <wps:cNvPr id="12245" name="Shape 12245"/>
                      <wps:cNvSpPr/>
                      <wps:spPr>
                        <a:xfrm>
                          <a:off x="0" y="0"/>
                          <a:ext cx="5832000" cy="0"/>
                        </a:xfrm>
                        <a:custGeom>
                          <a:avLst/>
                          <a:gdLst/>
                          <a:ahLst/>
                          <a:cxnLst/>
                          <a:rect l="0" t="0" r="0" b="0"/>
                          <a:pathLst>
                            <a:path w="5832000">
                              <a:moveTo>
                                <a:pt x="0" y="0"/>
                              </a:moveTo>
                              <a:lnTo>
                                <a:pt x="5832000" y="0"/>
                              </a:lnTo>
                            </a:path>
                          </a:pathLst>
                        </a:custGeom>
                        <a:ln w="6350" cap="flat">
                          <a:miter lim="127000"/>
                        </a:ln>
                      </wps:spPr>
                      <wps:style>
                        <a:lnRef idx="1">
                          <a:srgbClr val="D8D2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44" style="width:459.213pt;height:0.5pt;position:absolute;mso-position-horizontal-relative:page;mso-position-horizontal:absolute;margin-left:68.0315pt;mso-position-vertical-relative:page;margin-top:56.6929pt;" coordsize="58320,63">
              <v:shape id="Shape 12245" style="position:absolute;width:58320;height:0;left:0;top:0;" coordsize="5832000,0" path="m0,0l5832000,0">
                <v:stroke weight="0.5pt" endcap="flat" joinstyle="miter" miterlimit="10" on="true" color="#d8d2c0"/>
                <v:fill on="false" color="#000000" opacity="0"/>
              </v:shape>
              <w10:wrap type="square"/>
            </v:group>
          </w:pict>
        </mc:Fallback>
      </mc:AlternateContent>
    </w:r>
    <w:r>
      <w:rPr>
        <w:rFonts w:ascii="Arial" w:eastAsia="Arial" w:hAnsi="Arial" w:cs="Arial"/>
        <w:color w:val="5B6573"/>
        <w:sz w:val="17"/>
      </w:rPr>
      <w:t>SWYNEX  |  E-commerce Sales Analytics</w:t>
    </w:r>
    <w:r>
      <w:rPr>
        <w:rFonts w:ascii="Arial" w:eastAsia="Arial" w:hAnsi="Arial" w:cs="Arial"/>
        <w:color w:val="5B6573"/>
        <w:sz w:val="17"/>
      </w:rPr>
      <w:tab/>
      <w:t>Final Data Analytics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83EF" w14:textId="77777777" w:rsidR="00906685" w:rsidRDefault="00000000">
    <w:pPr>
      <w:tabs>
        <w:tab w:val="right" w:pos="8944"/>
      </w:tabs>
      <w:spacing w:after="0"/>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5E04BC1" wp14:editId="48C6F8D0">
              <wp:simplePos x="0" y="0"/>
              <wp:positionH relativeFrom="page">
                <wp:posOffset>864000</wp:posOffset>
              </wp:positionH>
              <wp:positionV relativeFrom="page">
                <wp:posOffset>719999</wp:posOffset>
              </wp:positionV>
              <wp:extent cx="5832000" cy="6350"/>
              <wp:effectExtent l="0" t="0" r="0" b="0"/>
              <wp:wrapSquare wrapText="bothSides"/>
              <wp:docPr id="12224" name="Group 12224"/>
              <wp:cNvGraphicFramePr/>
              <a:graphic xmlns:a="http://schemas.openxmlformats.org/drawingml/2006/main">
                <a:graphicData uri="http://schemas.microsoft.com/office/word/2010/wordprocessingGroup">
                  <wpg:wgp>
                    <wpg:cNvGrpSpPr/>
                    <wpg:grpSpPr>
                      <a:xfrm>
                        <a:off x="0" y="0"/>
                        <a:ext cx="5832000" cy="6350"/>
                        <a:chOff x="0" y="0"/>
                        <a:chExt cx="5832000" cy="6350"/>
                      </a:xfrm>
                    </wpg:grpSpPr>
                    <wps:wsp>
                      <wps:cNvPr id="12225" name="Shape 12225"/>
                      <wps:cNvSpPr/>
                      <wps:spPr>
                        <a:xfrm>
                          <a:off x="0" y="0"/>
                          <a:ext cx="5832000" cy="0"/>
                        </a:xfrm>
                        <a:custGeom>
                          <a:avLst/>
                          <a:gdLst/>
                          <a:ahLst/>
                          <a:cxnLst/>
                          <a:rect l="0" t="0" r="0" b="0"/>
                          <a:pathLst>
                            <a:path w="5832000">
                              <a:moveTo>
                                <a:pt x="0" y="0"/>
                              </a:moveTo>
                              <a:lnTo>
                                <a:pt x="5832000" y="0"/>
                              </a:lnTo>
                            </a:path>
                          </a:pathLst>
                        </a:custGeom>
                        <a:ln w="6350" cap="flat">
                          <a:miter lim="127000"/>
                        </a:ln>
                      </wps:spPr>
                      <wps:style>
                        <a:lnRef idx="1">
                          <a:srgbClr val="D8D2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24" style="width:459.213pt;height:0.5pt;position:absolute;mso-position-horizontal-relative:page;mso-position-horizontal:absolute;margin-left:68.0315pt;mso-position-vertical-relative:page;margin-top:56.6929pt;" coordsize="58320,63">
              <v:shape id="Shape 12225" style="position:absolute;width:58320;height:0;left:0;top:0;" coordsize="5832000,0" path="m0,0l5832000,0">
                <v:stroke weight="0.5pt" endcap="flat" joinstyle="miter" miterlimit="10" on="true" color="#d8d2c0"/>
                <v:fill on="false" color="#000000" opacity="0"/>
              </v:shape>
              <w10:wrap type="square"/>
            </v:group>
          </w:pict>
        </mc:Fallback>
      </mc:AlternateContent>
    </w:r>
    <w:r>
      <w:rPr>
        <w:rFonts w:ascii="Arial" w:eastAsia="Arial" w:hAnsi="Arial" w:cs="Arial"/>
        <w:color w:val="5B6573"/>
        <w:sz w:val="17"/>
      </w:rPr>
      <w:t>SWYNEX  |  E-commerce Sales Analytics</w:t>
    </w:r>
    <w:r>
      <w:rPr>
        <w:rFonts w:ascii="Arial" w:eastAsia="Arial" w:hAnsi="Arial" w:cs="Arial"/>
        <w:color w:val="5B6573"/>
        <w:sz w:val="17"/>
      </w:rPr>
      <w:tab/>
      <w:t>Final Data Analytics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DB21" w14:textId="77777777" w:rsidR="00906685" w:rsidRDefault="00906685">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DC5"/>
    <w:multiLevelType w:val="hybridMultilevel"/>
    <w:tmpl w:val="F5902F96"/>
    <w:lvl w:ilvl="0" w:tplc="E048DD56">
      <w:start w:val="1"/>
      <w:numFmt w:val="bullet"/>
      <w:lvlText w:val="•"/>
      <w:lvlJc w:val="left"/>
      <w:pPr>
        <w:ind w:left="30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D124D990">
      <w:start w:val="1"/>
      <w:numFmt w:val="bullet"/>
      <w:lvlText w:val="o"/>
      <w:lvlJc w:val="left"/>
      <w:pPr>
        <w:ind w:left="1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231E8F0C">
      <w:start w:val="1"/>
      <w:numFmt w:val="bullet"/>
      <w:lvlText w:val="▪"/>
      <w:lvlJc w:val="left"/>
      <w:pPr>
        <w:ind w:left="1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4B74197A">
      <w:start w:val="1"/>
      <w:numFmt w:val="bullet"/>
      <w:lvlText w:val="•"/>
      <w:lvlJc w:val="left"/>
      <w:pPr>
        <w:ind w:left="2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CA74516E">
      <w:start w:val="1"/>
      <w:numFmt w:val="bullet"/>
      <w:lvlText w:val="o"/>
      <w:lvlJc w:val="left"/>
      <w:pPr>
        <w:ind w:left="3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74A2F3D0">
      <w:start w:val="1"/>
      <w:numFmt w:val="bullet"/>
      <w:lvlText w:val="▪"/>
      <w:lvlJc w:val="left"/>
      <w:pPr>
        <w:ind w:left="4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F8FEB68E">
      <w:start w:val="1"/>
      <w:numFmt w:val="bullet"/>
      <w:lvlText w:val="•"/>
      <w:lvlJc w:val="left"/>
      <w:pPr>
        <w:ind w:left="4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DA9E59A6">
      <w:start w:val="1"/>
      <w:numFmt w:val="bullet"/>
      <w:lvlText w:val="o"/>
      <w:lvlJc w:val="left"/>
      <w:pPr>
        <w:ind w:left="5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A0263D34">
      <w:start w:val="1"/>
      <w:numFmt w:val="bullet"/>
      <w:lvlText w:val="▪"/>
      <w:lvlJc w:val="left"/>
      <w:pPr>
        <w:ind w:left="62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1" w15:restartNumberingAfterBreak="0">
    <w:nsid w:val="16D515E2"/>
    <w:multiLevelType w:val="hybridMultilevel"/>
    <w:tmpl w:val="4202946A"/>
    <w:lvl w:ilvl="0" w:tplc="2E0A922E">
      <w:start w:val="1"/>
      <w:numFmt w:val="bullet"/>
      <w:lvlText w:val="•"/>
      <w:lvlJc w:val="left"/>
      <w:pPr>
        <w:ind w:left="30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6402159A">
      <w:start w:val="1"/>
      <w:numFmt w:val="bullet"/>
      <w:lvlText w:val="o"/>
      <w:lvlJc w:val="left"/>
      <w:pPr>
        <w:ind w:left="1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1160E2FC">
      <w:start w:val="1"/>
      <w:numFmt w:val="bullet"/>
      <w:lvlText w:val="▪"/>
      <w:lvlJc w:val="left"/>
      <w:pPr>
        <w:ind w:left="1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A1BC55FE">
      <w:start w:val="1"/>
      <w:numFmt w:val="bullet"/>
      <w:lvlText w:val="•"/>
      <w:lvlJc w:val="left"/>
      <w:pPr>
        <w:ind w:left="2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58B8DF28">
      <w:start w:val="1"/>
      <w:numFmt w:val="bullet"/>
      <w:lvlText w:val="o"/>
      <w:lvlJc w:val="left"/>
      <w:pPr>
        <w:ind w:left="3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B7E0B9B0">
      <w:start w:val="1"/>
      <w:numFmt w:val="bullet"/>
      <w:lvlText w:val="▪"/>
      <w:lvlJc w:val="left"/>
      <w:pPr>
        <w:ind w:left="4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453ED6C2">
      <w:start w:val="1"/>
      <w:numFmt w:val="bullet"/>
      <w:lvlText w:val="•"/>
      <w:lvlJc w:val="left"/>
      <w:pPr>
        <w:ind w:left="4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8638A15A">
      <w:start w:val="1"/>
      <w:numFmt w:val="bullet"/>
      <w:lvlText w:val="o"/>
      <w:lvlJc w:val="left"/>
      <w:pPr>
        <w:ind w:left="5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63AE9626">
      <w:start w:val="1"/>
      <w:numFmt w:val="bullet"/>
      <w:lvlText w:val="▪"/>
      <w:lvlJc w:val="left"/>
      <w:pPr>
        <w:ind w:left="62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2" w15:restartNumberingAfterBreak="0">
    <w:nsid w:val="294618BD"/>
    <w:multiLevelType w:val="hybridMultilevel"/>
    <w:tmpl w:val="7108DB9A"/>
    <w:lvl w:ilvl="0" w:tplc="21B8F1D8">
      <w:start w:val="1"/>
      <w:numFmt w:val="bullet"/>
      <w:lvlText w:val="•"/>
      <w:lvlJc w:val="left"/>
      <w:pPr>
        <w:ind w:left="30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84AC3E82">
      <w:start w:val="1"/>
      <w:numFmt w:val="bullet"/>
      <w:lvlText w:val="o"/>
      <w:lvlJc w:val="left"/>
      <w:pPr>
        <w:ind w:left="1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96105F4C">
      <w:start w:val="1"/>
      <w:numFmt w:val="bullet"/>
      <w:lvlText w:val="▪"/>
      <w:lvlJc w:val="left"/>
      <w:pPr>
        <w:ind w:left="1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56D81E92">
      <w:start w:val="1"/>
      <w:numFmt w:val="bullet"/>
      <w:lvlText w:val="•"/>
      <w:lvlJc w:val="left"/>
      <w:pPr>
        <w:ind w:left="2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2EC6E5CE">
      <w:start w:val="1"/>
      <w:numFmt w:val="bullet"/>
      <w:lvlText w:val="o"/>
      <w:lvlJc w:val="left"/>
      <w:pPr>
        <w:ind w:left="3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A510D4FC">
      <w:start w:val="1"/>
      <w:numFmt w:val="bullet"/>
      <w:lvlText w:val="▪"/>
      <w:lvlJc w:val="left"/>
      <w:pPr>
        <w:ind w:left="4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7C0A0B98">
      <w:start w:val="1"/>
      <w:numFmt w:val="bullet"/>
      <w:lvlText w:val="•"/>
      <w:lvlJc w:val="left"/>
      <w:pPr>
        <w:ind w:left="4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4336DB0E">
      <w:start w:val="1"/>
      <w:numFmt w:val="bullet"/>
      <w:lvlText w:val="o"/>
      <w:lvlJc w:val="left"/>
      <w:pPr>
        <w:ind w:left="5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57B4F720">
      <w:start w:val="1"/>
      <w:numFmt w:val="bullet"/>
      <w:lvlText w:val="▪"/>
      <w:lvlJc w:val="left"/>
      <w:pPr>
        <w:ind w:left="62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3" w15:restartNumberingAfterBreak="0">
    <w:nsid w:val="4BD56C99"/>
    <w:multiLevelType w:val="hybridMultilevel"/>
    <w:tmpl w:val="DE142066"/>
    <w:lvl w:ilvl="0" w:tplc="6E284C7E">
      <w:start w:val="1"/>
      <w:numFmt w:val="decimal"/>
      <w:lvlText w:val="%1."/>
      <w:lvlJc w:val="left"/>
      <w:pPr>
        <w:ind w:left="1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1" w:tplc="E0DC1534">
      <w:start w:val="1"/>
      <w:numFmt w:val="lowerLetter"/>
      <w:lvlText w:val="%2"/>
      <w:lvlJc w:val="left"/>
      <w:pPr>
        <w:ind w:left="108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2" w:tplc="F1D6382A">
      <w:start w:val="1"/>
      <w:numFmt w:val="lowerRoman"/>
      <w:lvlText w:val="%3"/>
      <w:lvlJc w:val="left"/>
      <w:pPr>
        <w:ind w:left="180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3" w:tplc="35E88E16">
      <w:start w:val="1"/>
      <w:numFmt w:val="decimal"/>
      <w:lvlText w:val="%4"/>
      <w:lvlJc w:val="left"/>
      <w:pPr>
        <w:ind w:left="252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4" w:tplc="47087108">
      <w:start w:val="1"/>
      <w:numFmt w:val="lowerLetter"/>
      <w:lvlText w:val="%5"/>
      <w:lvlJc w:val="left"/>
      <w:pPr>
        <w:ind w:left="324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5" w:tplc="D2D836CA">
      <w:start w:val="1"/>
      <w:numFmt w:val="lowerRoman"/>
      <w:lvlText w:val="%6"/>
      <w:lvlJc w:val="left"/>
      <w:pPr>
        <w:ind w:left="396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6" w:tplc="6FDCC2AA">
      <w:start w:val="1"/>
      <w:numFmt w:val="decimal"/>
      <w:lvlText w:val="%7"/>
      <w:lvlJc w:val="left"/>
      <w:pPr>
        <w:ind w:left="468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7" w:tplc="65D8AB46">
      <w:start w:val="1"/>
      <w:numFmt w:val="lowerLetter"/>
      <w:lvlText w:val="%8"/>
      <w:lvlJc w:val="left"/>
      <w:pPr>
        <w:ind w:left="540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8" w:tplc="297245A8">
      <w:start w:val="1"/>
      <w:numFmt w:val="lowerRoman"/>
      <w:lvlText w:val="%9"/>
      <w:lvlJc w:val="left"/>
      <w:pPr>
        <w:ind w:left="612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abstractNum>
  <w:abstractNum w:abstractNumId="4" w15:restartNumberingAfterBreak="0">
    <w:nsid w:val="7EE73B77"/>
    <w:multiLevelType w:val="hybridMultilevel"/>
    <w:tmpl w:val="219258E8"/>
    <w:lvl w:ilvl="0" w:tplc="41303E68">
      <w:start w:val="1"/>
      <w:numFmt w:val="bullet"/>
      <w:lvlText w:val="•"/>
      <w:lvlJc w:val="left"/>
      <w:pPr>
        <w:ind w:left="30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741E3A74">
      <w:start w:val="1"/>
      <w:numFmt w:val="bullet"/>
      <w:lvlText w:val="o"/>
      <w:lvlJc w:val="left"/>
      <w:pPr>
        <w:ind w:left="1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FF52836C">
      <w:start w:val="1"/>
      <w:numFmt w:val="bullet"/>
      <w:lvlText w:val="▪"/>
      <w:lvlJc w:val="left"/>
      <w:pPr>
        <w:ind w:left="1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50E6F262">
      <w:start w:val="1"/>
      <w:numFmt w:val="bullet"/>
      <w:lvlText w:val="•"/>
      <w:lvlJc w:val="left"/>
      <w:pPr>
        <w:ind w:left="2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5636D618">
      <w:start w:val="1"/>
      <w:numFmt w:val="bullet"/>
      <w:lvlText w:val="o"/>
      <w:lvlJc w:val="left"/>
      <w:pPr>
        <w:ind w:left="3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116E2470">
      <w:start w:val="1"/>
      <w:numFmt w:val="bullet"/>
      <w:lvlText w:val="▪"/>
      <w:lvlJc w:val="left"/>
      <w:pPr>
        <w:ind w:left="4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30268700">
      <w:start w:val="1"/>
      <w:numFmt w:val="bullet"/>
      <w:lvlText w:val="•"/>
      <w:lvlJc w:val="left"/>
      <w:pPr>
        <w:ind w:left="4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AB94DC74">
      <w:start w:val="1"/>
      <w:numFmt w:val="bullet"/>
      <w:lvlText w:val="o"/>
      <w:lvlJc w:val="left"/>
      <w:pPr>
        <w:ind w:left="5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C7EE8016">
      <w:start w:val="1"/>
      <w:numFmt w:val="bullet"/>
      <w:lvlText w:val="▪"/>
      <w:lvlJc w:val="left"/>
      <w:pPr>
        <w:ind w:left="62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num w:numId="1" w16cid:durableId="2080591669">
    <w:abstractNumId w:val="2"/>
  </w:num>
  <w:num w:numId="2" w16cid:durableId="435562485">
    <w:abstractNumId w:val="3"/>
  </w:num>
  <w:num w:numId="3" w16cid:durableId="1114137595">
    <w:abstractNumId w:val="1"/>
  </w:num>
  <w:num w:numId="4" w16cid:durableId="2052878846">
    <w:abstractNumId w:val="4"/>
  </w:num>
  <w:num w:numId="5" w16cid:durableId="62261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685"/>
    <w:rsid w:val="00581218"/>
    <w:rsid w:val="00670203"/>
    <w:rsid w:val="007E791D"/>
    <w:rsid w:val="008E30B6"/>
    <w:rsid w:val="00903A82"/>
    <w:rsid w:val="00906685"/>
    <w:rsid w:val="00B67549"/>
    <w:rsid w:val="00E768F9"/>
    <w:rsid w:val="00EF23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D2CB"/>
  <w15:docId w15:val="{A190557F-516D-4D41-8AEE-467C611CD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59" w:lineRule="auto"/>
      <w:ind w:left="10" w:hanging="10"/>
      <w:jc w:val="both"/>
    </w:pPr>
    <w:rPr>
      <w:rFonts w:ascii="Times New Roman" w:eastAsia="Times New Roman" w:hAnsi="Times New Roman" w:cs="Times New Roman"/>
      <w:color w:val="222222"/>
      <w:sz w:val="23"/>
    </w:rPr>
  </w:style>
  <w:style w:type="paragraph" w:styleId="Heading1">
    <w:name w:val="heading 1"/>
    <w:next w:val="Normal"/>
    <w:link w:val="Heading1Char"/>
    <w:uiPriority w:val="9"/>
    <w:qFormat/>
    <w:pPr>
      <w:keepNext/>
      <w:keepLines/>
      <w:spacing w:after="5" w:line="255" w:lineRule="auto"/>
      <w:ind w:left="10" w:hanging="10"/>
      <w:outlineLvl w:val="0"/>
    </w:pPr>
    <w:rPr>
      <w:rFonts w:ascii="Arial" w:eastAsia="Arial" w:hAnsi="Arial" w:cs="Arial"/>
      <w:b/>
      <w:color w:val="1B2A41"/>
      <w:sz w:val="50"/>
    </w:rPr>
  </w:style>
  <w:style w:type="paragraph" w:styleId="Heading2">
    <w:name w:val="heading 2"/>
    <w:next w:val="Normal"/>
    <w:link w:val="Heading2Char"/>
    <w:uiPriority w:val="9"/>
    <w:unhideWhenUsed/>
    <w:qFormat/>
    <w:pPr>
      <w:keepNext/>
      <w:keepLines/>
      <w:spacing w:after="5" w:line="255" w:lineRule="auto"/>
      <w:ind w:left="10" w:hanging="10"/>
      <w:outlineLvl w:val="1"/>
    </w:pPr>
    <w:rPr>
      <w:rFonts w:ascii="Arial" w:eastAsia="Arial" w:hAnsi="Arial" w:cs="Arial"/>
      <w:b/>
      <w:color w:val="1B2A41"/>
      <w:sz w:val="50"/>
    </w:rPr>
  </w:style>
  <w:style w:type="paragraph" w:styleId="Heading3">
    <w:name w:val="heading 3"/>
    <w:next w:val="Normal"/>
    <w:link w:val="Heading3Char"/>
    <w:uiPriority w:val="9"/>
    <w:unhideWhenUsed/>
    <w:qFormat/>
    <w:pPr>
      <w:keepNext/>
      <w:keepLines/>
      <w:spacing w:after="108" w:line="259" w:lineRule="auto"/>
      <w:ind w:left="10" w:hanging="10"/>
      <w:outlineLvl w:val="2"/>
    </w:pPr>
    <w:rPr>
      <w:rFonts w:ascii="Arial" w:eastAsia="Arial" w:hAnsi="Arial" w:cs="Arial"/>
      <w:b/>
      <w:color w:val="1B2A41"/>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B2A41"/>
      <w:sz w:val="27"/>
    </w:rPr>
  </w:style>
  <w:style w:type="character" w:customStyle="1" w:styleId="Heading2Char">
    <w:name w:val="Heading 2 Char"/>
    <w:link w:val="Heading2"/>
    <w:rPr>
      <w:rFonts w:ascii="Arial" w:eastAsia="Arial" w:hAnsi="Arial" w:cs="Arial"/>
      <w:b/>
      <w:color w:val="1B2A41"/>
      <w:sz w:val="50"/>
    </w:rPr>
  </w:style>
  <w:style w:type="character" w:customStyle="1" w:styleId="Heading1Char">
    <w:name w:val="Heading 1 Char"/>
    <w:link w:val="Heading1"/>
    <w:rPr>
      <w:rFonts w:ascii="Arial" w:eastAsia="Arial" w:hAnsi="Arial" w:cs="Arial"/>
      <w:b/>
      <w:color w:val="1B2A41"/>
      <w:sz w:val="50"/>
    </w:rPr>
  </w:style>
  <w:style w:type="paragraph" w:styleId="TOC1">
    <w:name w:val="toc 1"/>
    <w:hidden/>
    <w:pPr>
      <w:spacing w:after="308" w:line="265" w:lineRule="auto"/>
      <w:ind w:left="25" w:right="15" w:hanging="10"/>
    </w:pPr>
    <w:rPr>
      <w:rFonts w:ascii="Times New Roman" w:eastAsia="Times New Roman" w:hAnsi="Times New Roman" w:cs="Times New Roman"/>
      <w:color w:val="1B2A41"/>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D0212-242B-498F-B27F-CA310B1C9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SWYNEX: E-commerce Sales Analytics</vt:lpstr>
    </vt:vector>
  </TitlesOfParts>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SWYNEX: E-commerce Sales Analytics</dc:title>
  <dc:subject>(unspecified)</dc:subject>
  <dc:creator>Vipul Dubey</dc:creator>
  <cp:keywords/>
  <cp:lastModifiedBy>vipul dubey</cp:lastModifiedBy>
  <cp:revision>5</cp:revision>
  <dcterms:created xsi:type="dcterms:W3CDTF">2026-10-25T07:29:00Z</dcterms:created>
  <dcterms:modified xsi:type="dcterms:W3CDTF">2026-10-25T08:02:00Z</dcterms:modified>
</cp:coreProperties>
</file>