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7622" w14:textId="77777777" w:rsidR="00DD4861" w:rsidRDefault="00FB3C6E">
      <w:pPr>
        <w:spacing w:after="10"/>
        <w:jc w:val="center"/>
      </w:pPr>
      <w:r>
        <w:rPr>
          <w:b/>
          <w:bCs/>
          <w:color w:val="1F3864"/>
          <w:spacing w:val="30"/>
          <w:sz w:val="40"/>
          <w:szCs w:val="40"/>
        </w:rPr>
        <w:t>VIPUL DINESH</w:t>
      </w:r>
    </w:p>
    <w:p w14:paraId="0C8AB897" w14:textId="77777777" w:rsidR="00DD4861" w:rsidRDefault="00FB3C6E">
      <w:pPr>
        <w:spacing w:after="30"/>
        <w:jc w:val="center"/>
      </w:pPr>
      <w:r>
        <w:rPr>
          <w:color w:val="595959"/>
          <w:spacing w:val="60"/>
          <w:sz w:val="21"/>
          <w:szCs w:val="21"/>
        </w:rPr>
        <w:t>ROBOTICS ENGINEER</w:t>
      </w:r>
    </w:p>
    <w:p w14:paraId="40D84236" w14:textId="29D6ACBA" w:rsidR="00DD4861" w:rsidRDefault="00FB3C6E">
      <w:pPr>
        <w:pBdr>
          <w:bottom w:val="single" w:sz="8" w:space="2" w:color="1F3864"/>
        </w:pBdr>
        <w:spacing w:after="40"/>
        <w:jc w:val="center"/>
      </w:pPr>
      <w:r>
        <w:rPr>
          <w:sz w:val="18"/>
          <w:szCs w:val="18"/>
        </w:rPr>
        <w:t xml:space="preserve">+91 70104 </w:t>
      </w:r>
      <w:r w:rsidR="00EF35D3">
        <w:rPr>
          <w:sz w:val="18"/>
          <w:szCs w:val="18"/>
        </w:rPr>
        <w:t>81457</w:t>
      </w:r>
      <w:r w:rsidR="00EF35D3">
        <w:rPr>
          <w:color w:val="595959"/>
          <w:sz w:val="18"/>
          <w:szCs w:val="18"/>
        </w:rPr>
        <w:t xml:space="preserve"> •</w:t>
      </w:r>
      <w:r>
        <w:rPr>
          <w:color w:val="595959"/>
          <w:sz w:val="18"/>
          <w:szCs w:val="18"/>
        </w:rPr>
        <w:t xml:space="preserve">  </w:t>
      </w:r>
      <w:hyperlink r:id="rId5" w:history="1">
        <w:r w:rsidR="00DD4861">
          <w:rPr>
            <w:color w:val="1F3864"/>
            <w:sz w:val="18"/>
            <w:szCs w:val="18"/>
          </w:rPr>
          <w:t>vipuldinesh11@gmail.com</w:t>
        </w:r>
      </w:hyperlink>
      <w:r>
        <w:rPr>
          <w:color w:val="595959"/>
          <w:sz w:val="18"/>
          <w:szCs w:val="18"/>
        </w:rPr>
        <w:t xml:space="preserve">  •  </w:t>
      </w:r>
      <w:hyperlink r:id="rId6" w:history="1">
        <w:r w:rsidR="00DD4861">
          <w:rPr>
            <w:color w:val="1F3864"/>
            <w:sz w:val="18"/>
            <w:szCs w:val="18"/>
          </w:rPr>
          <w:t>linkedin.com/in/vipul-dinesh</w:t>
        </w:r>
      </w:hyperlink>
      <w:r>
        <w:rPr>
          <w:color w:val="595959"/>
          <w:sz w:val="18"/>
          <w:szCs w:val="18"/>
        </w:rPr>
        <w:t xml:space="preserve">  •  </w:t>
      </w:r>
      <w:hyperlink r:id="rId7" w:history="1">
        <w:r w:rsidR="00DD4861">
          <w:rPr>
            <w:color w:val="1F3864"/>
            <w:sz w:val="18"/>
            <w:szCs w:val="18"/>
          </w:rPr>
          <w:t>github.com/VipulDinesh</w:t>
        </w:r>
      </w:hyperlink>
      <w:r>
        <w:rPr>
          <w:color w:val="595959"/>
          <w:sz w:val="18"/>
          <w:szCs w:val="18"/>
        </w:rPr>
        <w:t xml:space="preserve">  •  India</w:t>
      </w:r>
    </w:p>
    <w:p w14:paraId="4370E4CA" w14:textId="77777777" w:rsidR="00DD4861" w:rsidRDefault="00FB3C6E">
      <w:pPr>
        <w:pBdr>
          <w:bottom w:val="single" w:sz="8" w:space="2" w:color="1F3864"/>
        </w:pBdr>
        <w:spacing w:before="150" w:after="70"/>
      </w:pPr>
      <w:r>
        <w:rPr>
          <w:b/>
          <w:bCs/>
          <w:color w:val="1F3864"/>
          <w:spacing w:val="20"/>
          <w:sz w:val="22"/>
          <w:szCs w:val="22"/>
        </w:rPr>
        <w:t>SUMMARY</w:t>
      </w:r>
    </w:p>
    <w:p w14:paraId="5D05E4AF" w14:textId="77777777" w:rsidR="00DD4861" w:rsidRDefault="00FB3C6E">
      <w:pPr>
        <w:spacing w:after="20" w:line="256" w:lineRule="auto"/>
      </w:pPr>
      <w:r>
        <w:t>Final-year Mechatronics Engineer focused on robotics hardware and systems integration — mechanical design, actuation, embedded firmware (ESP32/STM32), and ROS2 control. Two-time International Rover Challenge winner who takes electromechanical systems from CAD and FEA through fabrication to reliable, deployable prototypes.</w:t>
      </w:r>
    </w:p>
    <w:p w14:paraId="4622FC78" w14:textId="77777777" w:rsidR="00DD4861" w:rsidRDefault="00FB3C6E">
      <w:pPr>
        <w:pBdr>
          <w:bottom w:val="single" w:sz="8" w:space="2" w:color="1F3864"/>
        </w:pBdr>
        <w:spacing w:before="150" w:after="70"/>
      </w:pPr>
      <w:r>
        <w:rPr>
          <w:b/>
          <w:bCs/>
          <w:color w:val="1F3864"/>
          <w:spacing w:val="20"/>
          <w:sz w:val="22"/>
          <w:szCs w:val="22"/>
        </w:rPr>
        <w:t>EDUCATION</w:t>
      </w:r>
    </w:p>
    <w:p w14:paraId="473C5AD7" w14:textId="61BB7413" w:rsidR="00DD4861" w:rsidRDefault="00FB3C6E">
      <w:pPr>
        <w:tabs>
          <w:tab w:val="right" w:pos="10800"/>
        </w:tabs>
        <w:spacing w:before="40" w:after="6"/>
      </w:pPr>
      <w:r>
        <w:rPr>
          <w:b/>
          <w:bCs/>
        </w:rPr>
        <w:t>Manipal Institute of Technology</w:t>
      </w:r>
      <w:r>
        <w:t xml:space="preserve"> — </w:t>
      </w:r>
      <w:r w:rsidR="00FD157C">
        <w:t>B. Tech</w:t>
      </w:r>
      <w:r>
        <w:t xml:space="preserve">, Mechatronics Engineering (Minor </w:t>
      </w:r>
      <w:r w:rsidR="00EF35D3">
        <w:t xml:space="preserve">Specialisation </w:t>
      </w:r>
      <w:r>
        <w:t>in Robotics)</w:t>
      </w:r>
      <w:r>
        <w:rPr>
          <w:i/>
          <w:iCs/>
          <w:color w:val="595959"/>
          <w:sz w:val="19"/>
          <w:szCs w:val="19"/>
        </w:rPr>
        <w:tab/>
        <w:t>Manipal, India · Nov 2026</w:t>
      </w:r>
    </w:p>
    <w:p w14:paraId="7175BC60" w14:textId="01350085" w:rsidR="00DD4861" w:rsidRDefault="00FB3C6E">
      <w:pPr>
        <w:spacing w:after="20"/>
      </w:pPr>
      <w:r>
        <w:rPr>
          <w:i/>
          <w:iCs/>
          <w:color w:val="595959"/>
          <w:sz w:val="19"/>
          <w:szCs w:val="19"/>
        </w:rPr>
        <w:t>CGPA 9.68/</w:t>
      </w:r>
      <w:r w:rsidR="00FD157C">
        <w:rPr>
          <w:i/>
          <w:iCs/>
          <w:color w:val="595959"/>
          <w:sz w:val="19"/>
          <w:szCs w:val="19"/>
        </w:rPr>
        <w:t>10 · Branch</w:t>
      </w:r>
      <w:r>
        <w:rPr>
          <w:i/>
          <w:iCs/>
          <w:color w:val="595959"/>
          <w:sz w:val="19"/>
          <w:szCs w:val="19"/>
        </w:rPr>
        <w:t xml:space="preserve"> Topper 2022–23 &amp; 2023–24</w:t>
      </w:r>
      <w:r w:rsidR="00FD157C"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· Top 5% Merit Scholarship (all four years)</w:t>
      </w:r>
    </w:p>
    <w:p w14:paraId="4CC899A6" w14:textId="77777777" w:rsidR="00DD4861" w:rsidRDefault="00FB3C6E">
      <w:pPr>
        <w:pBdr>
          <w:bottom w:val="single" w:sz="8" w:space="2" w:color="1F3864"/>
        </w:pBdr>
        <w:spacing w:before="150" w:after="70"/>
      </w:pPr>
      <w:r>
        <w:rPr>
          <w:b/>
          <w:bCs/>
          <w:color w:val="1F3864"/>
          <w:spacing w:val="20"/>
          <w:sz w:val="22"/>
          <w:szCs w:val="22"/>
        </w:rPr>
        <w:t>TECHNICAL SKILLS</w:t>
      </w:r>
    </w:p>
    <w:p w14:paraId="46BB4900" w14:textId="1EE76141" w:rsidR="00DD4861" w:rsidRDefault="00FB3C6E">
      <w:pPr>
        <w:spacing w:after="16" w:line="248" w:lineRule="auto"/>
        <w:ind w:left="200" w:hanging="200"/>
      </w:pPr>
      <w:r>
        <w:rPr>
          <w:b/>
          <w:bCs/>
        </w:rPr>
        <w:t xml:space="preserve">Mechanical Design &amp; Analysis:  </w:t>
      </w:r>
      <w:r>
        <w:t xml:space="preserve">CAD (SolidWorks, Fusion 360, Creo), FEA (ANSYS), </w:t>
      </w:r>
      <w:r w:rsidR="00FD157C">
        <w:t>M</w:t>
      </w:r>
      <w:r>
        <w:t xml:space="preserve">echanism </w:t>
      </w:r>
      <w:r w:rsidR="00FD157C">
        <w:t>D</w:t>
      </w:r>
      <w:r>
        <w:t>esign (4-bar / 5-bar linkages, cycloidal drives), tolerance analysis</w:t>
      </w:r>
    </w:p>
    <w:p w14:paraId="19EC5AB8" w14:textId="77777777" w:rsidR="00DD4861" w:rsidRDefault="00FB3C6E">
      <w:pPr>
        <w:spacing w:after="16" w:line="248" w:lineRule="auto"/>
        <w:ind w:left="200" w:hanging="200"/>
      </w:pPr>
      <w:r>
        <w:rPr>
          <w:b/>
          <w:bCs/>
        </w:rPr>
        <w:t xml:space="preserve">Actuation &amp; Embedded:  </w:t>
      </w:r>
      <w:r>
        <w:t>ESP32, STM32, motor drivers (DM542, TB6600), stepper &amp; servo sizing via torque analysis, comms protocols (I2C, SPI, UART, CAN), sensors (IMU, encoders, LiDAR), LiPo battery &amp; power systems</w:t>
      </w:r>
    </w:p>
    <w:p w14:paraId="1B6116E5" w14:textId="2401F150" w:rsidR="00DD4861" w:rsidRDefault="00FB3C6E">
      <w:pPr>
        <w:spacing w:after="16" w:line="248" w:lineRule="auto"/>
        <w:ind w:left="200" w:hanging="200"/>
      </w:pPr>
      <w:r>
        <w:rPr>
          <w:b/>
          <w:bCs/>
        </w:rPr>
        <w:t xml:space="preserve">Robotics &amp; Software:  </w:t>
      </w:r>
      <w:r>
        <w:t>ROS2 (Gazebo, RViz, Nav2), Raspberry Pi, inverse kinematics, PID control, MATLAB / Simulink, C/C++, Python, Git, Linux, Hamlib / rotctld, GPredict</w:t>
      </w:r>
    </w:p>
    <w:p w14:paraId="76B7FEB1" w14:textId="77777777" w:rsidR="00DD4861" w:rsidRDefault="00FB3C6E">
      <w:pPr>
        <w:spacing w:after="16" w:line="248" w:lineRule="auto"/>
        <w:ind w:left="200" w:hanging="200"/>
      </w:pPr>
      <w:r>
        <w:rPr>
          <w:b/>
          <w:bCs/>
        </w:rPr>
        <w:t xml:space="preserve">Manufacturing:  </w:t>
      </w:r>
      <w:r>
        <w:t>FDM 3D printing &amp; printer optimization, CAM, rapid prototyping, mechanical assembly &amp; integration</w:t>
      </w:r>
    </w:p>
    <w:p w14:paraId="0BB2D2A7" w14:textId="77777777" w:rsidR="00DD4861" w:rsidRDefault="00FB3C6E">
      <w:pPr>
        <w:pBdr>
          <w:bottom w:val="single" w:sz="8" w:space="2" w:color="1F3864"/>
        </w:pBdr>
        <w:spacing w:before="150" w:after="70"/>
      </w:pPr>
      <w:r>
        <w:rPr>
          <w:b/>
          <w:bCs/>
          <w:color w:val="1F3864"/>
          <w:spacing w:val="20"/>
          <w:sz w:val="22"/>
          <w:szCs w:val="22"/>
        </w:rPr>
        <w:t>EXPERIENCE</w:t>
      </w:r>
    </w:p>
    <w:p w14:paraId="6647F801" w14:textId="69D1A68B" w:rsidR="00DD4861" w:rsidRDefault="00FB3C6E">
      <w:pPr>
        <w:tabs>
          <w:tab w:val="right" w:pos="10800"/>
        </w:tabs>
        <w:spacing w:before="90" w:after="8"/>
      </w:pPr>
      <w:r>
        <w:rPr>
          <w:b/>
          <w:bCs/>
        </w:rPr>
        <w:t>Giftd</w:t>
      </w:r>
      <w:r w:rsidR="00FD157C">
        <w:rPr>
          <w:b/>
          <w:bCs/>
        </w:rPr>
        <w:t>M</w:t>
      </w:r>
      <w:r>
        <w:rPr>
          <w:b/>
          <w:bCs/>
        </w:rPr>
        <w:t>inds</w:t>
      </w:r>
      <w:r>
        <w:t xml:space="preserve"> — Mechatronics R&amp;D Intern</w:t>
      </w:r>
      <w:r>
        <w:rPr>
          <w:i/>
          <w:iCs/>
          <w:color w:val="595959"/>
          <w:sz w:val="19"/>
          <w:szCs w:val="19"/>
        </w:rPr>
        <w:tab/>
        <w:t>Bengaluru ·</w:t>
      </w:r>
      <w:r w:rsidR="002916BA">
        <w:rPr>
          <w:i/>
          <w:iCs/>
          <w:color w:val="595959"/>
          <w:sz w:val="19"/>
          <w:szCs w:val="19"/>
        </w:rPr>
        <w:t xml:space="preserve"> Dec</w:t>
      </w:r>
      <w:r>
        <w:rPr>
          <w:i/>
          <w:iCs/>
          <w:color w:val="595959"/>
          <w:sz w:val="19"/>
          <w:szCs w:val="19"/>
        </w:rPr>
        <w:t xml:space="preserve"> 202</w:t>
      </w:r>
      <w:r w:rsidR="00972743">
        <w:rPr>
          <w:i/>
          <w:iCs/>
          <w:color w:val="595959"/>
          <w:sz w:val="19"/>
          <w:szCs w:val="19"/>
        </w:rPr>
        <w:t>5</w:t>
      </w:r>
      <w:r>
        <w:rPr>
          <w:i/>
          <w:iCs/>
          <w:color w:val="595959"/>
          <w:sz w:val="19"/>
          <w:szCs w:val="19"/>
        </w:rPr>
        <w:t xml:space="preserve"> – Present</w:t>
      </w:r>
    </w:p>
    <w:p w14:paraId="72022610" w14:textId="77777777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>Designed and built a 12-DOF, ~8 kg quadruped robot that achieves stable walking and trotting gaits at 0.3 m/s, by deriving analytic inverse kinematics and implementing ROS2-based locomotion control on a Raspberry Pi 5.</w:t>
      </w:r>
    </w:p>
    <w:p w14:paraId="577B1CA3" w14:textId="77777777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>Engineered a dual-axis (azimuth–elevation) satellite tracker with sub-degree pointing accuracy and full-sky coverage (Az ±180°, El 0–90°) — enough to track any LEO pass or point to any GEO satellite — by sizing steppers via torque analysis and building a full-float bearing assembly for load distribution.</w:t>
      </w:r>
    </w:p>
    <w:p w14:paraId="2906778D" w14:textId="3CB7767D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 xml:space="preserve">Wrote ESP32 firmware that drives both axes simultaneously (non-blocking) while maintaining a live </w:t>
      </w:r>
      <w:r w:rsidR="00FD157C">
        <w:t>Wi-Fi</w:t>
      </w:r>
      <w:r>
        <w:t>/GPredict client link and supporting OTA updates, parsing Hamlib-format commands into coordinated step motion.</w:t>
      </w:r>
    </w:p>
    <w:p w14:paraId="782529FF" w14:textId="77777777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>Taught and mentored ~50 students over 6 months in weekend mechatronics sessions (CAD, robotics, control systems) — a recurring part of the role, with many going on to build and pitch complete products.</w:t>
      </w:r>
    </w:p>
    <w:p w14:paraId="44C90A4E" w14:textId="77777777" w:rsidR="00DD4861" w:rsidRDefault="00FB3C6E">
      <w:pPr>
        <w:tabs>
          <w:tab w:val="right" w:pos="10800"/>
        </w:tabs>
        <w:spacing w:before="90" w:after="8"/>
      </w:pPr>
      <w:r>
        <w:rPr>
          <w:b/>
          <w:bCs/>
        </w:rPr>
        <w:t>Space Applications Centre, ISRO</w:t>
      </w:r>
      <w:r>
        <w:t xml:space="preserve"> — Research Project Intern</w:t>
      </w:r>
      <w:r>
        <w:rPr>
          <w:i/>
          <w:iCs/>
          <w:color w:val="595959"/>
          <w:sz w:val="19"/>
          <w:szCs w:val="19"/>
        </w:rPr>
        <w:tab/>
        <w:t>Ahmedabad · May – Jul 2025</w:t>
      </w:r>
    </w:p>
    <w:p w14:paraId="6F9D371D" w14:textId="132161C1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 xml:space="preserve">Characterized a 6-DOF Stewart platform (hexapod) </w:t>
      </w:r>
      <w:r w:rsidR="00FD157C">
        <w:t>capable of</w:t>
      </w:r>
      <w:r>
        <w:t xml:space="preserve"> </w:t>
      </w:r>
      <w:r w:rsidR="00FD157C">
        <w:t>sub-</w:t>
      </w:r>
      <w:r>
        <w:t xml:space="preserve">100 µm linear and </w:t>
      </w:r>
      <w:r w:rsidR="00FD157C">
        <w:t>sub-</w:t>
      </w:r>
      <w:r>
        <w:t>10 arcsec angular accuracy for precision alignment of optical components in a satellite telescope.</w:t>
      </w:r>
    </w:p>
    <w:p w14:paraId="7D583922" w14:textId="77777777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>Supported thermal-vacuum (TVAC) and vibration qualification cycles, validating platform performance under launch and space-environment conditions.</w:t>
      </w:r>
    </w:p>
    <w:p w14:paraId="3C94D93E" w14:textId="77777777" w:rsidR="00DD4861" w:rsidRDefault="00FB3C6E">
      <w:pPr>
        <w:tabs>
          <w:tab w:val="right" w:pos="10800"/>
        </w:tabs>
        <w:spacing w:before="90" w:after="8"/>
      </w:pPr>
      <w:r>
        <w:rPr>
          <w:b/>
          <w:bCs/>
        </w:rPr>
        <w:t>Mars Rover Manipal</w:t>
      </w:r>
      <w:r>
        <w:t xml:space="preserve"> — Mechanical Design &amp; Manufacturing Head</w:t>
      </w:r>
      <w:r>
        <w:rPr>
          <w:i/>
          <w:iCs/>
          <w:color w:val="595959"/>
          <w:sz w:val="19"/>
          <w:szCs w:val="19"/>
        </w:rPr>
        <w:tab/>
        <w:t>Nov 2022 – Sep 2025</w:t>
      </w:r>
    </w:p>
    <w:p w14:paraId="355EFE29" w14:textId="5C443D5B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 xml:space="preserve">Led mechanical design and manufacturing to back-to-back International Rover Challenge </w:t>
      </w:r>
      <w:r w:rsidR="00EF35D3">
        <w:t xml:space="preserve">(Host - SPROS) </w:t>
      </w:r>
      <w:r>
        <w:t xml:space="preserve">wins </w:t>
      </w:r>
      <w:r w:rsidR="00EF35D3">
        <w:t>in 2024 and 2025</w:t>
      </w:r>
      <w:r>
        <w:t>, Top 10 at the European Rover Challenge 2025</w:t>
      </w:r>
      <w:r w:rsidR="00EF35D3">
        <w:t xml:space="preserve"> (Host- European Space Agency)</w:t>
      </w:r>
      <w:r>
        <w:t>, and 18th overall / 3rd in Science Mission at the University Rover Challenge 2024</w:t>
      </w:r>
      <w:r w:rsidR="00EF35D3">
        <w:t xml:space="preserve"> (Host - The Mars Society)</w:t>
      </w:r>
      <w:r>
        <w:t>.</w:t>
      </w:r>
    </w:p>
    <w:p w14:paraId="18492E2F" w14:textId="27696721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>Developed a 3D-printed in-situ science module — a dual-auger leadscrew system that drills 10 cm sub-surface with 6 integrated sensors, plus a cache mechanism and fluid delivery for soil analysis — doubling the augers (1</w:t>
      </w:r>
      <w:r w:rsidR="00FD157C">
        <w:t xml:space="preserve"> to </w:t>
      </w:r>
      <w:r>
        <w:t xml:space="preserve">2) </w:t>
      </w:r>
      <w:r w:rsidR="00FD157C">
        <w:t xml:space="preserve">and optimising the system </w:t>
      </w:r>
      <w:r>
        <w:t>for up to 100% faster sampling and sensor cycles.</w:t>
      </w:r>
    </w:p>
    <w:p w14:paraId="4A7D78E5" w14:textId="77777777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>Directed design and fabrication of core subsystems — 4-bar robotic arm, cycloidal drives, modular chassis, 3D-printed wheels, and an optimized 5-bar suspension; led technical recruitment across 1000+ applicants.</w:t>
      </w:r>
    </w:p>
    <w:p w14:paraId="4A93CF65" w14:textId="6AB1AE0F" w:rsidR="00DD4861" w:rsidRDefault="00FB3C6E">
      <w:pPr>
        <w:tabs>
          <w:tab w:val="right" w:pos="10800"/>
        </w:tabs>
        <w:spacing w:before="90" w:after="8"/>
      </w:pPr>
      <w:r>
        <w:rPr>
          <w:b/>
          <w:bCs/>
        </w:rPr>
        <w:t>AIESEC in India (M</w:t>
      </w:r>
      <w:r w:rsidR="00FD157C">
        <w:rPr>
          <w:b/>
          <w:bCs/>
        </w:rPr>
        <w:t>.</w:t>
      </w:r>
      <w:r>
        <w:rPr>
          <w:b/>
          <w:bCs/>
        </w:rPr>
        <w:t>A</w:t>
      </w:r>
      <w:r w:rsidR="00FD157C">
        <w:rPr>
          <w:b/>
          <w:bCs/>
        </w:rPr>
        <w:t>.</w:t>
      </w:r>
      <w:r>
        <w:rPr>
          <w:b/>
          <w:bCs/>
        </w:rPr>
        <w:t>H</w:t>
      </w:r>
      <w:r w:rsidR="00FD157C">
        <w:rPr>
          <w:b/>
          <w:bCs/>
        </w:rPr>
        <w:t>֫.</w:t>
      </w:r>
      <w:r>
        <w:rPr>
          <w:b/>
          <w:bCs/>
        </w:rPr>
        <w:t>E</w:t>
      </w:r>
      <w:r w:rsidR="00FD157C">
        <w:rPr>
          <w:b/>
          <w:bCs/>
        </w:rPr>
        <w:t>.</w:t>
      </w:r>
      <w:r>
        <w:rPr>
          <w:b/>
          <w:bCs/>
        </w:rPr>
        <w:t>)</w:t>
      </w:r>
      <w:r>
        <w:t xml:space="preserve"> — Senior Exchange Operations Manager</w:t>
      </w:r>
      <w:r>
        <w:rPr>
          <w:i/>
          <w:iCs/>
          <w:color w:val="595959"/>
          <w:sz w:val="19"/>
          <w:szCs w:val="19"/>
        </w:rPr>
        <w:tab/>
        <w:t>Aug 2023 – Jul 2025</w:t>
      </w:r>
    </w:p>
    <w:p w14:paraId="2388263E" w14:textId="77777777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t>Led a 10+ member team to a Global No. 1 ranking in incoming exchanges and ran end-to-end recruitment of 300+ candidates across multi-round interviews, scheduling, and logistics.</w:t>
      </w:r>
    </w:p>
    <w:p w14:paraId="392FD61E" w14:textId="77777777" w:rsidR="00DD4861" w:rsidRDefault="00FB3C6E">
      <w:pPr>
        <w:pBdr>
          <w:bottom w:val="single" w:sz="8" w:space="2" w:color="1F3864"/>
        </w:pBdr>
        <w:spacing w:before="150" w:after="70"/>
      </w:pPr>
      <w:r>
        <w:rPr>
          <w:b/>
          <w:bCs/>
          <w:color w:val="1F3864"/>
          <w:spacing w:val="20"/>
          <w:sz w:val="22"/>
          <w:szCs w:val="22"/>
        </w:rPr>
        <w:t>PATENTS</w:t>
      </w:r>
    </w:p>
    <w:p w14:paraId="7B35FC36" w14:textId="55F00E1D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rPr>
          <w:b/>
          <w:bCs/>
        </w:rPr>
        <w:t>Mars Rover Science Module</w:t>
      </w:r>
      <w:r>
        <w:t xml:space="preserve"> </w:t>
      </w:r>
      <w:r w:rsidR="007C169A">
        <w:t xml:space="preserve">– </w:t>
      </w:r>
      <w:r>
        <w:t>on</w:t>
      </w:r>
      <w:r w:rsidR="007C169A">
        <w:t>-</w:t>
      </w:r>
      <w:r>
        <w:t xml:space="preserve">site collection </w:t>
      </w:r>
      <w:r w:rsidR="007C169A">
        <w:t xml:space="preserve">&amp; </w:t>
      </w:r>
      <w:r>
        <w:t xml:space="preserve">analysis of surface and sub-surface samples </w:t>
      </w:r>
      <w:r w:rsidR="007C169A">
        <w:t xml:space="preserve">– application no. </w:t>
      </w:r>
      <w:r w:rsidR="007C169A" w:rsidRPr="007C169A">
        <w:t>202541099166</w:t>
      </w:r>
    </w:p>
    <w:p w14:paraId="6119901D" w14:textId="77777777" w:rsidR="00DD4861" w:rsidRDefault="00FB3C6E">
      <w:pPr>
        <w:pStyle w:val="ListParagraph"/>
        <w:numPr>
          <w:ilvl w:val="0"/>
          <w:numId w:val="2"/>
        </w:numPr>
        <w:spacing w:after="24" w:line="252" w:lineRule="auto"/>
      </w:pPr>
      <w:r>
        <w:rPr>
          <w:b/>
          <w:bCs/>
        </w:rPr>
        <w:t>Mechanical &amp; Motorised Wheelchairs for Advanced Motion Capabilities for Impaired Users</w:t>
      </w:r>
      <w:r>
        <w:t xml:space="preserve"> — application no. 202441062571.</w:t>
      </w:r>
    </w:p>
    <w:sectPr w:rsidR="00DD4861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87895"/>
    <w:multiLevelType w:val="hybridMultilevel"/>
    <w:tmpl w:val="545EFF72"/>
    <w:lvl w:ilvl="0" w:tplc="543841E8">
      <w:start w:val="1"/>
      <w:numFmt w:val="bullet"/>
      <w:lvlText w:val="●"/>
      <w:lvlJc w:val="left"/>
      <w:pPr>
        <w:ind w:left="720" w:hanging="360"/>
      </w:pPr>
    </w:lvl>
    <w:lvl w:ilvl="1" w:tplc="D56400C4">
      <w:start w:val="1"/>
      <w:numFmt w:val="bullet"/>
      <w:lvlText w:val="○"/>
      <w:lvlJc w:val="left"/>
      <w:pPr>
        <w:ind w:left="1440" w:hanging="360"/>
      </w:pPr>
    </w:lvl>
    <w:lvl w:ilvl="2" w:tplc="996684A4">
      <w:start w:val="1"/>
      <w:numFmt w:val="bullet"/>
      <w:lvlText w:val="■"/>
      <w:lvlJc w:val="left"/>
      <w:pPr>
        <w:ind w:left="2160" w:hanging="360"/>
      </w:pPr>
    </w:lvl>
    <w:lvl w:ilvl="3" w:tplc="E6C84BBE">
      <w:start w:val="1"/>
      <w:numFmt w:val="bullet"/>
      <w:lvlText w:val="●"/>
      <w:lvlJc w:val="left"/>
      <w:pPr>
        <w:ind w:left="2880" w:hanging="360"/>
      </w:pPr>
    </w:lvl>
    <w:lvl w:ilvl="4" w:tplc="1916A8C4">
      <w:start w:val="1"/>
      <w:numFmt w:val="bullet"/>
      <w:lvlText w:val="○"/>
      <w:lvlJc w:val="left"/>
      <w:pPr>
        <w:ind w:left="3600" w:hanging="360"/>
      </w:pPr>
    </w:lvl>
    <w:lvl w:ilvl="5" w:tplc="FAAADCDC">
      <w:start w:val="1"/>
      <w:numFmt w:val="bullet"/>
      <w:lvlText w:val="■"/>
      <w:lvlJc w:val="left"/>
      <w:pPr>
        <w:ind w:left="4320" w:hanging="360"/>
      </w:pPr>
    </w:lvl>
    <w:lvl w:ilvl="6" w:tplc="60BA55E8">
      <w:start w:val="1"/>
      <w:numFmt w:val="bullet"/>
      <w:lvlText w:val="●"/>
      <w:lvlJc w:val="left"/>
      <w:pPr>
        <w:ind w:left="5040" w:hanging="360"/>
      </w:pPr>
    </w:lvl>
    <w:lvl w:ilvl="7" w:tplc="105E4B18">
      <w:start w:val="1"/>
      <w:numFmt w:val="bullet"/>
      <w:lvlText w:val="●"/>
      <w:lvlJc w:val="left"/>
      <w:pPr>
        <w:ind w:left="5760" w:hanging="360"/>
      </w:pPr>
    </w:lvl>
    <w:lvl w:ilvl="8" w:tplc="32F07A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7654B"/>
    <w:multiLevelType w:val="hybridMultilevel"/>
    <w:tmpl w:val="5B34461C"/>
    <w:lvl w:ilvl="0" w:tplc="05D631A6">
      <w:start w:val="1"/>
      <w:numFmt w:val="bullet"/>
      <w:lvlText w:val="•"/>
      <w:lvlJc w:val="left"/>
      <w:pPr>
        <w:ind w:left="360" w:hanging="200"/>
      </w:pPr>
    </w:lvl>
    <w:lvl w:ilvl="1" w:tplc="0F2AFB84">
      <w:numFmt w:val="decimal"/>
      <w:lvlText w:val=""/>
      <w:lvlJc w:val="left"/>
    </w:lvl>
    <w:lvl w:ilvl="2" w:tplc="95EABDD0">
      <w:numFmt w:val="decimal"/>
      <w:lvlText w:val=""/>
      <w:lvlJc w:val="left"/>
    </w:lvl>
    <w:lvl w:ilvl="3" w:tplc="743A36DC">
      <w:numFmt w:val="decimal"/>
      <w:lvlText w:val=""/>
      <w:lvlJc w:val="left"/>
    </w:lvl>
    <w:lvl w:ilvl="4" w:tplc="20E65C0E">
      <w:numFmt w:val="decimal"/>
      <w:lvlText w:val=""/>
      <w:lvlJc w:val="left"/>
    </w:lvl>
    <w:lvl w:ilvl="5" w:tplc="0420BF92">
      <w:numFmt w:val="decimal"/>
      <w:lvlText w:val=""/>
      <w:lvlJc w:val="left"/>
    </w:lvl>
    <w:lvl w:ilvl="6" w:tplc="FB5A493E">
      <w:numFmt w:val="decimal"/>
      <w:lvlText w:val=""/>
      <w:lvlJc w:val="left"/>
    </w:lvl>
    <w:lvl w:ilvl="7" w:tplc="2D103D94">
      <w:numFmt w:val="decimal"/>
      <w:lvlText w:val=""/>
      <w:lvlJc w:val="left"/>
    </w:lvl>
    <w:lvl w:ilvl="8" w:tplc="E5605154">
      <w:numFmt w:val="decimal"/>
      <w:lvlText w:val=""/>
      <w:lvlJc w:val="left"/>
    </w:lvl>
  </w:abstractNum>
  <w:num w:numId="1" w16cid:durableId="1377971009">
    <w:abstractNumId w:val="0"/>
    <w:lvlOverride w:ilvl="0">
      <w:startOverride w:val="1"/>
    </w:lvlOverride>
  </w:num>
  <w:num w:numId="2" w16cid:durableId="1688754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861"/>
    <w:rsid w:val="002916BA"/>
    <w:rsid w:val="004B7127"/>
    <w:rsid w:val="007C169A"/>
    <w:rsid w:val="00972743"/>
    <w:rsid w:val="00C063A2"/>
    <w:rsid w:val="00C12863"/>
    <w:rsid w:val="00DC0EAC"/>
    <w:rsid w:val="00DD4861"/>
    <w:rsid w:val="00EF35D3"/>
    <w:rsid w:val="00FB3C6E"/>
    <w:rsid w:val="00FD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4918"/>
  <w15:docId w15:val="{0179C43F-5555-47E8-8015-AE869320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pulDines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pul-dinesh/" TargetMode="External"/><Relationship Id="rId5" Type="http://schemas.openxmlformats.org/officeDocument/2006/relationships/hyperlink" Target="mailto:vipuldinesh1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Vipul Dinesh</cp:lastModifiedBy>
  <cp:revision>7</cp:revision>
  <dcterms:created xsi:type="dcterms:W3CDTF">2026-06-29T22:30:00Z</dcterms:created>
  <dcterms:modified xsi:type="dcterms:W3CDTF">2026-08-11T09:01:00Z</dcterms:modified>
</cp:coreProperties>
</file>