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B2622"/>
          <w:sz w:val="34"/>
          <w:szCs w:val="34"/>
        </w:rPr>
        <w:t xml:space="preserve">Internship Report</w:t>
      </w:r>
    </w:p>
    <w:p>
      <w:pPr>
        <w:spacing w:after="40"/>
      </w:pPr>
      <w:r>
        <w:rPr>
          <w:color w:val="6E645C"/>
          <w:sz w:val="20"/>
          <w:szCs w:val="20"/>
        </w:rPr>
        <w:t xml:space="preserve">Vipul  ·  Ledelsea  ·  Summer 2026</w:t>
      </w:r>
    </w:p>
    <w:p>
      <w:pPr>
        <w:pBdr>
          <w:bottom w:val="single" w:color="E5DDD6" w:sz="6" w:space="6"/>
        </w:pBdr>
        <w:spacing w:after="170"/>
      </w:pPr>
      <w:r>
        <w:rPr>
          <w:sz w:val="2"/>
          <w:szCs w:val="2"/>
        </w:rPr>
        <w:t xml:space="preserve"/>
      </w:r>
    </w:p>
    <w:p>
      <w:pPr>
        <w:spacing w:after="160" w:line="276"/>
        <w:jc w:val="both"/>
      </w:pPr>
      <w:r>
        <w:rPr>
          <w:color w:val="2B2622"/>
          <w:sz w:val="22"/>
          <w:szCs w:val="22"/>
        </w:rPr>
        <w:t xml:space="preserve">Over this summer, I was fortunate enough to join an IT company as an AI/ML and Agentic AI Automation Intern. I was assigned to a project to design and build a Code Capture software — an AI application that takes the information visible on the user’s screen and turns it into a synopsis of everything shown. For our most important use case, the software identifies the code on a user’s screen, captures the screen, and sends the images to Claude using the Anthropic API. Claude then reads the content, identifies the language of the code, processes it through a compiler to ensure no errors are embedded, and corrects any issues that arise. The output is a full report that gives an overview of the code, a tech-stack review, and suggested future improvements, along with the extracted code — with both the report and the code available to download.</w:t>
      </w:r>
    </w:p>
    <w:p>
      <w:pPr>
        <w:spacing w:after="160" w:line="276"/>
        <w:jc w:val="both"/>
      </w:pPr>
      <w:r>
        <w:rPr>
          <w:color w:val="2B2622"/>
          <w:sz w:val="22"/>
          <w:szCs w:val="22"/>
        </w:rPr>
        <w:t xml:space="preserve">Throughout this internship, I learned and was able to implement a wide range of ideas. First, I completed a Claude training that dived deeply into how to use the Claude API, along with other finer details that helped me develop my software. I learned about prompt engineering, through which I was able to ensure my prompts completed the tasks I required of them in the best way possible while limiting the amount of bias they introduced. I also learned how to use a multi-agent setup, which allowed my application to run different tasks using four specialized agents, ensuring that each task is completed by an agent engineered specifically to handle it. In addition, I gained deep practice with live development processes, including limiting cost while optimizing latency. Across more than ten project milestones, I would take time after each one to identify changes that could improve cost and performance; one major example was pairing different models with different agents based on how difficult a task was, which — together with downscaling every screenshot before sending it — substantially cut the cost of each capture while keeping transcription accuracy above 95% on our test samples.</w:t>
      </w:r>
    </w:p>
    <w:p>
      <w:pPr>
        <w:spacing w:after="160" w:line="276"/>
        <w:jc w:val="both"/>
      </w:pPr>
      <w:r>
        <w:rPr>
          <w:color w:val="2B2622"/>
          <w:sz w:val="22"/>
          <w:szCs w:val="22"/>
        </w:rPr>
        <w:t xml:space="preserve">One of the biggest challenges I faced was making sure the software reported the code faithfully. Early on, the model would quietly correct mistakes in the captured code — for example, fixing a broken indentation and then reporting that no errors were found — which hid real problems from the user. I solved this by having the system check the raw, on-screen text before the model had a chance to clean it up, so the errors it reports are the actual errors in the captured code. This taught me to build guardrails around AI behavior rather than trusting the model to police itself.</w:t>
      </w:r>
    </w:p>
    <w:p>
      <w:pPr>
        <w:spacing w:after="160" w:line="276"/>
        <w:jc w:val="both"/>
      </w:pPr>
      <w:r>
        <w:rPr>
          <w:color w:val="2B2622"/>
          <w:sz w:val="22"/>
          <w:szCs w:val="22"/>
        </w:rPr>
        <w:t xml:space="preserve">Although there was a lot of learning throughout the project, I also brought in techniques from my coursework that helped me move the project forward. Instead of diving straight into building, I took the time to identify key milestones and organize the work — just as we practiced in my software engineering class. Throughout the code there are multiple instances of Object-Oriented Programming, which helped keep the system modular and maintainable. One major skill I had learned prior to the internship was testing, and it was the approach I used to measure how accurate the system was: I applied pytest and regression techniques — a suite of ten automated tests plus a synthetic accuracy harness — to validate the software’s accuracy as it developed. Finally, I used a FastAPI web interface to give the software a working website for the user.</w:t>
      </w:r>
    </w:p>
    <w:p>
      <w:pPr>
        <w:spacing w:after="160" w:line="276"/>
        <w:jc w:val="both"/>
      </w:pPr>
      <w:r>
        <w:rPr>
          <w:color w:val="2B2622"/>
          <w:sz w:val="22"/>
          <w:szCs w:val="22"/>
        </w:rPr>
        <w:t xml:space="preserve">In the end, this was an incredibly fun project that taught me the implementation of new ideas and fresh technologies that had become available. Developing a project from an early idea into working software helped me understand and attack different methods of programming.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2026-07-28T14:51:55.834Z</dcterms:created>
  <dcterms:modified xsi:type="dcterms:W3CDTF">2026-07-28T14:51:55.835Z</dcterms:modified>
</cp:coreProperties>
</file>

<file path=docProps/custom.xml><?xml version="1.0" encoding="utf-8"?>
<Properties xmlns="http://schemas.openxmlformats.org/officeDocument/2006/custom-properties" xmlns:vt="http://schemas.openxmlformats.org/officeDocument/2006/docPropsVTypes"/>
</file>