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9CCBE" w14:textId="77777777" w:rsidR="00431065" w:rsidRDefault="00000000">
      <w:pPr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February 20, 2025</w:t>
      </w:r>
    </w:p>
    <w:p w14:paraId="3D306C3E" w14:textId="77777777" w:rsidR="00431065" w:rsidRDefault="00431065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05B54A7D" w14:textId="77777777" w:rsidR="00431065" w:rsidRDefault="00431065">
      <w:pPr>
        <w:rPr>
          <w:rFonts w:ascii="Arial" w:hAnsi="Arial" w:cs="Arial"/>
          <w:b/>
          <w:bCs/>
          <w:sz w:val="24"/>
          <w:szCs w:val="24"/>
          <w:lang w:val="en-PH"/>
        </w:rPr>
      </w:pPr>
    </w:p>
    <w:p w14:paraId="16F74739" w14:textId="77777777" w:rsidR="00431065" w:rsidRDefault="00000000">
      <w:pPr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CLARK VIRAY</w:t>
      </w:r>
    </w:p>
    <w:p w14:paraId="277416D2" w14:textId="77777777" w:rsidR="00431065" w:rsidRDefault="00000000">
      <w:pPr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Laboratory Incharge </w:t>
      </w:r>
    </w:p>
    <w:p w14:paraId="2B9C4A36" w14:textId="77777777" w:rsidR="0043106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Ramon Magsaysay Memorial Colleges</w:t>
      </w:r>
    </w:p>
    <w:p w14:paraId="25D7BDE1" w14:textId="77777777" w:rsidR="00431065" w:rsidRDefault="00000000">
      <w:pPr>
        <w:rPr>
          <w:rStyle w:val="Strong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Pioneer Avenue, General Santos City</w:t>
      </w:r>
    </w:p>
    <w:p w14:paraId="609C266C" w14:textId="77777777" w:rsidR="00431065" w:rsidRDefault="00000000">
      <w:pPr>
        <w:pStyle w:val="NormalWeb"/>
        <w:spacing w:line="360" w:lineRule="auto"/>
        <w:jc w:val="both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Subject: Request for the Use of Computer Laboratory Facilities</w:t>
      </w:r>
    </w:p>
    <w:p w14:paraId="617AD439" w14:textId="77777777" w:rsidR="00431065" w:rsidRDefault="00000000">
      <w:pPr>
        <w:pStyle w:val="NormalWeb"/>
        <w:spacing w:line="360" w:lineRule="auto"/>
        <w:jc w:val="both"/>
        <w:rPr>
          <w:rStyle w:val="Strong"/>
          <w:rFonts w:ascii="Arial" w:hAnsi="Arial" w:cs="Arial"/>
        </w:rPr>
      </w:pPr>
      <w:r>
        <w:rPr>
          <w:rFonts w:ascii="Arial" w:hAnsi="Arial" w:cs="Arial"/>
        </w:rPr>
        <w:t>Magandang RMMC!</w:t>
      </w:r>
    </w:p>
    <w:p w14:paraId="402C8A7D" w14:textId="77777777" w:rsidR="00431065" w:rsidRDefault="00000000">
      <w:pPr>
        <w:pStyle w:val="NormalWeb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We, the Computing Society Officers together with the DSC officers are</w:t>
      </w:r>
      <w:r>
        <w:rPr>
          <w:rFonts w:ascii="Arial" w:hAnsi="Arial" w:cs="Arial"/>
        </w:rPr>
        <w:t xml:space="preserve"> writing to formally request permission to use one of the</w:t>
      </w:r>
      <w:r>
        <w:rPr>
          <w:rFonts w:ascii="Arial" w:hAnsi="Arial" w:cs="Arial"/>
          <w:lang w:val="en-PH"/>
        </w:rPr>
        <w:t xml:space="preserve"> available</w:t>
      </w:r>
      <w:r>
        <w:rPr>
          <w:rFonts w:ascii="Arial" w:hAnsi="Arial" w:cs="Arial"/>
        </w:rPr>
        <w:t xml:space="preserve"> computer laboratories at </w:t>
      </w:r>
      <w:r>
        <w:rPr>
          <w:rFonts w:ascii="Arial" w:hAnsi="Arial" w:cs="Arial"/>
          <w:lang w:val="en-PH"/>
        </w:rPr>
        <w:t>EMM building</w:t>
      </w:r>
      <w:r>
        <w:rPr>
          <w:rFonts w:ascii="Arial" w:hAnsi="Arial" w:cs="Arial"/>
        </w:rPr>
        <w:t>. The purpose of this request is</w:t>
      </w:r>
      <w:r>
        <w:rPr>
          <w:rFonts w:ascii="Arial" w:hAnsi="Arial" w:cs="Arial"/>
          <w:lang w:val="en-PH"/>
        </w:rPr>
        <w:t xml:space="preserve"> </w:t>
      </w:r>
      <w:r>
        <w:rPr>
          <w:rFonts w:ascii="Arial" w:hAnsi="Arial" w:cs="Arial"/>
        </w:rPr>
        <w:t xml:space="preserve">to conduct a </w:t>
      </w:r>
      <w:r>
        <w:rPr>
          <w:rFonts w:ascii="Arial" w:hAnsi="Arial" w:cs="Arial"/>
          <w:lang w:val="en-PH"/>
        </w:rPr>
        <w:t xml:space="preserve">meeting for planning for Kalingawan and ITE Fest this 2nd semester of 2024-2025. </w:t>
      </w:r>
    </w:p>
    <w:p w14:paraId="07C9B9F3" w14:textId="15589415" w:rsidR="00431065" w:rsidRDefault="00000000">
      <w:pPr>
        <w:pStyle w:val="NormalWeb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</w:rPr>
        <w:t>We would like to request the use of the</w:t>
      </w:r>
      <w:r>
        <w:rPr>
          <w:rFonts w:ascii="Arial" w:hAnsi="Arial" w:cs="Arial"/>
          <w:lang w:val="en-PH"/>
        </w:rPr>
        <w:t xml:space="preserve"> computer</w:t>
      </w:r>
      <w:r>
        <w:rPr>
          <w:rFonts w:ascii="Arial" w:hAnsi="Arial" w:cs="Arial"/>
        </w:rPr>
        <w:t xml:space="preserve"> laboratory on </w:t>
      </w:r>
      <w:r>
        <w:rPr>
          <w:rFonts w:ascii="Arial" w:hAnsi="Arial" w:cs="Arial"/>
          <w:lang w:val="en-PH"/>
        </w:rPr>
        <w:t xml:space="preserve">February 20, </w:t>
      </w:r>
      <w:r w:rsidR="000D1D01">
        <w:rPr>
          <w:rFonts w:ascii="Arial" w:hAnsi="Arial" w:cs="Arial"/>
          <w:lang w:val="en-PH"/>
        </w:rPr>
        <w:t>2025,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PH"/>
        </w:rPr>
        <w:t>5:00 pm</w:t>
      </w:r>
      <w:r>
        <w:rPr>
          <w:rFonts w:ascii="Arial" w:hAnsi="Arial" w:cs="Arial"/>
        </w:rPr>
        <w:t>. We would appreciate it if the</w:t>
      </w:r>
      <w:r>
        <w:rPr>
          <w:rFonts w:ascii="Arial" w:hAnsi="Arial" w:cs="Arial"/>
          <w:lang w:val="en-PH"/>
        </w:rPr>
        <w:t xml:space="preserve"> computer</w:t>
      </w:r>
      <w:r>
        <w:rPr>
          <w:rFonts w:ascii="Arial" w:hAnsi="Arial" w:cs="Arial"/>
        </w:rPr>
        <w:t xml:space="preserve"> laboratory could provide</w:t>
      </w:r>
      <w:r>
        <w:rPr>
          <w:rFonts w:ascii="Arial" w:hAnsi="Arial" w:cs="Arial"/>
          <w:lang w:val="en-PH"/>
        </w:rPr>
        <w:t xml:space="preserve"> us </w:t>
      </w:r>
      <w:r w:rsidR="000D1D01">
        <w:rPr>
          <w:rFonts w:ascii="Arial" w:hAnsi="Arial" w:cs="Arial"/>
          <w:lang w:val="en-PH"/>
        </w:rPr>
        <w:t>with access to</w:t>
      </w:r>
      <w:r>
        <w:rPr>
          <w:rFonts w:ascii="Arial" w:hAnsi="Arial" w:cs="Arial"/>
          <w:lang w:val="en-PH"/>
        </w:rPr>
        <w:t xml:space="preserve"> </w:t>
      </w:r>
      <w:r w:rsidR="000D1D01">
        <w:rPr>
          <w:rFonts w:ascii="Arial" w:hAnsi="Arial" w:cs="Arial"/>
          <w:lang w:val="en-PH"/>
        </w:rPr>
        <w:t>computers</w:t>
      </w:r>
      <w:r>
        <w:rPr>
          <w:rFonts w:ascii="Arial" w:hAnsi="Arial" w:cs="Arial"/>
        </w:rPr>
        <w:t xml:space="preserve"> with internet access</w:t>
      </w:r>
      <w:r>
        <w:rPr>
          <w:rFonts w:ascii="Arial" w:hAnsi="Arial" w:cs="Arial"/>
          <w:lang w:val="en-PH"/>
        </w:rPr>
        <w:t>.</w:t>
      </w:r>
    </w:p>
    <w:p w14:paraId="60EF5F44" w14:textId="77777777" w:rsidR="00431065" w:rsidRDefault="00000000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let us know if there are any specific requirements</w:t>
      </w:r>
      <w:r>
        <w:rPr>
          <w:rFonts w:ascii="Arial" w:hAnsi="Arial" w:cs="Arial"/>
          <w:lang w:val="en-PH"/>
        </w:rPr>
        <w:t xml:space="preserve"> and</w:t>
      </w:r>
      <w:r>
        <w:rPr>
          <w:rFonts w:ascii="Arial" w:hAnsi="Arial" w:cs="Arial"/>
        </w:rPr>
        <w:t xml:space="preserve"> policies associated with the use of the facility. We are committed to adhering to all guidelines to ensure the proper use and maintenance of the laboratory.</w:t>
      </w:r>
    </w:p>
    <w:p w14:paraId="5A269230" w14:textId="77777777" w:rsidR="00431065" w:rsidRDefault="00000000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We look forward to your positive response</w:t>
      </w:r>
      <w:r>
        <w:rPr>
          <w:rFonts w:ascii="Arial" w:hAnsi="Arial" w:cs="Arial"/>
          <w:lang w:val="en-PH"/>
        </w:rPr>
        <w:t xml:space="preserve">. </w:t>
      </w:r>
      <w:r>
        <w:rPr>
          <w:rFonts w:ascii="Arial" w:hAnsi="Arial" w:cs="Arial"/>
        </w:rPr>
        <w:t>Thank you for considering this request.</w:t>
      </w:r>
    </w:p>
    <w:p w14:paraId="14C31727" w14:textId="77777777" w:rsidR="00431065" w:rsidRDefault="00431065">
      <w:pPr>
        <w:pStyle w:val="NormalWeb"/>
        <w:jc w:val="both"/>
        <w:rPr>
          <w:rFonts w:ascii="Arial" w:hAnsi="Arial" w:cs="Arial"/>
        </w:rPr>
      </w:pPr>
    </w:p>
    <w:p w14:paraId="1B5BF33C" w14:textId="77777777" w:rsidR="0043106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318F03E3" w14:textId="77777777" w:rsidR="00431065" w:rsidRDefault="00431065">
      <w:pPr>
        <w:rPr>
          <w:rFonts w:ascii="Arial" w:hAnsi="Arial" w:cs="Arial"/>
          <w:sz w:val="24"/>
          <w:szCs w:val="24"/>
        </w:rPr>
      </w:pPr>
    </w:p>
    <w:p w14:paraId="5694F30E" w14:textId="77777777" w:rsidR="00431065" w:rsidRDefault="00431065">
      <w:pPr>
        <w:rPr>
          <w:rFonts w:ascii="Arial" w:hAnsi="Arial" w:cs="Arial"/>
          <w:sz w:val="24"/>
          <w:szCs w:val="24"/>
          <w:lang w:val="en-PH"/>
        </w:rPr>
      </w:pPr>
    </w:p>
    <w:p w14:paraId="2B3D46E4" w14:textId="77777777" w:rsidR="00431065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JOHN LESTER ESPINOSA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8D55465" w14:textId="77777777" w:rsidR="00431065" w:rsidRDefault="00000000">
      <w:pPr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lang w:val="en-PH"/>
        </w:rPr>
        <w:t>omputing Society President</w:t>
      </w:r>
    </w:p>
    <w:p w14:paraId="5B13900A" w14:textId="77777777" w:rsidR="00431065" w:rsidRDefault="00431065">
      <w:pPr>
        <w:rPr>
          <w:rFonts w:ascii="Arial" w:hAnsi="Arial" w:cs="Arial"/>
          <w:sz w:val="24"/>
          <w:szCs w:val="24"/>
        </w:rPr>
      </w:pPr>
    </w:p>
    <w:p w14:paraId="1889B84F" w14:textId="77777777" w:rsidR="00431065" w:rsidRDefault="00431065">
      <w:pPr>
        <w:rPr>
          <w:rFonts w:ascii="Arial" w:hAnsi="Arial" w:cs="Arial"/>
          <w:sz w:val="24"/>
          <w:szCs w:val="24"/>
        </w:rPr>
      </w:pPr>
    </w:p>
    <w:p w14:paraId="76707F05" w14:textId="77777777" w:rsidR="00431065" w:rsidRDefault="00431065">
      <w:pPr>
        <w:rPr>
          <w:rFonts w:ascii="Arial" w:hAnsi="Arial" w:cs="Arial"/>
          <w:sz w:val="24"/>
          <w:szCs w:val="24"/>
        </w:rPr>
      </w:pPr>
    </w:p>
    <w:p w14:paraId="54C5D83A" w14:textId="77777777" w:rsidR="00431065" w:rsidRDefault="000000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Noted By:</w:t>
      </w:r>
    </w:p>
    <w:p w14:paraId="1228481D" w14:textId="77777777" w:rsidR="000D1D01" w:rsidRDefault="000D1D01">
      <w:pPr>
        <w:jc w:val="both"/>
        <w:rPr>
          <w:rFonts w:ascii="Arial" w:hAnsi="Arial" w:cs="Arial"/>
          <w:sz w:val="24"/>
          <w:szCs w:val="24"/>
        </w:rPr>
      </w:pPr>
    </w:p>
    <w:p w14:paraId="45051B30" w14:textId="77777777" w:rsidR="00431065" w:rsidRDefault="00431065">
      <w:pPr>
        <w:jc w:val="both"/>
        <w:rPr>
          <w:rFonts w:ascii="Arial" w:hAnsi="Arial" w:cs="Arial"/>
          <w:sz w:val="24"/>
          <w:szCs w:val="24"/>
        </w:rPr>
      </w:pPr>
    </w:p>
    <w:p w14:paraId="6FF0CC6A" w14:textId="77777777" w:rsidR="00431065" w:rsidRDefault="000000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JIM JAMERO</w:t>
      </w:r>
    </w:p>
    <w:p w14:paraId="03DEDF65" w14:textId="77777777" w:rsidR="00431065" w:rsidRDefault="000000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Computing Society Advisor</w:t>
      </w:r>
    </w:p>
    <w:p w14:paraId="182CD3ED" w14:textId="77777777" w:rsidR="00431065" w:rsidRDefault="00431065">
      <w:pPr>
        <w:rPr>
          <w:rFonts w:ascii="Arial" w:hAnsi="Arial" w:cs="Arial"/>
          <w:sz w:val="24"/>
          <w:szCs w:val="24"/>
        </w:rPr>
      </w:pPr>
    </w:p>
    <w:p w14:paraId="0ACAE159" w14:textId="77777777" w:rsidR="00431065" w:rsidRDefault="00431065">
      <w:pPr>
        <w:rPr>
          <w:rFonts w:ascii="Arial" w:hAnsi="Arial" w:cs="Arial"/>
          <w:sz w:val="24"/>
          <w:szCs w:val="24"/>
        </w:rPr>
      </w:pPr>
    </w:p>
    <w:p w14:paraId="2433DA4B" w14:textId="77777777" w:rsidR="00431065" w:rsidRDefault="00431065">
      <w:pPr>
        <w:rPr>
          <w:rFonts w:ascii="Arial" w:hAnsi="Arial" w:cs="Arial"/>
          <w:sz w:val="24"/>
          <w:szCs w:val="24"/>
        </w:rPr>
      </w:pPr>
    </w:p>
    <w:p w14:paraId="744A233E" w14:textId="77777777" w:rsidR="00431065" w:rsidRDefault="000000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Approved By:</w:t>
      </w:r>
    </w:p>
    <w:p w14:paraId="2EFD26B2" w14:textId="77777777" w:rsidR="000D1D01" w:rsidRDefault="000D1D01">
      <w:pPr>
        <w:jc w:val="both"/>
        <w:rPr>
          <w:rFonts w:ascii="Arial" w:hAnsi="Arial" w:cs="Arial"/>
          <w:sz w:val="24"/>
          <w:szCs w:val="24"/>
        </w:rPr>
      </w:pPr>
    </w:p>
    <w:p w14:paraId="5B3703F9" w14:textId="77777777" w:rsidR="00431065" w:rsidRDefault="00431065">
      <w:pPr>
        <w:jc w:val="both"/>
        <w:rPr>
          <w:rFonts w:ascii="Arial" w:hAnsi="Arial" w:cs="Arial"/>
          <w:sz w:val="24"/>
          <w:szCs w:val="24"/>
        </w:rPr>
      </w:pPr>
    </w:p>
    <w:p w14:paraId="68A04A6F" w14:textId="77777777" w:rsidR="00431065" w:rsidRDefault="000000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ETHEL L. OCZON, MSIS</w:t>
      </w:r>
    </w:p>
    <w:p w14:paraId="68548280" w14:textId="77777777" w:rsidR="00431065" w:rsidRDefault="00000000">
      <w:pPr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>Dean, College of Engineering and Technolog</w:t>
      </w:r>
      <w:r>
        <w:rPr>
          <w:rFonts w:ascii="Arial" w:hAnsi="Arial" w:cs="Arial"/>
          <w:sz w:val="24"/>
          <w:szCs w:val="24"/>
          <w:lang w:val="en-PH"/>
        </w:rPr>
        <w:t>y</w:t>
      </w:r>
    </w:p>
    <w:sectPr w:rsidR="00431065">
      <w:headerReference w:type="default" r:id="rId6"/>
      <w:pgSz w:w="12240" w:h="1872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D75C3" w14:textId="77777777" w:rsidR="001F17B8" w:rsidRDefault="001F17B8">
      <w:r>
        <w:separator/>
      </w:r>
    </w:p>
  </w:endnote>
  <w:endnote w:type="continuationSeparator" w:id="0">
    <w:p w14:paraId="68E14BC5" w14:textId="77777777" w:rsidR="001F17B8" w:rsidRDefault="001F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00990" w14:textId="77777777" w:rsidR="001F17B8" w:rsidRDefault="001F17B8">
      <w:r>
        <w:separator/>
      </w:r>
    </w:p>
  </w:footnote>
  <w:footnote w:type="continuationSeparator" w:id="0">
    <w:p w14:paraId="4F3103B9" w14:textId="77777777" w:rsidR="001F17B8" w:rsidRDefault="001F1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0B1CD" w14:textId="77777777" w:rsidR="00431065" w:rsidRDefault="00000000">
    <w:pPr>
      <w:tabs>
        <w:tab w:val="center" w:pos="4680"/>
        <w:tab w:val="right" w:pos="9360"/>
      </w:tabs>
      <w:jc w:val="center"/>
      <w:rPr>
        <w:rFonts w:ascii="Tahoma" w:eastAsia="Tahoma" w:hAnsi="Tahoma" w:cs="Tahoma"/>
        <w:b/>
        <w:bCs/>
        <w:color w:val="000000"/>
        <w:sz w:val="24"/>
        <w:szCs w:val="24"/>
      </w:rPr>
    </w:pPr>
    <w:bookmarkStart w:id="0" w:name="_Hlk166102472"/>
    <w:bookmarkStart w:id="1" w:name="_Hlk166446825"/>
    <w:bookmarkStart w:id="2" w:name="_Hlk166102473"/>
    <w:bookmarkStart w:id="3" w:name="_Hlk166446824"/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33CA64A" wp14:editId="58C45666">
          <wp:simplePos x="0" y="0"/>
          <wp:positionH relativeFrom="column">
            <wp:posOffset>-169545</wp:posOffset>
          </wp:positionH>
          <wp:positionV relativeFrom="paragraph">
            <wp:posOffset>-21590</wp:posOffset>
          </wp:positionV>
          <wp:extent cx="771525" cy="771525"/>
          <wp:effectExtent l="0" t="0" r="9525" b="8890"/>
          <wp:wrapNone/>
          <wp:docPr id="166725138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25138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7F336802" wp14:editId="722A1693">
          <wp:simplePos x="0" y="0"/>
          <wp:positionH relativeFrom="rightMargin">
            <wp:posOffset>-568325</wp:posOffset>
          </wp:positionH>
          <wp:positionV relativeFrom="paragraph">
            <wp:posOffset>60325</wp:posOffset>
          </wp:positionV>
          <wp:extent cx="645160" cy="624840"/>
          <wp:effectExtent l="0" t="0" r="2540" b="3810"/>
          <wp:wrapNone/>
          <wp:docPr id="11587296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8729607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5120" cy="624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b/>
        <w:bCs/>
        <w:color w:val="000000"/>
        <w:sz w:val="24"/>
        <w:szCs w:val="24"/>
      </w:rPr>
      <w:t>Ramon Magsaysay Memorial Colleges</w:t>
    </w:r>
  </w:p>
  <w:p w14:paraId="2751F664" w14:textId="77777777" w:rsidR="00431065" w:rsidRDefault="00000000">
    <w:pPr>
      <w:tabs>
        <w:tab w:val="center" w:pos="4680"/>
        <w:tab w:val="right" w:pos="9360"/>
      </w:tabs>
      <w:jc w:val="center"/>
      <w:rPr>
        <w:rFonts w:ascii="Tahoma" w:eastAsia="Tahoma" w:hAnsi="Tahoma" w:cs="Tahoma"/>
        <w:b/>
        <w:bCs/>
        <w:color w:val="000000"/>
        <w:sz w:val="24"/>
        <w:szCs w:val="24"/>
        <w:lang w:val="en-PH"/>
      </w:rPr>
    </w:pPr>
    <w:r>
      <w:rPr>
        <w:rFonts w:ascii="Tahoma" w:eastAsia="Tahoma" w:hAnsi="Tahoma" w:cs="Tahoma"/>
        <w:b/>
        <w:bCs/>
        <w:color w:val="000000"/>
        <w:sz w:val="24"/>
        <w:szCs w:val="24"/>
      </w:rPr>
      <w:t>College of Information Technology Education</w:t>
    </w:r>
    <w:r>
      <w:rPr>
        <w:rFonts w:ascii="Tahoma" w:eastAsia="Tahoma" w:hAnsi="Tahoma" w:cs="Tahoma"/>
        <w:b/>
        <w:bCs/>
        <w:color w:val="000000"/>
        <w:sz w:val="24"/>
        <w:szCs w:val="24"/>
        <w:lang w:val="en-PH"/>
      </w:rPr>
      <w:t xml:space="preserve"> </w:t>
    </w:r>
  </w:p>
  <w:p w14:paraId="0E6629E8" w14:textId="77777777" w:rsidR="00431065" w:rsidRDefault="00000000">
    <w:pPr>
      <w:tabs>
        <w:tab w:val="center" w:pos="4680"/>
        <w:tab w:val="right" w:pos="9360"/>
      </w:tabs>
      <w:jc w:val="center"/>
      <w:rPr>
        <w:rFonts w:ascii="Tahoma" w:eastAsia="Tahoma" w:hAnsi="Tahoma" w:cs="Tahoma"/>
        <w:b/>
        <w:bCs/>
        <w:color w:val="000000"/>
        <w:sz w:val="24"/>
        <w:szCs w:val="24"/>
        <w:lang w:val="en-PH"/>
      </w:rPr>
    </w:pPr>
    <w:r>
      <w:rPr>
        <w:rFonts w:ascii="Tahoma" w:eastAsia="Tahoma" w:hAnsi="Tahoma" w:cs="Tahoma"/>
        <w:b/>
        <w:bCs/>
        <w:color w:val="000000"/>
        <w:sz w:val="24"/>
        <w:szCs w:val="24"/>
      </w:rPr>
      <w:t>Computing Society</w:t>
    </w:r>
    <w:r>
      <w:rPr>
        <w:rFonts w:ascii="Tahoma" w:eastAsia="Tahoma" w:hAnsi="Tahoma" w:cs="Tahoma"/>
        <w:b/>
        <w:bCs/>
        <w:color w:val="000000"/>
        <w:sz w:val="24"/>
        <w:szCs w:val="24"/>
        <w:lang w:val="en-PH"/>
      </w:rPr>
      <w:t xml:space="preserve"> Organization</w:t>
    </w:r>
  </w:p>
  <w:p w14:paraId="00625904" w14:textId="77777777" w:rsidR="00431065" w:rsidRDefault="00000000">
    <w:pPr>
      <w:tabs>
        <w:tab w:val="center" w:pos="4680"/>
        <w:tab w:val="right" w:pos="9360"/>
      </w:tabs>
      <w:jc w:val="center"/>
      <w:rPr>
        <w:rFonts w:ascii="Tahoma" w:eastAsia="Tahoma" w:hAnsi="Tahoma" w:cs="Tahoma"/>
        <w:b/>
        <w:bCs/>
        <w:color w:val="000000"/>
        <w:sz w:val="24"/>
        <w:szCs w:val="24"/>
        <w:lang w:val="en-PH"/>
      </w:rPr>
    </w:pPr>
    <w:r>
      <w:rPr>
        <w:rFonts w:ascii="Tahoma" w:eastAsia="Tahoma" w:hAnsi="Tahoma" w:cs="Tahoma"/>
        <w:b/>
        <w:bCs/>
        <w:color w:val="000000"/>
        <w:sz w:val="24"/>
        <w:szCs w:val="24"/>
      </w:rPr>
      <w:t>Pioneer Avenue, General Santos City</w:t>
    </w:r>
    <w:bookmarkEnd w:id="0"/>
    <w:bookmarkEnd w:id="1"/>
    <w:bookmarkEnd w:id="2"/>
    <w:bookmarkEnd w:id="3"/>
    <w:r>
      <w:rPr>
        <w:rFonts w:ascii="Tahoma" w:eastAsia="Tahoma" w:hAnsi="Tahoma" w:cs="Tahoma"/>
        <w:b/>
        <w:bCs/>
        <w:color w:val="000000"/>
        <w:sz w:val="24"/>
        <w:szCs w:val="24"/>
        <w:lang w:val="en-PH"/>
      </w:rPr>
      <w:t>, Philippines</w:t>
    </w:r>
  </w:p>
  <w:p w14:paraId="57FD969D" w14:textId="77777777" w:rsidR="00431065" w:rsidRDefault="00431065">
    <w:pPr>
      <w:pStyle w:val="Header"/>
    </w:pPr>
  </w:p>
  <w:p w14:paraId="3687ECAA" w14:textId="77777777" w:rsidR="00431065" w:rsidRDefault="00431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E558D"/>
    <w:rsid w:val="000D1D01"/>
    <w:rsid w:val="001F17B8"/>
    <w:rsid w:val="00431065"/>
    <w:rsid w:val="00912944"/>
    <w:rsid w:val="2E767E43"/>
    <w:rsid w:val="36C17C1D"/>
    <w:rsid w:val="606E558D"/>
    <w:rsid w:val="6E1E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4AB48"/>
  <w15:docId w15:val="{913EC398-5F69-4C71-AE68-3D59F619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norph</dc:creator>
  <cp:lastModifiedBy>Windows User</cp:lastModifiedBy>
  <cp:revision>2</cp:revision>
  <dcterms:created xsi:type="dcterms:W3CDTF">2025-01-16T09:14:00Z</dcterms:created>
  <dcterms:modified xsi:type="dcterms:W3CDTF">2025-02-20T07:23:00Z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46734C4DA13E491FBBD9C2F68C67BD43_13</vt:lpwstr>
  </property>
</Properties>
</file>