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Find a variant of loading a car with a nominal capacity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tons of three types of cargo, which provides the maximum profit from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their transportation. The weight of cargoes accordingly makes 1 t, 2 t, 3 t. Profit from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transport of xk units of the k-th cargo is given by the function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76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772025" cy="1600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Result: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62475" cy="8858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