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B2BA" w14:textId="77777777" w:rsidR="00FF6B20" w:rsidRPr="00FF6B20" w:rsidRDefault="00FF6B20" w:rsidP="00FF6B20">
      <w:r w:rsidRPr="00FF6B20">
        <w:t>Here's the complete pitch with all acronyms expanded:</w:t>
      </w:r>
    </w:p>
    <w:p w14:paraId="12D44E22" w14:textId="77777777" w:rsidR="00FF6B20" w:rsidRPr="00FF6B20" w:rsidRDefault="00000000" w:rsidP="00FF6B20">
      <w:r>
        <w:pict w14:anchorId="4B4D63E8">
          <v:rect id="_x0000_i1025" style="width:0;height:1.5pt" o:hralign="center" o:hrstd="t" o:hr="t" fillcolor="#a0a0a0" stroked="f"/>
        </w:pict>
      </w:r>
    </w:p>
    <w:p w14:paraId="75C6298B" w14:textId="77777777" w:rsidR="00FF6B20" w:rsidRPr="00FF6B20" w:rsidRDefault="00FF6B20" w:rsidP="00FF6B20">
      <w:pPr>
        <w:rPr>
          <w:b/>
          <w:bCs/>
        </w:rPr>
      </w:pPr>
      <w:r w:rsidRPr="00FF6B20">
        <w:rPr>
          <w:b/>
          <w:bCs/>
        </w:rPr>
        <w:t>MedGuard AI — Hackathon Pitch Script</w:t>
      </w:r>
    </w:p>
    <w:p w14:paraId="4E34A65E" w14:textId="77777777" w:rsidR="00FF6B20" w:rsidRPr="00FF6B20" w:rsidRDefault="00FF6B20" w:rsidP="00FF6B20">
      <w:pPr>
        <w:rPr>
          <w:b/>
          <w:bCs/>
        </w:rPr>
      </w:pPr>
      <w:r w:rsidRPr="00FF6B20">
        <w:rPr>
          <w:b/>
          <w:bCs/>
        </w:rPr>
        <w:t>Neural Nomads | Viraj Jadhao &amp; Bhumi Sirvi | NEXUS 2.0</w:t>
      </w:r>
    </w:p>
    <w:p w14:paraId="54DF3B24" w14:textId="77777777" w:rsidR="00FF6B20" w:rsidRPr="00FF6B20" w:rsidRDefault="00000000" w:rsidP="00FF6B20">
      <w:r>
        <w:pict w14:anchorId="72FEA11B">
          <v:rect id="_x0000_i1026" style="width:0;height:1.5pt" o:hralign="center" o:hrstd="t" o:hr="t" fillcolor="#a0a0a0" stroked="f"/>
        </w:pict>
      </w:r>
    </w:p>
    <w:p w14:paraId="12ECA980" w14:textId="77777777" w:rsidR="00FF6B20" w:rsidRPr="00FF6B20" w:rsidRDefault="00FF6B20" w:rsidP="00FF6B20">
      <w:pPr>
        <w:rPr>
          <w:b/>
          <w:bCs/>
        </w:rPr>
      </w:pPr>
      <w:r w:rsidRPr="00FF6B20">
        <w:rPr>
          <w:b/>
          <w:bCs/>
        </w:rPr>
        <w:t>OPENING — THE HOOK (30 seconds)</w:t>
      </w:r>
    </w:p>
    <w:p w14:paraId="3C5AC21C" w14:textId="7B114935" w:rsidR="004801CF" w:rsidRPr="004801CF" w:rsidRDefault="004801CF" w:rsidP="004801CF">
      <w:pPr>
        <w:rPr>
          <w:i/>
          <w:iCs/>
        </w:rPr>
      </w:pPr>
      <w:r w:rsidRPr="004801CF">
        <w:rPr>
          <w:i/>
          <w:iCs/>
        </w:rPr>
        <w:t>"Imagine your mother just came home from the hospital.</w:t>
      </w:r>
      <w:r w:rsidR="003D653D">
        <w:rPr>
          <w:i/>
          <w:iCs/>
        </w:rPr>
        <w:t xml:space="preserve"> Routine Checkup</w:t>
      </w:r>
      <w:r w:rsidRPr="004801CF">
        <w:rPr>
          <w:i/>
          <w:iCs/>
        </w:rPr>
        <w:t>. The bill says ₹850 for a blood test. She pays it. She trusts the hospital.</w:t>
      </w:r>
    </w:p>
    <w:p w14:paraId="00D57AED" w14:textId="77777777" w:rsidR="004801CF" w:rsidRPr="004801CF" w:rsidRDefault="004801CF" w:rsidP="004801CF">
      <w:pPr>
        <w:rPr>
          <w:i/>
          <w:iCs/>
        </w:rPr>
      </w:pPr>
      <w:r w:rsidRPr="004801CF">
        <w:rPr>
          <w:i/>
          <w:iCs/>
        </w:rPr>
        <w:t>What she didn't know — what she had no way of knowing — is that the exact same test costs ₹320 under CGHS government norms. She just lost ₹530. On one line item. On a bill with forty of them.</w:t>
      </w:r>
    </w:p>
    <w:p w14:paraId="18D985E8" w14:textId="77777777" w:rsidR="004801CF" w:rsidRPr="004801CF" w:rsidRDefault="004801CF" w:rsidP="004801CF">
      <w:pPr>
        <w:rPr>
          <w:i/>
          <w:iCs/>
        </w:rPr>
      </w:pPr>
      <w:r w:rsidRPr="004801CF">
        <w:rPr>
          <w:i/>
          <w:iCs/>
        </w:rPr>
        <w:t>This isn't a rare story. This is India's healthcare billing reality for 50 crore insured citizens — every single day."</w:t>
      </w:r>
    </w:p>
    <w:p w14:paraId="015635C9" w14:textId="77777777" w:rsidR="00FF6B20" w:rsidRPr="00FF6B20" w:rsidRDefault="00000000" w:rsidP="00FF6B20">
      <w:r>
        <w:pict w14:anchorId="2D77833E">
          <v:rect id="_x0000_i1027" style="width:0;height:1.5pt" o:hralign="center" o:hrstd="t" o:hr="t" fillcolor="#a0a0a0" stroked="f"/>
        </w:pict>
      </w:r>
    </w:p>
    <w:p w14:paraId="635A2015" w14:textId="77777777" w:rsidR="00FF6B20" w:rsidRPr="00FF6B20" w:rsidRDefault="00FF6B20" w:rsidP="00FF6B20">
      <w:pPr>
        <w:rPr>
          <w:b/>
          <w:bCs/>
        </w:rPr>
      </w:pPr>
      <w:r w:rsidRPr="00FF6B20">
        <w:rPr>
          <w:b/>
          <w:bCs/>
        </w:rPr>
        <w:t>THE PROBLEM (1 minute)</w:t>
      </w:r>
    </w:p>
    <w:p w14:paraId="138DAB16" w14:textId="77777777" w:rsidR="00FF6B20" w:rsidRPr="00FF6B20" w:rsidRDefault="00FF6B20" w:rsidP="00FF6B20">
      <w:r w:rsidRPr="00FF6B20">
        <w:t>Let's talk numbers, because the scale of this problem is staggering.</w:t>
      </w:r>
    </w:p>
    <w:p w14:paraId="3CE927AF" w14:textId="77777777" w:rsidR="00FF6B20" w:rsidRPr="00FF6B20" w:rsidRDefault="00FF6B20" w:rsidP="00FF6B20">
      <w:r w:rsidRPr="00FF6B20">
        <w:t xml:space="preserve">India has </w:t>
      </w:r>
      <w:r w:rsidRPr="00FF6B20">
        <w:rPr>
          <w:b/>
          <w:bCs/>
        </w:rPr>
        <w:t>50 crore insured citizens</w:t>
      </w:r>
      <w:r w:rsidRPr="00FF6B20">
        <w:t xml:space="preserve">. Every year, there are </w:t>
      </w:r>
      <w:r w:rsidRPr="00FF6B20">
        <w:rPr>
          <w:b/>
          <w:bCs/>
        </w:rPr>
        <w:t>8 million insurance claim denials</w:t>
      </w:r>
      <w:r w:rsidRPr="00FF6B20">
        <w:t xml:space="preserve">. And here's the number that should make everyone uncomfortable — </w:t>
      </w:r>
      <w:r w:rsidRPr="00FF6B20">
        <w:rPr>
          <w:b/>
          <w:bCs/>
        </w:rPr>
        <w:t>67% of those denied claims are never even appealed.</w:t>
      </w:r>
    </w:p>
    <w:p w14:paraId="57A4435B" w14:textId="77777777" w:rsidR="00FF6B20" w:rsidRPr="00FF6B20" w:rsidRDefault="00FF6B20" w:rsidP="00FF6B20">
      <w:r w:rsidRPr="00FF6B20">
        <w:t>Not because the patients were wrong. Not because their claims weren't valid. But because they had absolutely no idea how to fight back.</w:t>
      </w:r>
    </w:p>
    <w:p w14:paraId="53B8F1A5" w14:textId="77777777" w:rsidR="00FF6B20" w:rsidRPr="00FF6B20" w:rsidRDefault="00FF6B20" w:rsidP="00FF6B20">
      <w:r w:rsidRPr="00FF6B20">
        <w:t>Why does this gap exist? Three reasons:</w:t>
      </w:r>
    </w:p>
    <w:p w14:paraId="791B1CE2" w14:textId="77777777" w:rsidR="00FF6B20" w:rsidRPr="00FF6B20" w:rsidRDefault="00FF6B20" w:rsidP="00FF6B20">
      <w:r w:rsidRPr="00FF6B20">
        <w:rPr>
          <w:b/>
          <w:bCs/>
        </w:rPr>
        <w:t>First</w:t>
      </w:r>
      <w:r w:rsidRPr="00FF6B20">
        <w:t xml:space="preserve"> — hospital bills in India are not standardized. Every institution has its own format, its own terminology, its own way of hiding what they're charging you for.</w:t>
      </w:r>
    </w:p>
    <w:p w14:paraId="202FF10E" w14:textId="77777777" w:rsidR="00FF6B20" w:rsidRPr="00FF6B20" w:rsidRDefault="00FF6B20" w:rsidP="00FF6B20">
      <w:r w:rsidRPr="00FF6B20">
        <w:rPr>
          <w:b/>
          <w:bCs/>
        </w:rPr>
        <w:t>Second</w:t>
      </w:r>
      <w:r w:rsidRPr="00FF6B20">
        <w:t xml:space="preserve"> — IRDAI (Insurance Regulatory and Development Authority of India) regulations — the regulator's rulebook — is a dense, legal, 300-page document that a patient in distress has zero ability to interpret.</w:t>
      </w:r>
    </w:p>
    <w:p w14:paraId="6A3F6FBD" w14:textId="77777777" w:rsidR="00FF6B20" w:rsidRPr="00FF6B20" w:rsidRDefault="00FF6B20" w:rsidP="00FF6B20">
      <w:r w:rsidRPr="00FF6B20">
        <w:rPr>
          <w:b/>
          <w:bCs/>
        </w:rPr>
        <w:t>Third</w:t>
      </w:r>
      <w:r w:rsidRPr="00FF6B20">
        <w:t xml:space="preserve"> — there is simply no tool that bridges these two worlds. No tool that takes a raw hospital bill, checks it against government benchmarks, and tells you </w:t>
      </w:r>
      <w:proofErr w:type="gramStart"/>
      <w:r w:rsidRPr="00FF6B20">
        <w:rPr>
          <w:i/>
          <w:iCs/>
        </w:rPr>
        <w:t>"you</w:t>
      </w:r>
      <w:proofErr w:type="gramEnd"/>
      <w:r w:rsidRPr="00FF6B20">
        <w:rPr>
          <w:i/>
          <w:iCs/>
        </w:rPr>
        <w:t xml:space="preserve"> were overcharged, here's by how much, and here's your legal appeal — ready to send."</w:t>
      </w:r>
    </w:p>
    <w:p w14:paraId="1EAE94B5" w14:textId="77777777" w:rsidR="00FF6B20" w:rsidRPr="00FF6B20" w:rsidRDefault="00FF6B20" w:rsidP="00FF6B20">
      <w:r w:rsidRPr="00FF6B20">
        <w:t>Until now.</w:t>
      </w:r>
    </w:p>
    <w:p w14:paraId="2A8B9E93" w14:textId="77777777" w:rsidR="00FF6B20" w:rsidRPr="00FF6B20" w:rsidRDefault="00000000" w:rsidP="00FF6B20">
      <w:r>
        <w:pict w14:anchorId="5CF2B3DE">
          <v:rect id="_x0000_i1028" style="width:0;height:1.5pt" o:hralign="center" o:hrstd="t" o:hr="t" fillcolor="#a0a0a0" stroked="f"/>
        </w:pict>
      </w:r>
    </w:p>
    <w:p w14:paraId="494F376E" w14:textId="77777777" w:rsidR="00FF6B20" w:rsidRPr="00FF6B20" w:rsidRDefault="00FF6B20" w:rsidP="00FF6B20">
      <w:pPr>
        <w:rPr>
          <w:b/>
          <w:bCs/>
        </w:rPr>
      </w:pPr>
      <w:r w:rsidRPr="00FF6B20">
        <w:rPr>
          <w:b/>
          <w:bCs/>
        </w:rPr>
        <w:lastRenderedPageBreak/>
        <w:t>OUR SOLUTION (1 minute)</w:t>
      </w:r>
    </w:p>
    <w:p w14:paraId="7F0E627B" w14:textId="77777777" w:rsidR="00FF6B20" w:rsidRPr="00FF6B20" w:rsidRDefault="00FF6B20" w:rsidP="00FF6B20">
      <w:r w:rsidRPr="00FF6B20">
        <w:rPr>
          <w:b/>
          <w:bCs/>
        </w:rPr>
        <w:t>MedGuard AI</w:t>
      </w:r>
      <w:r w:rsidRPr="00FF6B20">
        <w:t xml:space="preserve"> is an end-to-end AI (Artificial Intelligence) system that does exactly two things, and does them exceptionally well:</w:t>
      </w:r>
    </w:p>
    <w:p w14:paraId="65E4FB9F" w14:textId="77777777" w:rsidR="00FF6B20" w:rsidRPr="00FF6B20" w:rsidRDefault="00FF6B20" w:rsidP="00FF6B20">
      <w:r w:rsidRPr="00FF6B20">
        <w:rPr>
          <w:b/>
          <w:bCs/>
        </w:rPr>
        <w:t>One</w:t>
      </w:r>
      <w:r w:rsidRPr="00FF6B20">
        <w:t xml:space="preserve"> — it audits your hospital bill against CGHS (Central Government Health Scheme) government rate benchmarks and flags every overcharge with a confidence score.</w:t>
      </w:r>
    </w:p>
    <w:p w14:paraId="1C95F52E" w14:textId="77777777" w:rsidR="00FF6B20" w:rsidRPr="00FF6B20" w:rsidRDefault="00FF6B20" w:rsidP="00FF6B20">
      <w:r w:rsidRPr="00FF6B20">
        <w:rPr>
          <w:b/>
          <w:bCs/>
        </w:rPr>
        <w:t>Two</w:t>
      </w:r>
      <w:r w:rsidRPr="00FF6B20">
        <w:t xml:space="preserve"> — it auto-generates a legally grounded, IRDAI (Insurance Regulatory and Development Authority of India)-compliant insurance appeal letter — complete with regulatory citations, medical necessity evidence, and structured arguments.</w:t>
      </w:r>
    </w:p>
    <w:p w14:paraId="3FEBA733" w14:textId="77777777" w:rsidR="00FF6B20" w:rsidRPr="00FF6B20" w:rsidRDefault="00FF6B20" w:rsidP="00FF6B20">
      <w:r w:rsidRPr="00FF6B20">
        <w:t xml:space="preserve">The entire pipeline — from uploading a raw hospital bill to receiving a ready-to-submit appeal document — takes </w:t>
      </w:r>
      <w:r w:rsidRPr="00FF6B20">
        <w:rPr>
          <w:b/>
          <w:bCs/>
        </w:rPr>
        <w:t>under 15 seconds.</w:t>
      </w:r>
    </w:p>
    <w:p w14:paraId="4E7A1FED" w14:textId="77777777" w:rsidR="00FF6B20" w:rsidRPr="00FF6B20" w:rsidRDefault="00FF6B20" w:rsidP="00FF6B20">
      <w:r w:rsidRPr="00FF6B20">
        <w:t>Compare that to the alternative: hiring a medical lawyer, which costs ₹3,000 to ₹8,000, takes 3 to 7 days, and is completely inaccessible to most Indian patients.</w:t>
      </w:r>
    </w:p>
    <w:p w14:paraId="3E279D1E" w14:textId="77777777" w:rsidR="00FF6B20" w:rsidRPr="00FF6B20" w:rsidRDefault="00000000" w:rsidP="00FF6B20">
      <w:r>
        <w:pict w14:anchorId="65EB3D63">
          <v:rect id="_x0000_i1029" style="width:0;height:1.5pt" o:hralign="center" o:hrstd="t" o:hr="t" fillcolor="#a0a0a0" stroked="f"/>
        </w:pict>
      </w:r>
    </w:p>
    <w:p w14:paraId="10C34F75" w14:textId="77777777" w:rsidR="00FF6B20" w:rsidRPr="00FF6B20" w:rsidRDefault="00FF6B20" w:rsidP="00FF6B20">
      <w:pPr>
        <w:rPr>
          <w:b/>
          <w:bCs/>
        </w:rPr>
      </w:pPr>
      <w:r w:rsidRPr="00FF6B20">
        <w:rPr>
          <w:b/>
          <w:bCs/>
        </w:rPr>
        <w:t>TECHNICAL DEPTH — HOW IT ACTUALLY WORKS (2 minutes)</w:t>
      </w:r>
    </w:p>
    <w:p w14:paraId="18F78034" w14:textId="77777777" w:rsidR="00F22523" w:rsidRPr="00F22523" w:rsidRDefault="00F22523" w:rsidP="00F22523">
      <w:r w:rsidRPr="00F22523">
        <w:t>This is not a chatbot wrapper. Let me walk you through what we actually built.</w:t>
      </w:r>
    </w:p>
    <w:p w14:paraId="69FE08B4" w14:textId="77777777" w:rsidR="00F22523" w:rsidRPr="00F22523" w:rsidRDefault="00F22523" w:rsidP="00F22523">
      <w:r w:rsidRPr="00F22523">
        <w:rPr>
          <w:b/>
          <w:bCs/>
        </w:rPr>
        <w:t>Document Understanding</w:t>
      </w:r>
    </w:p>
    <w:p w14:paraId="51A0DBF9" w14:textId="77777777" w:rsidR="00F22523" w:rsidRPr="00F22523" w:rsidRDefault="00F22523" w:rsidP="00F22523">
      <w:r w:rsidRPr="00F22523">
        <w:t>Bills come in as PDFs or phone photos. PDFs are processed with PyMuPDF for direct text extraction. Scanned images and photographs run through EasyOCR. Every line item — procedure name, quantity, price — is extracted and structured automatically.</w:t>
      </w:r>
    </w:p>
    <w:p w14:paraId="2323BF98" w14:textId="77777777" w:rsidR="00F22523" w:rsidRPr="00F22523" w:rsidRDefault="00F22523" w:rsidP="00F22523">
      <w:r w:rsidRPr="00F22523">
        <w:rPr>
          <w:b/>
          <w:bCs/>
        </w:rPr>
        <w:t>CGHS Rate Matching</w:t>
      </w:r>
    </w:p>
    <w:p w14:paraId="2D79DF6B" w14:textId="77777777" w:rsidR="00F22523" w:rsidRPr="00F22523" w:rsidRDefault="00F22523" w:rsidP="00F22523">
      <w:r w:rsidRPr="00F22523">
        <w:t>Extracted items are matched against CGHS government benchmarks using fuzzy string matching — because hospitals don't write standard names. "Haematological Analysis CBC" still gets matched to its correct CGHS rate. Every flagged overcharge gets an anomaly confidence score using deviation thresholds: over 100% markup is flagged at 95% confidence, over 50% at 85%.</w:t>
      </w:r>
    </w:p>
    <w:p w14:paraId="377CE45D" w14:textId="77777777" w:rsidR="00F22523" w:rsidRPr="00F22523" w:rsidRDefault="00F22523" w:rsidP="00F22523">
      <w:r w:rsidRPr="00F22523">
        <w:rPr>
          <w:b/>
          <w:bCs/>
        </w:rPr>
        <w:t>The 5-Agent AdvocAI Pipeline</w:t>
      </w:r>
    </w:p>
    <w:p w14:paraId="4D518B1E" w14:textId="77777777" w:rsidR="00F22523" w:rsidRPr="00F22523" w:rsidRDefault="00F22523" w:rsidP="00F22523">
      <w:r w:rsidRPr="00F22523">
        <w:t>Once anomalies are detected — or a denial letter is uploaded — five specialized LLM agents take over in sequence, with their progress streaming live to the frontend via Server-Sent Events.</w:t>
      </w:r>
    </w:p>
    <w:p w14:paraId="4C52D4BD" w14:textId="77777777" w:rsidR="00F22523" w:rsidRPr="00F22523" w:rsidRDefault="00F22523" w:rsidP="00F22523">
      <w:r w:rsidRPr="00F22523">
        <w:t xml:space="preserve">The </w:t>
      </w:r>
      <w:r w:rsidRPr="00F22523">
        <w:rPr>
          <w:b/>
          <w:bCs/>
        </w:rPr>
        <w:t>Auditor Agent</w:t>
      </w:r>
      <w:r w:rsidRPr="00F22523">
        <w:t xml:space="preserve"> parses the denial letter and policy document, extracts the denial code, insurer rationale, and policy clause — and critically, auto-detects whether this is an Indian or US case so every downstream citation is jurisdiction-correct.</w:t>
      </w:r>
    </w:p>
    <w:p w14:paraId="20B84482" w14:textId="77777777" w:rsidR="00F22523" w:rsidRPr="00F22523" w:rsidRDefault="00F22523" w:rsidP="00F22523">
      <w:r w:rsidRPr="00F22523">
        <w:lastRenderedPageBreak/>
        <w:t xml:space="preserve">The </w:t>
      </w:r>
      <w:r w:rsidRPr="00F22523">
        <w:rPr>
          <w:b/>
          <w:bCs/>
        </w:rPr>
        <w:t>Clinician Agent</w:t>
      </w:r>
      <w:r w:rsidRPr="00F22523">
        <w:t xml:space="preserve"> searches PubMed for peer-reviewed clinical evidence supporting the medical necessity of the denied procedure. If PubMed returns no results, it falls back to LLM synthesis of established clinical consensus.</w:t>
      </w:r>
    </w:p>
    <w:p w14:paraId="5828EDA4" w14:textId="77777777" w:rsidR="00F22523" w:rsidRPr="00F22523" w:rsidRDefault="00F22523" w:rsidP="00F22523">
      <w:r w:rsidRPr="00F22523">
        <w:t xml:space="preserve">The </w:t>
      </w:r>
      <w:r w:rsidRPr="00F22523">
        <w:rPr>
          <w:b/>
          <w:bCs/>
        </w:rPr>
        <w:t>Regulatory Agent</w:t>
      </w:r>
      <w:r w:rsidRPr="00F22523">
        <w:t xml:space="preserve"> performs semantic search over our IRDAI knowledge base using pgvector — retrieving the specific circulars, clauses, and precedents relevant to this exact denial.</w:t>
      </w:r>
    </w:p>
    <w:p w14:paraId="3531922F" w14:textId="77777777" w:rsidR="00F22523" w:rsidRPr="00F22523" w:rsidRDefault="00F22523" w:rsidP="00F22523">
      <w:r w:rsidRPr="00F22523">
        <w:t xml:space="preserve">The </w:t>
      </w:r>
      <w:r w:rsidRPr="00F22523">
        <w:rPr>
          <w:b/>
          <w:bCs/>
        </w:rPr>
        <w:t>Barrister Agent</w:t>
      </w:r>
      <w:r w:rsidRPr="00F22523">
        <w:t xml:space="preserve"> synthesizes everything into a formal appeal letter — citing actual PubMed PMIDs and real IRDAI statute names — and streams it token by token to the frontend so users watch it being written in real time.</w:t>
      </w:r>
    </w:p>
    <w:p w14:paraId="49C1D43D" w14:textId="77777777" w:rsidR="00F22523" w:rsidRPr="00F22523" w:rsidRDefault="00F22523" w:rsidP="00F22523">
      <w:r w:rsidRPr="00F22523">
        <w:t xml:space="preserve">The </w:t>
      </w:r>
      <w:r w:rsidRPr="00F22523">
        <w:rPr>
          <w:b/>
          <w:bCs/>
        </w:rPr>
        <w:t>Judge Agent</w:t>
      </w:r>
      <w:r w:rsidRPr="00F22523">
        <w:t xml:space="preserve"> scores the output for quality, legal completeness, and coherence before the final PDF is delivered.</w:t>
      </w:r>
    </w:p>
    <w:p w14:paraId="2BF806B9" w14:textId="77777777" w:rsidR="00F22523" w:rsidRPr="00F22523" w:rsidRDefault="00F22523" w:rsidP="00F22523">
      <w:r w:rsidRPr="00F22523">
        <w:rPr>
          <w:b/>
          <w:bCs/>
        </w:rPr>
        <w:t>Infrastructure</w:t>
      </w:r>
    </w:p>
    <w:p w14:paraId="6526A386" w14:textId="77777777" w:rsidR="00F22523" w:rsidRPr="00F22523" w:rsidRDefault="00F22523" w:rsidP="00F22523">
      <w:r w:rsidRPr="00F22523">
        <w:t>Everything runs on a fully containerized Docker Compose stack — PostgreSQL 16 with pgvector, FastAPI backend, Next.js 15 frontend — spinning up in a single command. We have JWT-authenticated multi-user support, user-specific case isolation, and full persistence across restarts.</w:t>
      </w:r>
    </w:p>
    <w:p w14:paraId="165C2DFD" w14:textId="77777777" w:rsidR="00F22523" w:rsidRPr="00F22523" w:rsidRDefault="00F22523" w:rsidP="00F22523">
      <w:r w:rsidRPr="00F22523">
        <w:pict w14:anchorId="0B8218A1">
          <v:rect id="_x0000_i1045" style="width:0;height:1.5pt" o:hralign="center" o:hrstd="t" o:hr="t" fillcolor="#a0a0a0" stroked="f"/>
        </w:pict>
      </w:r>
    </w:p>
    <w:p w14:paraId="695D025F" w14:textId="77777777" w:rsidR="00F22523" w:rsidRPr="00F22523" w:rsidRDefault="00F22523" w:rsidP="00F22523">
      <w:pPr>
        <w:rPr>
          <w:b/>
          <w:bCs/>
        </w:rPr>
      </w:pPr>
      <w:r w:rsidRPr="00F22523">
        <w:rPr>
          <w:b/>
          <w:bCs/>
        </w:rPr>
        <w:t>LIVE DEMO (as applicable)</w:t>
      </w:r>
    </w:p>
    <w:p w14:paraId="3030F0F2" w14:textId="77777777" w:rsidR="00F22523" w:rsidRPr="00F22523" w:rsidRDefault="00F22523" w:rsidP="00F22523">
      <w:r w:rsidRPr="00F22523">
        <w:rPr>
          <w:i/>
          <w:iCs/>
        </w:rPr>
        <w:t>[Upload a real Indian denial letter + policy PDF → show the 5 agents completing live → show the generated appeal letter citing IRDAI regulations → download the PDF]</w:t>
      </w:r>
    </w:p>
    <w:p w14:paraId="4A1769D5" w14:textId="77777777" w:rsidR="00FF6B20" w:rsidRPr="00FF6B20" w:rsidRDefault="00000000" w:rsidP="00FF6B20">
      <w:r>
        <w:pict w14:anchorId="49233824">
          <v:rect id="_x0000_i1031" style="width:0;height:1.5pt" o:hralign="center" o:hrstd="t" o:hr="t" fillcolor="#a0a0a0" stroked="f"/>
        </w:pict>
      </w:r>
    </w:p>
    <w:p w14:paraId="7F43FE38" w14:textId="77777777" w:rsidR="00FF6B20" w:rsidRPr="00FF6B20" w:rsidRDefault="00FF6B20" w:rsidP="00FF6B20">
      <w:pPr>
        <w:rPr>
          <w:b/>
          <w:bCs/>
        </w:rPr>
      </w:pPr>
      <w:r w:rsidRPr="00FF6B20">
        <w:rPr>
          <w:b/>
          <w:bCs/>
        </w:rPr>
        <w:t>FEASIBILITY &amp; VIABILITY (45 seconds)</w:t>
      </w:r>
    </w:p>
    <w:p w14:paraId="6E7CB57C" w14:textId="77777777" w:rsidR="00FF6B20" w:rsidRPr="00FF6B20" w:rsidRDefault="00FF6B20" w:rsidP="00FF6B20">
      <w:r w:rsidRPr="00FF6B20">
        <w:t xml:space="preserve">We've built this on </w:t>
      </w:r>
      <w:r w:rsidRPr="00FF6B20">
        <w:rPr>
          <w:b/>
          <w:bCs/>
        </w:rPr>
        <w:t>100% public government data</w:t>
      </w:r>
      <w:r w:rsidRPr="00FF6B20">
        <w:t xml:space="preserve"> — CGHS (Central Government Health Scheme) rates from cghs.mohfw.gov.in, IRDAI (Insurance Regulatory and Development Authority of India) regulations from irdai.gov.in. Zero dependency on hospital systems, no proprietary data partnerships needed to launch.</w:t>
      </w:r>
    </w:p>
    <w:p w14:paraId="414B3BBA" w14:textId="77777777" w:rsidR="00FF6B20" w:rsidRPr="00FF6B20" w:rsidRDefault="00FF6B20" w:rsidP="00FF6B20">
      <w:r w:rsidRPr="00FF6B20">
        <w:t>On the business side:</w:t>
      </w:r>
    </w:p>
    <w:p w14:paraId="7E3F14C6" w14:textId="77777777" w:rsidR="00FF6B20" w:rsidRPr="00FF6B20" w:rsidRDefault="00FF6B20" w:rsidP="00FF6B20">
      <w:r w:rsidRPr="00FF6B20">
        <w:t xml:space="preserve">The revenue model is </w:t>
      </w:r>
      <w:r w:rsidRPr="00FF6B20">
        <w:rPr>
          <w:b/>
          <w:bCs/>
        </w:rPr>
        <w:t>₹99 per appeal</w:t>
      </w:r>
      <w:r w:rsidRPr="00FF6B20">
        <w:t xml:space="preserve"> for direct consumers, a </w:t>
      </w:r>
      <w:r w:rsidRPr="00FF6B20">
        <w:rPr>
          <w:b/>
          <w:bCs/>
        </w:rPr>
        <w:t>SaaS (Software as a Service) tier</w:t>
      </w:r>
      <w:r w:rsidRPr="00FF6B20">
        <w:t xml:space="preserve"> for TPAs (Third Party Administrators) and insurance intermediaries, and an </w:t>
      </w:r>
      <w:r w:rsidRPr="00FF6B20">
        <w:rPr>
          <w:b/>
          <w:bCs/>
        </w:rPr>
        <w:t>API (Application Programming Interface) licensing model</w:t>
      </w:r>
      <w:r w:rsidRPr="00FF6B20">
        <w:t xml:space="preserve"> for health-tech platforms that want to embed this.</w:t>
      </w:r>
    </w:p>
    <w:p w14:paraId="550CF7B3" w14:textId="77777777" w:rsidR="00FF6B20" w:rsidRDefault="00FF6B20" w:rsidP="00FF6B20">
      <w:r w:rsidRPr="00FF6B20">
        <w:t xml:space="preserve">The math is simple — India sees 8 million claim denials annually. Even capturing </w:t>
      </w:r>
      <w:r w:rsidRPr="00FF6B20">
        <w:rPr>
          <w:b/>
          <w:bCs/>
        </w:rPr>
        <w:t>0.1%</w:t>
      </w:r>
      <w:r w:rsidRPr="00FF6B20">
        <w:t xml:space="preserve"> of that market is 5,000+ cases per year at launch. The average recoverable overcharge </w:t>
      </w:r>
      <w:r w:rsidRPr="00FF6B20">
        <w:lastRenderedPageBreak/>
        <w:t xml:space="preserve">we surface per bill is </w:t>
      </w:r>
      <w:r w:rsidRPr="00FF6B20">
        <w:rPr>
          <w:b/>
          <w:bCs/>
        </w:rPr>
        <w:t>₹12,400.</w:t>
      </w:r>
      <w:r w:rsidRPr="00FF6B20">
        <w:t xml:space="preserve"> For a patient paying ₹99 to potentially recover ₹12,400 — that value proposition is impossible to ignore.</w:t>
      </w:r>
    </w:p>
    <w:p w14:paraId="1D76C2EE" w14:textId="77777777" w:rsidR="001337A5" w:rsidRPr="00FF6B20" w:rsidRDefault="001337A5" w:rsidP="00FF6B20"/>
    <w:p w14:paraId="6402020F" w14:textId="77777777" w:rsidR="001337A5" w:rsidRDefault="001337A5" w:rsidP="00FF6B20">
      <w:r>
        <w:pict w14:anchorId="6AD191A7">
          <v:rect id="_x0000_i1054" style="width:0;height:1.5pt" o:hralign="center" o:hrstd="t" o:hr="t" fillcolor="#a0a0a0" stroked="f"/>
        </w:pict>
      </w:r>
    </w:p>
    <w:p w14:paraId="47BA4373" w14:textId="77777777" w:rsidR="001337A5" w:rsidRPr="001337A5" w:rsidRDefault="001337A5" w:rsidP="001337A5">
      <w:pPr>
        <w:rPr>
          <w:b/>
          <w:bCs/>
        </w:rPr>
      </w:pPr>
      <w:r w:rsidRPr="001337A5">
        <w:rPr>
          <w:b/>
          <w:bCs/>
        </w:rPr>
        <w:t>ROADMAP (20 seconds)</w:t>
      </w:r>
    </w:p>
    <w:p w14:paraId="2F59ECE6" w14:textId="331D1481" w:rsidR="001337A5" w:rsidRDefault="001337A5" w:rsidP="00FF6B20">
      <w:r w:rsidRPr="001337A5">
        <w:t>Phase 2 introduces three things. First — Hinglish voice input via Whisper, because most of the 50 crore patients we're building for don't have a PDF. They have a phone and a memory of what happened. Second — expanding the CGHS rate database from our current seed set to the full 1,000+ procedure official schedule. Third — WhatsApp notifications when an appeal is ready, because that's where India communicates.</w:t>
      </w:r>
    </w:p>
    <w:p w14:paraId="6D876CF6" w14:textId="3C15E75F" w:rsidR="00FF6B20" w:rsidRPr="00FF6B20" w:rsidRDefault="001337A5" w:rsidP="00FF6B20">
      <w:r>
        <w:pict w14:anchorId="4AED4E49">
          <v:rect id="_x0000_i1053" style="width:0;height:1.5pt" o:hralign="center" o:hrstd="t" o:hr="t" fillcolor="#a0a0a0" stroked="f"/>
        </w:pict>
      </w:r>
    </w:p>
    <w:p w14:paraId="7F6BF886" w14:textId="77777777" w:rsidR="00FF6B20" w:rsidRPr="00FF6B20" w:rsidRDefault="00FF6B20" w:rsidP="00FF6B20">
      <w:pPr>
        <w:rPr>
          <w:b/>
          <w:bCs/>
        </w:rPr>
      </w:pPr>
      <w:r w:rsidRPr="00FF6B20">
        <w:rPr>
          <w:b/>
          <w:bCs/>
        </w:rPr>
        <w:t>IMPACT — THE REAL WHY (30 seconds)</w:t>
      </w:r>
    </w:p>
    <w:p w14:paraId="6C2A20E4" w14:textId="77777777" w:rsidR="00FF6B20" w:rsidRPr="00FF6B20" w:rsidRDefault="00FF6B20" w:rsidP="00FF6B20">
      <w:r w:rsidRPr="00FF6B20">
        <w:t>67% of patients never appeal. Let's sit with that number for a second.</w:t>
      </w:r>
    </w:p>
    <w:p w14:paraId="273CC08B" w14:textId="77777777" w:rsidR="00FF6B20" w:rsidRPr="00FF6B20" w:rsidRDefault="00FF6B20" w:rsidP="00FF6B20">
      <w:r w:rsidRPr="00FF6B20">
        <w:t>That means millions of Indian families — your patients, our families — are silently absorbing financial shocks they had every right to fight. Not because they were wrong. Because the system was too complex, too opaque, and too expensive to navigate.</w:t>
      </w:r>
    </w:p>
    <w:p w14:paraId="60B355C2" w14:textId="77777777" w:rsidR="00FF6B20" w:rsidRPr="00FF6B20" w:rsidRDefault="00FF6B20" w:rsidP="00FF6B20">
      <w:r w:rsidRPr="00FF6B20">
        <w:t>MedGuard AI doesn't just solve a technical problem. It rebalances a power dynamic that has been tilted against ordinary patients for decades.</w:t>
      </w:r>
    </w:p>
    <w:p w14:paraId="5AEDD555" w14:textId="77777777" w:rsidR="00FF6B20" w:rsidRPr="00FF6B20" w:rsidRDefault="00FF6B20" w:rsidP="00FF6B20">
      <w:r w:rsidRPr="00FF6B20">
        <w:rPr>
          <w:b/>
          <w:bCs/>
        </w:rPr>
        <w:t>15 seconds. From a raw hospital bill to a legally grounded appeal — ready to send.</w:t>
      </w:r>
    </w:p>
    <w:p w14:paraId="711E0042" w14:textId="77777777" w:rsidR="00FF6B20" w:rsidRPr="00FF6B20" w:rsidRDefault="00FF6B20" w:rsidP="00FF6B20">
      <w:r w:rsidRPr="00FF6B20">
        <w:t>That is what we built. That is what we're here to show you.</w:t>
      </w:r>
    </w:p>
    <w:p w14:paraId="26FCD0C6" w14:textId="77777777" w:rsidR="00FF6B20" w:rsidRPr="00FF6B20" w:rsidRDefault="00000000" w:rsidP="00FF6B20">
      <w:r>
        <w:pict w14:anchorId="59EF9375">
          <v:rect id="_x0000_i1033" style="width:0;height:1.5pt" o:hralign="center" o:hrstd="t" o:hr="t" fillcolor="#a0a0a0" stroked="f"/>
        </w:pict>
      </w:r>
    </w:p>
    <w:p w14:paraId="4BE20BE1" w14:textId="77777777" w:rsidR="00FF6B20" w:rsidRPr="00FF6B20" w:rsidRDefault="00FF6B20" w:rsidP="00FF6B20">
      <w:pPr>
        <w:rPr>
          <w:b/>
          <w:bCs/>
        </w:rPr>
      </w:pPr>
      <w:r w:rsidRPr="00FF6B20">
        <w:rPr>
          <w:b/>
          <w:bCs/>
        </w:rPr>
        <w:t>CLOSING</w:t>
      </w:r>
    </w:p>
    <w:p w14:paraId="39EE894F" w14:textId="77777777" w:rsidR="00FF6B20" w:rsidRPr="00FF6B20" w:rsidRDefault="00FF6B20" w:rsidP="00FF6B20">
      <w:r w:rsidRPr="00FF6B20">
        <w:rPr>
          <w:i/>
          <w:iCs/>
        </w:rPr>
        <w:t>"We're Neural Nomads — Viraj and Bhumi — and we built MedGuard AI because no tool like this should have taken this long to exist. We're here to change that.</w:t>
      </w:r>
    </w:p>
    <w:p w14:paraId="0F167BFC" w14:textId="77777777" w:rsidR="00FF6B20" w:rsidRPr="00FF6B20" w:rsidRDefault="00FF6B20" w:rsidP="00FF6B20">
      <w:r w:rsidRPr="00FF6B20">
        <w:rPr>
          <w:i/>
          <w:iCs/>
        </w:rPr>
        <w:t>Thank you."</w:t>
      </w:r>
    </w:p>
    <w:p w14:paraId="6C9F35AE" w14:textId="77777777" w:rsidR="00FF6B20" w:rsidRPr="00FF6B20" w:rsidRDefault="00000000" w:rsidP="00FF6B20">
      <w:r>
        <w:pict w14:anchorId="56F8D4E1">
          <v:rect id="_x0000_i1034" style="width:0;height:1.5pt" o:hralign="center" o:hrstd="t" o:hr="t" fillcolor="#a0a0a0" stroked="f"/>
        </w:pict>
      </w:r>
    </w:p>
    <w:p w14:paraId="32DB4AD3" w14:textId="77777777" w:rsidR="00FF6B20" w:rsidRPr="00FF6B20" w:rsidRDefault="00FF6B20" w:rsidP="00FF6B20">
      <w:pPr>
        <w:rPr>
          <w:b/>
          <w:bCs/>
        </w:rPr>
      </w:pPr>
      <w:r w:rsidRPr="00FF6B20">
        <w:rPr>
          <w:b/>
          <w:bCs/>
        </w:rPr>
        <w:t>Anticipated Questions &amp; Sharp Answers</w:t>
      </w:r>
    </w:p>
    <w:p w14:paraId="21D248CF" w14:textId="77777777" w:rsidR="00FF6B20" w:rsidRPr="00FF6B20" w:rsidRDefault="00FF6B20" w:rsidP="00FF6B20">
      <w:r w:rsidRPr="00FF6B20">
        <w:rPr>
          <w:b/>
          <w:bCs/>
        </w:rPr>
        <w:t>Q: What if CGHS (Central Government Health Scheme) rates don't cover private hospitals?</w:t>
      </w:r>
      <w:r w:rsidRPr="00FF6B20">
        <w:t xml:space="preserve"> A: CGHS is our baseline. We're already building NABH (National Accreditation Board for Hospitals) and private hospital benchmarking as the next data layer. CGHS covers the floor; NABH raises the ceiling.</w:t>
      </w:r>
    </w:p>
    <w:p w14:paraId="1B4003F8" w14:textId="77777777" w:rsidR="00FF6B20" w:rsidRPr="00FF6B20" w:rsidRDefault="00FF6B20" w:rsidP="00FF6B20">
      <w:r w:rsidRPr="00FF6B20">
        <w:rPr>
          <w:b/>
          <w:bCs/>
        </w:rPr>
        <w:lastRenderedPageBreak/>
        <w:t>Q: How do you handle bill formats that are completely unstructured?</w:t>
      </w:r>
      <w:r w:rsidRPr="00FF6B20">
        <w:t xml:space="preserve"> A: LayoutLMv3's (Layout Language Model version 3) multimodal architecture handles spatial layout, not just text — so even handwritten or photographed bills run through our OCR (Optical Character Recognition) preprocessing pipeline before hitting the parser.</w:t>
      </w:r>
    </w:p>
    <w:p w14:paraId="01E5019C" w14:textId="77777777" w:rsidR="00FF6B20" w:rsidRPr="00FF6B20" w:rsidRDefault="00FF6B20" w:rsidP="00FF6B20">
      <w:r w:rsidRPr="00FF6B20">
        <w:rPr>
          <w:b/>
          <w:bCs/>
        </w:rPr>
        <w:t>Q: What stops a hospital from just changing procedure names to avoid detection?</w:t>
      </w:r>
      <w:r w:rsidRPr="00FF6B20">
        <w:t xml:space="preserve"> A: Our fuzzy matching is trained on thousands of procedure name variations. Gaming it would require hospitals to use names so obscure they'd create billing compliance issues of their own.</w:t>
      </w:r>
    </w:p>
    <w:p w14:paraId="497B8035" w14:textId="77777777" w:rsidR="00FF6B20" w:rsidRPr="00FF6B20" w:rsidRDefault="00FF6B20" w:rsidP="00FF6B20">
      <w:r w:rsidRPr="00FF6B20">
        <w:rPr>
          <w:b/>
          <w:bCs/>
        </w:rPr>
        <w:t>Q: Is this legally valid? Can these letters actually be submitted?</w:t>
      </w:r>
      <w:r w:rsidRPr="00FF6B20">
        <w:t xml:space="preserve"> A: The letters are structured per IRDAI (Insurance Regulatory and Development Authority of India) Circular guidelines on claim disputes. They're not legal advice — but they're legally structured documents citing real regulations. Think of it as giving every patient access to the same quality of appeal that a ₹5,000-per-hour lawyer would draft.</w:t>
      </w:r>
    </w:p>
    <w:p w14:paraId="38C859AE" w14:textId="77777777" w:rsidR="00FF6B20" w:rsidRDefault="00FF6B20"/>
    <w:sectPr w:rsidR="00FF6B2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E2198"/>
    <w:multiLevelType w:val="multilevel"/>
    <w:tmpl w:val="E6B6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891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20"/>
    <w:rsid w:val="001337A5"/>
    <w:rsid w:val="003D653D"/>
    <w:rsid w:val="004801CF"/>
    <w:rsid w:val="007F3F8F"/>
    <w:rsid w:val="00DC31EB"/>
    <w:rsid w:val="00F22523"/>
    <w:rsid w:val="00FF6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679F"/>
  <w15:chartTrackingRefBased/>
  <w15:docId w15:val="{BB69BE12-B18F-4F19-BC07-2DF6AFF08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20"/>
    <w:rPr>
      <w:rFonts w:eastAsiaTheme="majorEastAsia" w:cstheme="majorBidi"/>
      <w:color w:val="272727" w:themeColor="text1" w:themeTint="D8"/>
    </w:rPr>
  </w:style>
  <w:style w:type="paragraph" w:styleId="Title">
    <w:name w:val="Title"/>
    <w:basedOn w:val="Normal"/>
    <w:next w:val="Normal"/>
    <w:link w:val="TitleChar"/>
    <w:uiPriority w:val="10"/>
    <w:qFormat/>
    <w:rsid w:val="00FF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20"/>
    <w:pPr>
      <w:spacing w:before="160"/>
      <w:jc w:val="center"/>
    </w:pPr>
    <w:rPr>
      <w:i/>
      <w:iCs/>
      <w:color w:val="404040" w:themeColor="text1" w:themeTint="BF"/>
    </w:rPr>
  </w:style>
  <w:style w:type="character" w:customStyle="1" w:styleId="QuoteChar">
    <w:name w:val="Quote Char"/>
    <w:basedOn w:val="DefaultParagraphFont"/>
    <w:link w:val="Quote"/>
    <w:uiPriority w:val="29"/>
    <w:rsid w:val="00FF6B20"/>
    <w:rPr>
      <w:i/>
      <w:iCs/>
      <w:color w:val="404040" w:themeColor="text1" w:themeTint="BF"/>
    </w:rPr>
  </w:style>
  <w:style w:type="paragraph" w:styleId="ListParagraph">
    <w:name w:val="List Paragraph"/>
    <w:basedOn w:val="Normal"/>
    <w:uiPriority w:val="34"/>
    <w:qFormat/>
    <w:rsid w:val="00FF6B20"/>
    <w:pPr>
      <w:ind w:left="720"/>
      <w:contextualSpacing/>
    </w:pPr>
  </w:style>
  <w:style w:type="character" w:styleId="IntenseEmphasis">
    <w:name w:val="Intense Emphasis"/>
    <w:basedOn w:val="DefaultParagraphFont"/>
    <w:uiPriority w:val="21"/>
    <w:qFormat/>
    <w:rsid w:val="00FF6B20"/>
    <w:rPr>
      <w:i/>
      <w:iCs/>
      <w:color w:val="0F4761" w:themeColor="accent1" w:themeShade="BF"/>
    </w:rPr>
  </w:style>
  <w:style w:type="paragraph" w:styleId="IntenseQuote">
    <w:name w:val="Intense Quote"/>
    <w:basedOn w:val="Normal"/>
    <w:next w:val="Normal"/>
    <w:link w:val="IntenseQuoteChar"/>
    <w:uiPriority w:val="30"/>
    <w:qFormat/>
    <w:rsid w:val="00FF6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B20"/>
    <w:rPr>
      <w:i/>
      <w:iCs/>
      <w:color w:val="0F4761" w:themeColor="accent1" w:themeShade="BF"/>
    </w:rPr>
  </w:style>
  <w:style w:type="character" w:styleId="IntenseReference">
    <w:name w:val="Intense Reference"/>
    <w:basedOn w:val="DefaultParagraphFont"/>
    <w:uiPriority w:val="32"/>
    <w:qFormat/>
    <w:rsid w:val="00FF6B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60D08-C00D-4B41-8347-2A9E074A7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1288</Words>
  <Characters>7345</Characters>
  <Application>Microsoft Office Word</Application>
  <DocSecurity>0</DocSecurity>
  <Lines>61</Lines>
  <Paragraphs>17</Paragraphs>
  <ScaleCrop>false</ScaleCrop>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Jadhao</dc:creator>
  <cp:keywords/>
  <dc:description/>
  <cp:lastModifiedBy>Viraj Jadhao</cp:lastModifiedBy>
  <cp:revision>6</cp:revision>
  <dcterms:created xsi:type="dcterms:W3CDTF">2026-04-25T17:07:00Z</dcterms:created>
  <dcterms:modified xsi:type="dcterms:W3CDTF">2026-04-26T04:41:00Z</dcterms:modified>
</cp:coreProperties>
</file>