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5A0E" w14:textId="77777777" w:rsidR="002B4EB0" w:rsidRDefault="00000000">
      <w:pPr>
        <w:pStyle w:val="Heading1"/>
      </w:pPr>
      <w:r>
        <w:t>TrackNetV5-Lite+: Tracking High-Speed &amp; Tiny Objects in Sports Project Report</w:t>
      </w:r>
    </w:p>
    <w:p w14:paraId="7F97A359" w14:textId="77777777" w:rsidR="00C52C79" w:rsidRDefault="00000000">
      <w:r>
        <w:rPr>
          <w:b/>
        </w:rPr>
        <w:t>Course:</w:t>
      </w:r>
      <w:r>
        <w:t xml:space="preserve"> CSPC72 - Deep Learning Techniques, Semester VII</w:t>
      </w:r>
    </w:p>
    <w:tbl>
      <w:tblPr>
        <w:tblStyle w:val="TableGrid"/>
        <w:tblW w:w="0" w:type="auto"/>
        <w:tblLook w:val="04A0" w:firstRow="1" w:lastRow="0" w:firstColumn="1" w:lastColumn="0" w:noHBand="0" w:noVBand="1"/>
      </w:tblPr>
      <w:tblGrid>
        <w:gridCol w:w="2066"/>
        <w:gridCol w:w="2118"/>
        <w:gridCol w:w="2145"/>
        <w:gridCol w:w="3247"/>
      </w:tblGrid>
      <w:tr w:rsidR="00C52C79" w14:paraId="2122ED7A" w14:textId="77777777" w:rsidTr="00C52C79">
        <w:tc>
          <w:tcPr>
            <w:tcW w:w="2394" w:type="dxa"/>
          </w:tcPr>
          <w:p w14:paraId="77628C7B" w14:textId="77777777" w:rsidR="00C52C79" w:rsidRDefault="00C52C79">
            <w:r>
              <w:t>Name</w:t>
            </w:r>
          </w:p>
        </w:tc>
        <w:tc>
          <w:tcPr>
            <w:tcW w:w="2394" w:type="dxa"/>
          </w:tcPr>
          <w:p w14:paraId="1AB45454" w14:textId="77777777" w:rsidR="00C52C79" w:rsidRDefault="00C52C79">
            <w:r>
              <w:t>Roll Number</w:t>
            </w:r>
          </w:p>
        </w:tc>
        <w:tc>
          <w:tcPr>
            <w:tcW w:w="2394" w:type="dxa"/>
          </w:tcPr>
          <w:p w14:paraId="1313E7EB" w14:textId="77777777" w:rsidR="00C52C79" w:rsidRDefault="00C52C79">
            <w:r>
              <w:t>Contact Number</w:t>
            </w:r>
          </w:p>
        </w:tc>
        <w:tc>
          <w:tcPr>
            <w:tcW w:w="2394" w:type="dxa"/>
          </w:tcPr>
          <w:p w14:paraId="7DB4EE32" w14:textId="77777777" w:rsidR="00C52C79" w:rsidRDefault="00C52C79">
            <w:r>
              <w:t>Email ID</w:t>
            </w:r>
          </w:p>
        </w:tc>
      </w:tr>
      <w:tr w:rsidR="00C52C79" w14:paraId="2DF20402" w14:textId="77777777" w:rsidTr="00C52C79">
        <w:tc>
          <w:tcPr>
            <w:tcW w:w="2394" w:type="dxa"/>
          </w:tcPr>
          <w:p w14:paraId="53FD17CB" w14:textId="77777777" w:rsidR="00C52C79" w:rsidRDefault="00C52C79">
            <w:r>
              <w:t>Harshit Meena</w:t>
            </w:r>
          </w:p>
        </w:tc>
        <w:tc>
          <w:tcPr>
            <w:tcW w:w="2394" w:type="dxa"/>
          </w:tcPr>
          <w:p w14:paraId="2F86A29C" w14:textId="77777777" w:rsidR="00C52C79" w:rsidRDefault="00C52C79">
            <w:r>
              <w:t>106123047</w:t>
            </w:r>
          </w:p>
        </w:tc>
        <w:tc>
          <w:tcPr>
            <w:tcW w:w="2394" w:type="dxa"/>
          </w:tcPr>
          <w:p w14:paraId="5B1908AC" w14:textId="77777777" w:rsidR="00C52C79" w:rsidRDefault="00C52C79">
            <w:r>
              <w:t>9351113496</w:t>
            </w:r>
          </w:p>
        </w:tc>
        <w:tc>
          <w:tcPr>
            <w:tcW w:w="2394" w:type="dxa"/>
          </w:tcPr>
          <w:p w14:paraId="6A6E8BB1" w14:textId="77777777" w:rsidR="00C52C79" w:rsidRDefault="00C52C79">
            <w:r>
              <w:t>meenaharshit161189@gmail.com</w:t>
            </w:r>
          </w:p>
        </w:tc>
      </w:tr>
      <w:tr w:rsidR="00C52C79" w14:paraId="79268F4C" w14:textId="77777777" w:rsidTr="00C52C79">
        <w:tc>
          <w:tcPr>
            <w:tcW w:w="2394" w:type="dxa"/>
          </w:tcPr>
          <w:p w14:paraId="38907A1F" w14:textId="77777777" w:rsidR="00C52C79" w:rsidRDefault="00C52C79">
            <w:r>
              <w:t>Viraj Mankani</w:t>
            </w:r>
          </w:p>
        </w:tc>
        <w:tc>
          <w:tcPr>
            <w:tcW w:w="2394" w:type="dxa"/>
          </w:tcPr>
          <w:p w14:paraId="19A9D659" w14:textId="77777777" w:rsidR="00C52C79" w:rsidRDefault="00C52C79">
            <w:r>
              <w:t>106123079</w:t>
            </w:r>
          </w:p>
        </w:tc>
        <w:tc>
          <w:tcPr>
            <w:tcW w:w="2394" w:type="dxa"/>
          </w:tcPr>
          <w:p w14:paraId="2390DB11" w14:textId="77777777" w:rsidR="00C52C79" w:rsidRDefault="00C52C79">
            <w:r>
              <w:t>8591410685</w:t>
            </w:r>
          </w:p>
        </w:tc>
        <w:tc>
          <w:tcPr>
            <w:tcW w:w="2394" w:type="dxa"/>
          </w:tcPr>
          <w:p w14:paraId="0730E0A3" w14:textId="77777777" w:rsidR="00C52C79" w:rsidRDefault="00C52C79">
            <w:r>
              <w:t>mankaniviraj55@gmail.com</w:t>
            </w:r>
          </w:p>
        </w:tc>
      </w:tr>
      <w:tr w:rsidR="00C52C79" w14:paraId="5F025BD3" w14:textId="77777777" w:rsidTr="00C52C79">
        <w:tc>
          <w:tcPr>
            <w:tcW w:w="2394" w:type="dxa"/>
          </w:tcPr>
          <w:p w14:paraId="57545EC1" w14:textId="77777777" w:rsidR="00C52C79" w:rsidRDefault="00C52C79">
            <w:r>
              <w:t>Md Bahul Islam</w:t>
            </w:r>
          </w:p>
        </w:tc>
        <w:tc>
          <w:tcPr>
            <w:tcW w:w="2394" w:type="dxa"/>
          </w:tcPr>
          <w:p w14:paraId="5AC3ED99" w14:textId="77777777" w:rsidR="00C52C79" w:rsidRDefault="00C52C79">
            <w:r>
              <w:t>106123081</w:t>
            </w:r>
          </w:p>
        </w:tc>
        <w:tc>
          <w:tcPr>
            <w:tcW w:w="2394" w:type="dxa"/>
          </w:tcPr>
          <w:p w14:paraId="297EFE78" w14:textId="77777777" w:rsidR="00C52C79" w:rsidRDefault="00C52C79">
            <w:r>
              <w:t xml:space="preserve">7667564815 </w:t>
            </w:r>
          </w:p>
        </w:tc>
        <w:tc>
          <w:tcPr>
            <w:tcW w:w="2394" w:type="dxa"/>
          </w:tcPr>
          <w:p w14:paraId="07F50D0D" w14:textId="77777777" w:rsidR="00C52C79" w:rsidRDefault="00C52C79">
            <w:r>
              <w:t>bahulislam999@gmail.com</w:t>
            </w:r>
          </w:p>
        </w:tc>
      </w:tr>
    </w:tbl>
    <w:p w14:paraId="78899F04" w14:textId="77777777" w:rsidR="00C52C79" w:rsidRDefault="00C52C79"/>
    <w:p w14:paraId="52A655D6" w14:textId="77777777" w:rsidR="002B4EB0" w:rsidRDefault="00000000">
      <w:r>
        <w:t>Abstract. We re-implement TrackNetV5 (Tang, Chen &amp; Jiang, arXiv:2512.02789, Dec 2025), the newest heatmap network for tracking tiny, fast balls in sports broadcasts, and propose TrackNetV5-Lite+. It adds five changes (M1–M5) that each fix one weakness we identified in the paper's design. Models are pre-trained on a procedural broadcast simulator and fine-tuned on the real TrackNet tennis dataset (games 1–8), then tested on two unseen matches (games 9–10). Our final model uses 0.13× the parameters and 0.16× the FLOPs of the faithful V5 and runs about 2–3× faster on a Tesla T4. On the two unseen test matches it reaches an F1 of 0.841 against 0.918 for the faithful TrackNetV5 (Section 7).</w:t>
      </w:r>
    </w:p>
    <w:p w14:paraId="5237D679" w14:textId="77777777" w:rsidR="002B4EB0" w:rsidRDefault="00000000">
      <w:pPr>
        <w:pStyle w:val="Heading2"/>
      </w:pPr>
      <w:r>
        <w:t>1. Problem statement</w:t>
      </w:r>
    </w:p>
    <w:p w14:paraId="432BB0BB" w14:textId="77777777" w:rsidR="002B4EB0" w:rsidRDefault="00000000">
      <w:r>
        <w:t>The goal is to locate a tennis ball in every frame of a broadcast video, including frames where it is tiny, motion-blurred or hidden, accurately enough to rebuild its trajectory. Standard object detectors fail at this for four reasons:</w:t>
      </w:r>
    </w:p>
    <w:tbl>
      <w:tblPr>
        <w:tblStyle w:val="TableGrid"/>
        <w:tblW w:w="0" w:type="auto"/>
        <w:tblLayout w:type="fixed"/>
        <w:tblLook w:val="0420" w:firstRow="1" w:lastRow="0" w:firstColumn="0" w:lastColumn="0" w:noHBand="0" w:noVBand="1"/>
      </w:tblPr>
      <w:tblGrid>
        <w:gridCol w:w="4440"/>
        <w:gridCol w:w="4920"/>
      </w:tblGrid>
      <w:tr w:rsidR="002B4EB0" w14:paraId="7341540C" w14:textId="77777777">
        <w:trPr>
          <w:tblHeader/>
        </w:trPr>
        <w:tc>
          <w:tcPr>
            <w:tcW w:w="4440" w:type="dxa"/>
            <w:shd w:val="clear" w:color="auto" w:fill="F2F2F2"/>
          </w:tcPr>
          <w:p w14:paraId="7E27C86D" w14:textId="77777777" w:rsidR="002B4EB0" w:rsidRDefault="00000000">
            <w:r>
              <w:t>Difficulty</w:t>
            </w:r>
          </w:p>
        </w:tc>
        <w:tc>
          <w:tcPr>
            <w:tcW w:w="4920" w:type="dxa"/>
            <w:shd w:val="clear" w:color="auto" w:fill="F2F2F2"/>
          </w:tcPr>
          <w:p w14:paraId="5740FD46" w14:textId="77777777" w:rsidR="002B4EB0" w:rsidRDefault="00000000">
            <w:r>
              <w:t>Why standard detectors fail</w:t>
            </w:r>
          </w:p>
        </w:tc>
      </w:tr>
      <w:tr w:rsidR="002B4EB0" w14:paraId="2C40DA39" w14:textId="77777777">
        <w:tc>
          <w:tcPr>
            <w:tcW w:w="4440" w:type="dxa"/>
          </w:tcPr>
          <w:p w14:paraId="2C424699" w14:textId="77777777" w:rsidR="002B4EB0" w:rsidRDefault="00000000">
            <w:r>
              <w:t xml:space="preserve">Tiny size: 5–15 px wide in a 1280×720 frame (~0.01 % of the image)</w:t>
            </w:r>
          </w:p>
        </w:tc>
        <w:tc>
          <w:tcPr>
            <w:tcW w:w="4920" w:type="dxa"/>
          </w:tcPr>
          <w:p w14:paraId="059B2757" w14:textId="77777777" w:rsidR="002B4EB0" w:rsidRDefault="00000000">
            <w:r>
              <w:t xml:space="preserve">CNN backbones downsample by 16–32×, so the ball disappears from the feature map; no anchor box is that small</w:t>
            </w:r>
          </w:p>
        </w:tc>
      </w:tr>
      <w:tr w:rsidR="002B4EB0" w14:paraId="4BEB3680" w14:textId="77777777">
        <w:tc>
          <w:tcPr>
            <w:tcW w:w="4440" w:type="dxa"/>
          </w:tcPr>
          <w:p w14:paraId="4F00773A" w14:textId="77777777" w:rsidR="002B4EB0" w:rsidRDefault="00000000">
            <w:r>
              <w:t xml:space="preserve">High speed: 30+ px per frame on serves and smashes</w:t>
            </w:r>
          </w:p>
        </w:tc>
        <w:tc>
          <w:tcPr>
            <w:tcW w:w="4920" w:type="dxa"/>
          </w:tcPr>
          <w:p w14:paraId="5FEAC096" w14:textId="77777777" w:rsidR="002B4EB0" w:rsidRDefault="00000000">
            <w:r>
              <w:t>The ball smears into a faint, semi-transparent streak whose shape changes with its velocity</w:t>
            </w:r>
          </w:p>
        </w:tc>
      </w:tr>
      <w:tr w:rsidR="002B4EB0" w14:paraId="17A4E5B9" w14:textId="77777777">
        <w:tc>
          <w:tcPr>
            <w:tcW w:w="4440" w:type="dxa"/>
          </w:tcPr>
          <w:p w14:paraId="19969795" w14:textId="77777777" w:rsidR="002B4EB0" w:rsidRDefault="00000000">
            <w:r>
              <w:t>Occlusion by players, rackets and the net</w:t>
            </w:r>
          </w:p>
        </w:tc>
        <w:tc>
          <w:tcPr>
            <w:tcW w:w="4920" w:type="dxa"/>
          </w:tcPr>
          <w:p w14:paraId="4141E2C1" w14:textId="77777777" w:rsidR="002B4EB0" w:rsidRDefault="00000000">
            <w:r>
              <w:t>The ball is simply not visible for several frames; only temporal context can recover it</w:t>
            </w:r>
          </w:p>
        </w:tc>
      </w:tr>
      <w:tr w:rsidR="002B4EB0" w14:paraId="1F6C5AFB" w14:textId="77777777">
        <w:tc>
          <w:tcPr>
            <w:tcW w:w="4440" w:type="dxa"/>
          </w:tcPr>
          <w:p w14:paraId="2C0DBB5B" w14:textId="77777777" w:rsidR="002B4EB0" w:rsidRDefault="00000000">
            <w:r>
              <w:t>Clutter: court lines, shoes, crowd, logos</w:t>
            </w:r>
          </w:p>
        </w:tc>
        <w:tc>
          <w:tcPr>
            <w:tcW w:w="4920" w:type="dxa"/>
          </w:tcPr>
          <w:p w14:paraId="25D96109" w14:textId="77777777" w:rsidR="002B4EB0" w:rsidRDefault="00000000">
            <w:r>
              <w:t>Many static blobs look exactly like the ball in a single frame; motion is the cue that separates them</w:t>
            </w:r>
          </w:p>
        </w:tc>
      </w:tr>
    </w:tbl>
    <w:p w14:paraId="1AEB1851" w14:textId="77777777" w:rsidR="002B4EB0" w:rsidRDefault="00000000">
      <w:r>
        <w:t xml:space="preserve">The task matters for line calling, broadcast graphics, player analytics and coaching tools. We frame it as </w:t>
      </w:r>
      <w:r>
        <w:rPr>
          <w:b/>
        </w:rPr>
        <w:t>heatmap regression from short stacks of consecutive frames</w:t>
      </w:r>
      <w:r>
        <w:t xml:space="preserve">, the approach of the TrackNet family, and ask whether the newest member, TrackNetV5, can be made both more accurate and much cheaper.</w:t>
      </w:r>
    </w:p>
    <w:p w14:paraId="481099B1" w14:textId="77777777" w:rsidR="002B4EB0" w:rsidRDefault="00000000">
      <w:pPr>
        <w:pStyle w:val="Heading2"/>
      </w:pPr>
      <w:r>
        <w:lastRenderedPageBreak/>
        <w:t>2. Gaps identified</w:t>
      </w:r>
    </w:p>
    <w:p w14:paraId="3FE4F2F8" w14:textId="77777777" w:rsidR="002B4EB0" w:rsidRDefault="00000000">
      <w:r>
        <w:t xml:space="preserve">We found five gaps in TrackNetV5 as specified in its paper; each maps to one of our modifications.</w:t>
      </w:r>
    </w:p>
    <w:tbl>
      <w:tblPr>
        <w:tblStyle w:val="TableGrid"/>
        <w:tblW w:w="0" w:type="auto"/>
        <w:tblLayout w:type="fixed"/>
        <w:tblLook w:val="0420" w:firstRow="1" w:lastRow="0" w:firstColumn="0" w:lastColumn="0" w:noHBand="0" w:noVBand="1"/>
      </w:tblPr>
      <w:tblGrid>
        <w:gridCol w:w="720"/>
        <w:gridCol w:w="3959"/>
        <w:gridCol w:w="3639"/>
        <w:gridCol w:w="1042"/>
      </w:tblGrid>
      <w:tr w:rsidR="002B4EB0" w14:paraId="373BC30C" w14:textId="77777777">
        <w:trPr>
          <w:tblHeader/>
        </w:trPr>
        <w:tc>
          <w:tcPr>
            <w:tcW w:w="720" w:type="dxa"/>
            <w:shd w:val="clear" w:color="auto" w:fill="F2F2F2"/>
          </w:tcPr>
          <w:p w14:paraId="4D49DB80" w14:textId="77777777" w:rsidR="002B4EB0" w:rsidRDefault="00000000">
            <w:r>
              <w:t>#</w:t>
            </w:r>
          </w:p>
        </w:tc>
        <w:tc>
          <w:tcPr>
            <w:tcW w:w="3959" w:type="dxa"/>
            <w:shd w:val="clear" w:color="auto" w:fill="F2F2F2"/>
          </w:tcPr>
          <w:p w14:paraId="25769B50" w14:textId="77777777" w:rsidR="002B4EB0" w:rsidRDefault="00000000">
            <w:r>
              <w:t>Gap in TrackNetV5</w:t>
            </w:r>
          </w:p>
        </w:tc>
        <w:tc>
          <w:tcPr>
            <w:tcW w:w="3639" w:type="dxa"/>
            <w:shd w:val="clear" w:color="auto" w:fill="F2F2F2"/>
          </w:tcPr>
          <w:p w14:paraId="52310F6C" w14:textId="77777777" w:rsidR="002B4EB0" w:rsidRDefault="00000000">
            <w:r>
              <w:t>Consequence</w:t>
            </w:r>
          </w:p>
        </w:tc>
        <w:tc>
          <w:tcPr>
            <w:tcW w:w="1042" w:type="dxa"/>
            <w:shd w:val="clear" w:color="auto" w:fill="F2F2F2"/>
          </w:tcPr>
          <w:p w14:paraId="3F298763" w14:textId="77777777" w:rsidR="002B4EB0" w:rsidRDefault="00000000">
            <w:r>
              <w:t>Our fix</w:t>
            </w:r>
          </w:p>
        </w:tc>
      </w:tr>
      <w:tr w:rsidR="002B4EB0" w14:paraId="3ECBED6D" w14:textId="77777777">
        <w:tc>
          <w:tcPr>
            <w:tcW w:w="720" w:type="dxa"/>
          </w:tcPr>
          <w:p w14:paraId="0AB67449" w14:textId="77777777" w:rsidR="002B4EB0" w:rsidRDefault="00000000">
            <w:r>
              <w:t>G1</w:t>
            </w:r>
          </w:p>
        </w:tc>
        <w:tc>
          <w:tcPr>
            <w:tcW w:w="3959" w:type="dxa"/>
          </w:tcPr>
          <w:p w14:paraId="1497CE98" w14:textId="77777777" w:rsidR="002B4EB0" w:rsidRDefault="00000000">
            <w:r>
              <w:t xml:space="preserve">Training target is a </w:t>
            </w:r>
            <w:r>
              <w:rPr>
                <w:b/>
              </w:rPr>
              <w:t xml:space="preserve">binary disk of radius 30 px</w:t>
            </w:r>
            <w:r>
              <w:t xml:space="preserve"> (at 1280 px), about 60 px wide, while the ball is 5–15 px</w:t>
            </w:r>
          </w:p>
        </w:tc>
        <w:tc>
          <w:tcPr>
            <w:tcW w:w="3639" w:type="dxa"/>
          </w:tcPr>
          <w:p w14:paraId="1EDD47EE" w14:textId="77777777" w:rsidR="002B4EB0" w:rsidRDefault="00000000">
            <w:r>
              <w:t xml:space="preserve">Every pixel in the disk is equally "ball", so the peak carries no centre information; the decoded centre (bounding box of a thresholded blob) is biased, and nearby blobs merge</w:t>
            </w:r>
          </w:p>
        </w:tc>
        <w:tc>
          <w:tcPr>
            <w:tcW w:w="1042" w:type="dxa"/>
          </w:tcPr>
          <w:p w14:paraId="2A1D3D78" w14:textId="77777777" w:rsidR="002B4EB0" w:rsidRDefault="00000000">
            <w:r>
              <w:rPr>
                <w:b/>
              </w:rPr>
              <w:t>M1</w:t>
            </w:r>
          </w:p>
        </w:tc>
      </w:tr>
      <w:tr w:rsidR="002B4EB0" w14:paraId="3AD791F3" w14:textId="77777777">
        <w:tc>
          <w:tcPr>
            <w:tcW w:w="720" w:type="dxa"/>
          </w:tcPr>
          <w:p w14:paraId="3060375B" w14:textId="77777777" w:rsidR="002B4EB0" w:rsidRDefault="00000000">
            <w:r>
              <w:t>G2</w:t>
            </w:r>
          </w:p>
        </w:tc>
        <w:tc>
          <w:tcPr>
            <w:tcW w:w="3959" w:type="dxa"/>
          </w:tcPr>
          <w:p w14:paraId="76385FD8" w14:textId="77777777" w:rsidR="002B4EB0" w:rsidRDefault="00000000">
            <w:r>
              <w:t xml:space="preserve">Motion maps apply |x| to values that are already ≥ 0 after a ReLU, with </w:t>
            </w:r>
            <w:r>
              <w:rPr>
                <w:b/>
              </w:rPr>
              <w:t>one shared slope and threshold</w:t>
            </w:r>
            <w:r>
              <w:t xml:space="preserve"> for both polarities and both frame pairs</w:t>
            </w:r>
          </w:p>
        </w:tc>
        <w:tc>
          <w:tcPr>
            <w:tcW w:w="3639" w:type="dxa"/>
          </w:tcPr>
          <w:p w14:paraId="6BC1CDBD" w14:textId="77777777" w:rsidR="002B4EB0" w:rsidRDefault="00000000">
            <w:r>
              <w:t xml:space="preserve">Arrival and departure of the ball are thresholded identically; the direction of travel is left implicit</w:t>
            </w:r>
          </w:p>
        </w:tc>
        <w:tc>
          <w:tcPr>
            <w:tcW w:w="1042" w:type="dxa"/>
          </w:tcPr>
          <w:p w14:paraId="04FEB7A3" w14:textId="77777777" w:rsidR="002B4EB0" w:rsidRDefault="00000000">
            <w:r>
              <w:rPr>
                <w:b/>
              </w:rPr>
              <w:t>M2</w:t>
            </w:r>
          </w:p>
        </w:tc>
      </w:tr>
      <w:tr w:rsidR="002B4EB0" w14:paraId="1AF383ED" w14:textId="77777777">
        <w:tc>
          <w:tcPr>
            <w:tcW w:w="720" w:type="dxa"/>
          </w:tcPr>
          <w:p w14:paraId="7B06F7C8" w14:textId="77777777" w:rsidR="002B4EB0" w:rsidRDefault="00000000">
            <w:r>
              <w:t>G3</w:t>
            </w:r>
          </w:p>
        </w:tc>
        <w:tc>
          <w:tcPr>
            <w:tcW w:w="3959" w:type="dxa"/>
          </w:tcPr>
          <w:p w14:paraId="555CB20F" w14:textId="77777777" w:rsidR="002B4EB0" w:rsidRDefault="00000000">
            <w:r>
              <w:t xml:space="preserve">The Transformer refinement head is </w:t>
            </w:r>
            <w:r>
              <w:rPr>
                <w:b/>
              </w:rPr>
              <w:t xml:space="preserve">trained on Dropout(Draft) but run on Draft + motion maps</w:t>
            </w:r>
            <w:r>
              <w:t xml:space="preserve"> at inference</w:t>
            </w:r>
          </w:p>
        </w:tc>
        <w:tc>
          <w:tcPr>
            <w:tcW w:w="3639" w:type="dxa"/>
          </w:tcPr>
          <w:p w14:paraId="6027D3C5" w14:textId="77777777" w:rsidR="002B4EB0" w:rsidRDefault="00000000">
            <w:r>
              <w:t>The head never sees its test-time input during training, and the fusion weight never receives a gradient</w:t>
            </w:r>
          </w:p>
        </w:tc>
        <w:tc>
          <w:tcPr>
            <w:tcW w:w="1042" w:type="dxa"/>
          </w:tcPr>
          <w:p w14:paraId="72F4231A" w14:textId="77777777" w:rsidR="002B4EB0" w:rsidRDefault="00000000">
            <w:r>
              <w:rPr>
                <w:b/>
              </w:rPr>
              <w:t>M3</w:t>
            </w:r>
          </w:p>
        </w:tc>
      </w:tr>
      <w:tr w:rsidR="002B4EB0" w14:paraId="09907AEE" w14:textId="77777777">
        <w:tc>
          <w:tcPr>
            <w:tcW w:w="720" w:type="dxa"/>
          </w:tcPr>
          <w:p w14:paraId="0B18C8BC" w14:textId="77777777" w:rsidR="002B4EB0" w:rsidRDefault="00000000">
            <w:r>
              <w:t>G4</w:t>
            </w:r>
          </w:p>
        </w:tc>
        <w:tc>
          <w:tcPr>
            <w:tcW w:w="3959" w:type="dxa"/>
          </w:tcPr>
          <w:p w14:paraId="50D97929" w14:textId="77777777" w:rsidR="002B4EB0" w:rsidRDefault="00000000">
            <w:r>
              <w:t>14.8 M parameters and ~117 GFLOPs per forward pass (full width)</w:t>
            </w:r>
          </w:p>
        </w:tc>
        <w:tc>
          <w:tcPr>
            <w:tcW w:w="3639" w:type="dxa"/>
          </w:tcPr>
          <w:p w14:paraId="420A01D2" w14:textId="77777777" w:rsidR="002B4EB0" w:rsidRDefault="00000000">
            <w:r>
              <w:t>Too heavy for edge or CPU deployment in stadium cameras</w:t>
            </w:r>
          </w:p>
        </w:tc>
        <w:tc>
          <w:tcPr>
            <w:tcW w:w="1042" w:type="dxa"/>
          </w:tcPr>
          <w:p w14:paraId="14F4ACA9" w14:textId="77777777" w:rsidR="002B4EB0" w:rsidRDefault="00000000">
            <w:r>
              <w:rPr>
                <w:b/>
              </w:rPr>
              <w:t>M3, M4</w:t>
            </w:r>
          </w:p>
        </w:tc>
      </w:tr>
      <w:tr w:rsidR="002B4EB0" w14:paraId="707B2D5E" w14:textId="77777777">
        <w:tc>
          <w:tcPr>
            <w:tcW w:w="720" w:type="dxa"/>
          </w:tcPr>
          <w:p w14:paraId="06C8C465" w14:textId="77777777" w:rsidR="002B4EB0" w:rsidRDefault="00000000">
            <w:r>
              <w:t>G5</w:t>
            </w:r>
          </w:p>
        </w:tc>
        <w:tc>
          <w:tcPr>
            <w:tcW w:w="3959" w:type="dxa"/>
          </w:tcPr>
          <w:p w14:paraId="5F23188D" w14:textId="77777777" w:rsidR="002B4EB0" w:rsidRDefault="00000000">
            <w:r>
              <w:t xml:space="preserve">The authors' stated limitation is </w:t>
            </w:r>
            <w:r>
              <w:rPr>
                <w:b/>
              </w:rPr>
              <w:t>false positives in complex backgrounds</w:t>
            </w:r>
            <w:r>
              <w:t>, and V5 drops the occlusion recovery that TrackNetV3 had</w:t>
            </w:r>
          </w:p>
        </w:tc>
        <w:tc>
          <w:tcPr>
            <w:tcW w:w="3639" w:type="dxa"/>
          </w:tcPr>
          <w:p w14:paraId="6071CC76" w14:textId="77777777" w:rsidR="002B4EB0" w:rsidRDefault="00000000">
            <w:r>
              <w:t>Isolated wrong detections survive; frames where the ball is hidden are lost</w:t>
            </w:r>
          </w:p>
        </w:tc>
        <w:tc>
          <w:tcPr>
            <w:tcW w:w="1042" w:type="dxa"/>
          </w:tcPr>
          <w:p w14:paraId="08BDB2A6" w14:textId="77777777" w:rsidR="002B4EB0" w:rsidRDefault="00000000">
            <w:r>
              <w:rPr>
                <w:b/>
              </w:rPr>
              <w:t>M5</w:t>
            </w:r>
          </w:p>
        </w:tc>
      </w:tr>
    </w:tbl>
    <w:p w14:paraId="40886FA7" w14:textId="77777777" w:rsidR="002B4EB0" w:rsidRDefault="00000000">
      <w:pPr>
        <w:pStyle w:val="Heading2"/>
      </w:pPr>
      <w:r>
        <w:t>3. Proposed architecture diagram</w:t>
      </w:r>
    </w:p>
    <w:p w14:paraId="4D3020ED" w14:textId="77777777" w:rsidR="002B4EB0" w:rsidRDefault="00000000">
      <w:r>
        <w:t>TrackNetV5-Lite+ keeps TrackNetV5's three-frame, heatmap-based pipeline and changes six of its nine stages (M3 changes two of them).</w:t>
      </w:r>
    </w:p>
    <w:p w14:paraId="4A6BF3F9" w14:textId="77777777" w:rsidR="002B4EB0" w:rsidRDefault="00000000">
      <w:r>
        <w:rPr>
          <w:noProof/>
        </w:rPr>
        <w:lastRenderedPageBreak/>
        <w:drawing>
          <wp:inline distT="0" distB="0" distL="0" distR="0" wp14:anchorId="1ABFE623" wp14:editId="4EEC7E3E">
            <wp:extent cx="5486400" cy="3314700"/>
            <wp:effectExtent l="0" t="0" r="0" b="0"/>
            <wp:docPr id="1" name="image1" descr="TrackNetV5-Lite+ pipeline · 9 stages, 6 changed"/>
            <wp:cNvGraphicFramePr/>
            <a:graphic xmlns:a="http://schemas.openxmlformats.org/drawingml/2006/main">
              <a:graphicData uri="http://schemas.openxmlformats.org/drawingml/2006/picture">
                <pic:pic xmlns:pic="http://schemas.openxmlformats.org/drawingml/2006/picture">
                  <pic:nvPicPr>
                    <pic:cNvPr id="1" name="image1" descr="TrackNetV5-Lite+ pipeline · 9 stages, 6 changed"/>
                    <pic:cNvPicPr/>
                  </pic:nvPicPr>
                  <pic:blipFill>
                    <a:blip r:embed="rId5"/>
                    <a:stretch>
                      <a:fillRect/>
                    </a:stretch>
                  </pic:blipFill>
                  <pic:spPr>
                    <a:xfrm>
                      <a:off x="0" y="0"/>
                      <a:ext cx="5486400" cy="3314700"/>
                    </a:xfrm>
                    <a:prstGeom prst="rect">
                      <a:avLst/>
                    </a:prstGeom>
                  </pic:spPr>
                </pic:pic>
              </a:graphicData>
            </a:graphic>
          </wp:inline>
        </w:drawing>
      </w:r>
    </w:p>
    <w:p w14:paraId="2A7B6310" w14:textId="77777777" w:rsidR="002B4EB0" w:rsidRDefault="00000000">
      <w:r>
        <w:t>TrackNetV5-Lite+ pipeline · 9 stages, 6 changed by the five modifications</w:t>
      </w:r>
    </w:p>
    <w:p w14:paraId="5A941ADA" w14:textId="77777777" w:rsidR="002B4EB0" w:rsidRDefault="00000000">
      <w:r>
        <w:t>The network reads three frames and returns one heatmap per frame (multi-input, multi-output). The detailed version below shows every block's output shape and parameter count, measured from the model with forward hooks (total 409,995 parameters at half width).</w:t>
      </w:r>
    </w:p>
    <w:p w14:paraId="7ED70651" w14:textId="77777777" w:rsidR="002B4EB0" w:rsidRDefault="00000000">
      <w:r>
        <w:rPr>
          <w:noProof/>
        </w:rPr>
        <w:drawing>
          <wp:inline distT="0" distB="0" distL="0" distR="0" wp14:anchorId="61B3ECD5" wp14:editId="4E919F30">
            <wp:extent cx="5486400" cy="2250830"/>
            <wp:effectExtent l="0" t="0" r="0" b="0"/>
            <wp:docPr id="2" name="image2" descr="TrackNetV5-Lite+ detailed architecture with tensor shapes and parameter counts"/>
            <wp:cNvGraphicFramePr/>
            <a:graphic xmlns:a="http://schemas.openxmlformats.org/drawingml/2006/main">
              <a:graphicData uri="http://schemas.openxmlformats.org/drawingml/2006/picture">
                <pic:pic xmlns:pic="http://schemas.openxmlformats.org/drawingml/2006/picture">
                  <pic:nvPicPr>
                    <pic:cNvPr id="2" name="image2" descr="TrackNetV5-Lite+ detailed architecture with tensor shapes and parameter counts"/>
                    <pic:cNvPicPr/>
                  </pic:nvPicPr>
                  <pic:blipFill>
                    <a:blip r:embed="rId6"/>
                    <a:stretch>
                      <a:fillRect/>
                    </a:stretch>
                  </pic:blipFill>
                  <pic:spPr>
                    <a:xfrm>
                      <a:off x="0" y="0"/>
                      <a:ext cx="5486400" cy="2250830"/>
                    </a:xfrm>
                    <a:prstGeom prst="rect">
                      <a:avLst/>
                    </a:prstGeom>
                  </pic:spPr>
                </pic:pic>
              </a:graphicData>
            </a:graphic>
          </wp:inline>
        </w:drawing>
      </w:r>
    </w:p>
    <w:p w14:paraId="1A1A4B90" w14:textId="77777777" w:rsidR="002B4EB0" w:rsidRDefault="00000000">
      <w:r>
        <w:t xml:space="preserve">M1 changes what the network is trained to output: a Gaussian sized to the ball, whose peak marks the true centre, instead of V5's wide binary disk.</w:t>
      </w:r>
    </w:p>
    <w:p w14:paraId="7DD189C8" w14:textId="77777777" w:rsidR="002B4EB0" w:rsidRDefault="00000000">
      <w:r>
        <w:rPr>
          <w:noProof/>
        </w:rPr>
        <w:lastRenderedPageBreak/>
        <w:drawing>
          <wp:inline distT="0" distB="0" distL="0" distR="0" wp14:anchorId="4394DF49" wp14:editId="4146CE1C">
            <wp:extent cx="5486400" cy="1384916"/>
            <wp:effectExtent l="0" t="0" r="0" b="0"/>
            <wp:docPr id="3" name="image3" descr="V5's binary disk target vs. our ball-size Gaussian target"/>
            <wp:cNvGraphicFramePr/>
            <a:graphic xmlns:a="http://schemas.openxmlformats.org/drawingml/2006/main">
              <a:graphicData uri="http://schemas.openxmlformats.org/drawingml/2006/picture">
                <pic:pic xmlns:pic="http://schemas.openxmlformats.org/drawingml/2006/picture">
                  <pic:nvPicPr>
                    <pic:cNvPr id="3" name="image3" descr="V5's binary disk target vs. our ball-size Gaussian target"/>
                    <pic:cNvPicPr/>
                  </pic:nvPicPr>
                  <pic:blipFill>
                    <a:blip r:embed="rId7"/>
                    <a:stretch>
                      <a:fillRect/>
                    </a:stretch>
                  </pic:blipFill>
                  <pic:spPr>
                    <a:xfrm>
                      <a:off x="0" y="0"/>
                      <a:ext cx="5486400" cy="1384916"/>
                    </a:xfrm>
                    <a:prstGeom prst="rect">
                      <a:avLst/>
                    </a:prstGeom>
                  </pic:spPr>
                </pic:pic>
              </a:graphicData>
            </a:graphic>
          </wp:inline>
        </w:drawing>
      </w:r>
    </w:p>
    <w:p w14:paraId="6A9FBFE1" w14:textId="77777777" w:rsidR="002B4EB0" w:rsidRDefault="00000000">
      <w:pPr>
        <w:pStyle w:val="Heading2"/>
      </w:pPr>
      <w:r>
        <w:t>4. Algorithmic steps</w:t>
      </w:r>
    </w:p>
    <w:p w14:paraId="0D910F41" w14:textId="77777777" w:rsidR="002B4EB0" w:rsidRDefault="00000000">
      <w:r>
        <w:rPr>
          <w:b/>
        </w:rPr>
        <w:t>Algorithm 1 – Training (run once per model variant)</w:t>
      </w:r>
    </w:p>
    <w:p w14:paraId="1102F567" w14:textId="77777777" w:rsidR="002B4EB0" w:rsidRDefault="00000000">
      <w:pPr>
        <w:pStyle w:val="ListParagraph"/>
        <w:numPr>
          <w:ilvl w:val="0"/>
          <w:numId w:val="2"/>
        </w:numPr>
      </w:pPr>
      <w:r>
        <w:t xml:space="preserve">Prepare data: render synthetic broadcast clips with exact labels (x, y, visibility), or load real TrackNet clips; resize all frames to 512×288.</w:t>
      </w:r>
    </w:p>
    <w:p w14:paraId="398D1A27" w14:textId="77777777" w:rsidR="002B4EB0" w:rsidRDefault="00000000">
      <w:pPr>
        <w:pStyle w:val="ListParagraph"/>
        <w:numPr>
          <w:ilvl w:val="0"/>
          <w:numId w:val="2"/>
        </w:numPr>
      </w:pPr>
      <w:r>
        <w:t>Sample a window of 3 consecutive frames (Iₜ₋₁, Iₜ, Iₜ₊₁); apply a random horizontal flip and brightness/contrast jitter, flipping the labels with the frames.</w:t>
      </w:r>
    </w:p>
    <w:p w14:paraId="75312AAC" w14:textId="77777777" w:rsidR="002B4EB0" w:rsidRDefault="00000000">
      <w:pPr>
        <w:pStyle w:val="ListParagraph"/>
        <w:numPr>
          <w:ilvl w:val="0"/>
          <w:numId w:val="2"/>
        </w:numPr>
      </w:pPr>
      <w:r>
        <w:t>Build one target heatmap per frame: a binary disk (V2, V5) or a Gaussian sized to the ball (M1); an empty map when no ball is present.</w:t>
      </w:r>
    </w:p>
    <w:p w14:paraId="7A3F06E3" w14:textId="77777777" w:rsidR="002B4EB0" w:rsidRDefault="00000000">
      <w:pPr>
        <w:pStyle w:val="ListParagraph"/>
        <w:numPr>
          <w:ilvl w:val="0"/>
          <w:numId w:val="2"/>
        </w:numPr>
      </w:pPr>
      <w:r>
        <w:t xml:space="preserve">Motion decoupling: take grey-level differences between neighbouring frames, split each into positive and negative polarity, and turn each into an attention map with a learnable soft threshold:</w:t>
      </w:r>
    </w:p>
    <w:p w14:paraId="5EF81CC9" w14:textId="77777777" w:rsidR="002B4EB0" w:rsidRDefault="00000000">
      <w:pPr>
        <w:pStyle w:val="Code"/>
      </w:pPr>
      <w:bookmarkStart w:id="0" w:name="bongo_lang_latex_1"/>
      <w:bookmarkEnd w:id="0"/>
      <w:r>
        <w:t xml:space="preserve">P^{\pm} = \mathrm{ReLU}(\pm\Delta), \qquad A = \sigma\big(k(\alpha)\,(P - m(\beta))\big)</w:t>
      </w:r>
    </w:p>
    <w:p w14:paraId="6F7541A1" w14:textId="77777777" w:rsidR="002B4EB0" w:rsidRDefault="00000000">
      <w:r>
        <w:t>V5 learns one (α, β); M2 learns one per frame pair and polarity and adds a direction channel A⁺ − A⁻. The maps are stacked with the RGB frames (13 or 15 channels).</w:t>
      </w:r>
    </w:p>
    <w:p w14:paraId="0063ABF0" w14:textId="77777777" w:rsidR="002B4EB0" w:rsidRDefault="00000000">
      <w:pPr>
        <w:pStyle w:val="ListParagraph"/>
        <w:numPr>
          <w:ilvl w:val="0"/>
          <w:numId w:val="3"/>
        </w:numPr>
      </w:pPr>
      <w:r>
        <w:t xml:space="preserve">A U-Net backbone (3×3 convolutions, or depthwise-separable in M4) outputs three draft heatmaps D, one per frame.</w:t>
      </w:r>
    </w:p>
    <w:p w14:paraId="0AC7BFC7" w14:textId="77777777" w:rsidR="002B4EB0" w:rsidRDefault="00000000">
      <w:pPr>
        <w:pStyle w:val="ListParagraph"/>
        <w:numPr>
          <w:ilvl w:val="0"/>
          <w:numId w:val="3"/>
        </w:numPr>
      </w:pPr>
      <w:r>
        <w:t xml:space="preserve">Refinement: D_MDD = D + w·A. A space-time Transformer reads Dropout(D) in V5, or Dropout(D_MDD) in both training and testing in M3, and predicts a residual Δ; the output is D_in + Δ.</w:t>
      </w:r>
    </w:p>
    <w:p w14:paraId="2C14E181" w14:textId="77777777" w:rsidR="002B4EB0" w:rsidRDefault="00000000">
      <w:pPr>
        <w:pStyle w:val="ListParagraph"/>
        <w:numPr>
          <w:ilvl w:val="0"/>
          <w:numId w:val="3"/>
        </w:numPr>
      </w:pPr>
      <w:r>
        <w:t xml:space="preserve">Minimise the weighted binary cross-entropy (from TrackNetV2), which down-weights easy pixels:</w:t>
      </w:r>
    </w:p>
    <w:p w14:paraId="381BDA29" w14:textId="77777777" w:rsidR="002B4EB0" w:rsidRDefault="00000000">
      <w:pPr>
        <w:pStyle w:val="Code"/>
      </w:pPr>
      <w:bookmarkStart w:id="1" w:name="bongo_lang_latex_2"/>
      <w:bookmarkEnd w:id="1"/>
      <w:r>
        <w:t>\mathcal{L} = -\frac{1}{N}\sum \big[(1-p)^2\, y \log p + p^2 (1-y) \log(1-p)\big]</w:t>
      </w:r>
    </w:p>
    <w:p w14:paraId="1F8D2C5A" w14:textId="77777777" w:rsidR="002B4EB0" w:rsidRDefault="00000000">
      <w:r>
        <w:t xml:space="preserve">Optimiser AdamW, gradient clipping at 5, learning rate ×0.1 at 2/3 and 5/6 of training; keep the checkpoint with the best validation F1.</w:t>
      </w:r>
    </w:p>
    <w:p w14:paraId="05EB4593" w14:textId="77777777" w:rsidR="002B4EB0" w:rsidRDefault="00000000">
      <w:pPr>
        <w:pStyle w:val="ListParagraph"/>
        <w:numPr>
          <w:ilvl w:val="0"/>
          <w:numId w:val="4"/>
        </w:numPr>
      </w:pPr>
      <w:r>
        <w:t>Real fine-tuning: start from the synthetic checkpoint and repeat steps 2–7 on real games 1–8 at a lower learning rate.</w:t>
      </w:r>
    </w:p>
    <w:p w14:paraId="2DD8D9D1" w14:textId="77777777" w:rsidR="002B4EB0" w:rsidRDefault="00000000">
      <w:r>
        <w:rPr>
          <w:b/>
        </w:rPr>
        <w:t>Algorithm 2 – Inference.</w:t>
      </w:r>
      <w:r>
        <w:t xml:space="preserve"> Split each clip into non-overlapping 3-frame windows, run the network, apply a sigmoid, and decode each heatmap. V2/V5 take the bounding-box centre of the largest blob above 0.5. M1 takes the global peak p* and, if p* ≥ 0.5, returns the centroid of the weights max(p − 0.1·p*, 0) around it, which is unbiased at sub-pixel level.</w:t>
      </w:r>
    </w:p>
    <w:p w14:paraId="7328F05A" w14:textId="77777777" w:rsidR="002B4EB0" w:rsidRDefault="00000000">
      <w:r>
        <w:rPr>
          <w:b/>
        </w:rPr>
        <w:t>Algorithm 3 – M5 post-processing (per clip).</w:t>
      </w:r>
    </w:p>
    <w:p w14:paraId="0499AD34" w14:textId="77777777" w:rsidR="002B4EB0" w:rsidRDefault="00000000">
      <w:pPr>
        <w:pStyle w:val="ListParagraph"/>
        <w:numPr>
          <w:ilvl w:val="0"/>
          <w:numId w:val="5"/>
        </w:numPr>
      </w:pPr>
      <w:r>
        <w:lastRenderedPageBreak/>
        <w:t>Track the detections with a constant-acceleration Kalman filter on position, velocity and acceleration; trust confident detections more.</w:t>
      </w:r>
    </w:p>
    <w:p w14:paraId="169644C9" w14:textId="77777777" w:rsidR="002B4EB0" w:rsidRDefault="00000000">
      <w:pPr>
        <w:pStyle w:val="ListParagraph"/>
        <w:numPr>
          <w:ilvl w:val="0"/>
          <w:numId w:val="5"/>
        </w:numPr>
      </w:pPr>
      <w:r>
        <w:t>Reject a detection whose innovation exceeds the χ² 99.9 % gate (13.8); two consecutive rejected detections that agree restart the track (a hit or bounce).</w:t>
      </w:r>
    </w:p>
    <w:p w14:paraId="1DD9A2E5" w14:textId="77777777" w:rsidR="002B4EB0" w:rsidRDefault="00000000">
      <w:pPr>
        <w:pStyle w:val="ListParagraph"/>
        <w:numPr>
          <w:ilvl w:val="0"/>
          <w:numId w:val="5"/>
        </w:numPr>
      </w:pPr>
      <w:r>
        <w:t>Fill gaps of up to 4 frames with a quadratic fit in time over up to 3 detections on each side (a ball in flight follows a parabola); discard fills that leave the frame.</w:t>
      </w:r>
    </w:p>
    <w:p w14:paraId="414AF6CB" w14:textId="77777777" w:rsidR="002B4EB0" w:rsidRDefault="00000000">
      <w:r>
        <w:rPr>
          <w:b/>
        </w:rPr>
        <w:t>Algorithm 4 – Evaluation.</w:t>
      </w:r>
      <w:r>
        <w:t xml:space="preserve"> For every frame, count a true positive when the prediction is within τ = 5.3 px of the label (≈ 13 px at 1280×720), a false positive when it is farther or when no ball is present, and a false negative when the ball is present but missed. Report precision, recall, F1, accuracy and mean localisation error.</w:t>
      </w:r>
    </w:p>
    <w:p w14:paraId="73EAAE26" w14:textId="77777777" w:rsidR="002B4EB0" w:rsidRDefault="00000000">
      <w:pPr>
        <w:pStyle w:val="Heading2"/>
      </w:pPr>
      <w:r>
        <w:t>5. Dataset used</w:t>
      </w:r>
    </w:p>
    <w:p w14:paraId="0D27D0EF" w14:textId="77777777" w:rsidR="002B4EB0" w:rsidRDefault="00000000">
      <w:r>
        <w:t xml:space="preserve">We use two datasets: a procedural synthetic broadcast generator for pre-training and controlled ablation, and the real TrackNet tennis dataset for fine-tuning and the final test.</w:t>
      </w:r>
    </w:p>
    <w:tbl>
      <w:tblPr>
        <w:tblStyle w:val="TableGrid"/>
        <w:tblW w:w="0" w:type="auto"/>
        <w:tblLayout w:type="fixed"/>
        <w:tblLook w:val="0420" w:firstRow="1" w:lastRow="0" w:firstColumn="0" w:lastColumn="0" w:noHBand="0" w:noVBand="1"/>
      </w:tblPr>
      <w:tblGrid>
        <w:gridCol w:w="1473"/>
        <w:gridCol w:w="3137"/>
        <w:gridCol w:w="2524"/>
        <w:gridCol w:w="2226"/>
      </w:tblGrid>
      <w:tr w:rsidR="002B4EB0" w14:paraId="78A38F0A" w14:textId="77777777">
        <w:trPr>
          <w:tblHeader/>
        </w:trPr>
        <w:tc>
          <w:tcPr>
            <w:tcW w:w="1473" w:type="dxa"/>
            <w:shd w:val="clear" w:color="auto" w:fill="F2F2F2"/>
          </w:tcPr>
          <w:p w14:paraId="4B870E4E" w14:textId="77777777" w:rsidR="002B4EB0" w:rsidRDefault="00000000">
            <w:r>
              <w:t>Dataset</w:t>
            </w:r>
          </w:p>
        </w:tc>
        <w:tc>
          <w:tcPr>
            <w:tcW w:w="3137" w:type="dxa"/>
            <w:shd w:val="clear" w:color="auto" w:fill="F2F2F2"/>
          </w:tcPr>
          <w:p w14:paraId="173CA9FE" w14:textId="77777777" w:rsidR="002B4EB0" w:rsidRDefault="00000000">
            <w:r>
              <w:t>Content</w:t>
            </w:r>
          </w:p>
        </w:tc>
        <w:tc>
          <w:tcPr>
            <w:tcW w:w="2524" w:type="dxa"/>
            <w:shd w:val="clear" w:color="auto" w:fill="F2F2F2"/>
          </w:tcPr>
          <w:p w14:paraId="0D523F15" w14:textId="77777777" w:rsidR="002B4EB0" w:rsidRDefault="00000000">
            <w:r>
              <w:t>Split used</w:t>
            </w:r>
          </w:p>
        </w:tc>
        <w:tc>
          <w:tcPr>
            <w:tcW w:w="2226" w:type="dxa"/>
            <w:shd w:val="clear" w:color="auto" w:fill="F2F2F2"/>
          </w:tcPr>
          <w:p w14:paraId="274AB8E2" w14:textId="77777777" w:rsidR="002B4EB0" w:rsidRDefault="00000000">
            <w:r>
              <w:t>Purpose</w:t>
            </w:r>
          </w:p>
        </w:tc>
      </w:tr>
      <w:tr w:rsidR="002B4EB0" w14:paraId="5318B0A5" w14:textId="77777777">
        <w:tc>
          <w:tcPr>
            <w:tcW w:w="1473" w:type="dxa"/>
          </w:tcPr>
          <w:p w14:paraId="35B363C7" w14:textId="77777777" w:rsidR="002B4EB0" w:rsidRDefault="00000000">
            <w:r>
              <w:t>Synthetic broadcasts (ours)</w:t>
            </w:r>
          </w:p>
        </w:tc>
        <w:tc>
          <w:tcPr>
            <w:tcW w:w="3137" w:type="dxa"/>
          </w:tcPr>
          <w:p w14:paraId="3E07878F" w14:textId="77777777" w:rsidR="002B4EB0" w:rsidRDefault="00000000">
            <w:r>
              <w:t>150 / 12 / 30 clips × 60 frames at 512×288 (9,000 / 720 / 1,800 frames), exact labels</w:t>
            </w:r>
          </w:p>
        </w:tc>
        <w:tc>
          <w:tcPr>
            <w:tcW w:w="2524" w:type="dxa"/>
          </w:tcPr>
          <w:p w14:paraId="41E8509E" w14:textId="77777777" w:rsidR="002B4EB0" w:rsidRDefault="00000000">
            <w:r>
              <w:t>train / validation / test, all clips independent</w:t>
            </w:r>
          </w:p>
        </w:tc>
        <w:tc>
          <w:tcPr>
            <w:tcW w:w="2226" w:type="dxa"/>
          </w:tcPr>
          <w:p w14:paraId="086984CF" w14:textId="77777777" w:rsidR="002B4EB0" w:rsidRDefault="00000000">
            <w:r>
              <w:t>Pre-training; ablation with known occlusion, speed and ball size</w:t>
            </w:r>
          </w:p>
        </w:tc>
      </w:tr>
      <w:tr w:rsidR="002B4EB0" w14:paraId="0E518AFE" w14:textId="77777777">
        <w:tc>
          <w:tcPr>
            <w:tcW w:w="1473" w:type="dxa"/>
          </w:tcPr>
          <w:p w14:paraId="753D93AA" w14:textId="77777777" w:rsidR="002B4EB0" w:rsidRDefault="00000000">
            <w:r>
              <w:t xml:space="preserve">TrackNet tennis (Huang et al., 2019)</w:t>
            </w:r>
          </w:p>
        </w:tc>
        <w:tc>
          <w:tcPr>
            <w:tcW w:w="3137" w:type="dxa"/>
          </w:tcPr>
          <w:p w14:paraId="5656C5E9" w14:textId="77777777" w:rsidR="002B4EB0" w:rsidRDefault="00000000">
            <w:r>
              <w:t>10 broadcast matches, 95 rally clips, 19,835 labelled frames at 1280×720</w:t>
            </w:r>
          </w:p>
        </w:tc>
        <w:tc>
          <w:tcPr>
            <w:tcW w:w="2524" w:type="dxa"/>
          </w:tcPr>
          <w:p w14:paraId="59F35DE0" w14:textId="77777777" w:rsidR="002B4EB0" w:rsidRDefault="00000000">
            <w:r>
              <w:t xml:space="preserve">Games 1–8 fine-tune (last clip of each game = validation), </w:t>
            </w:r>
            <w:r>
              <w:rPr>
                <w:b/>
              </w:rPr>
              <w:t>games 9–10 test</w:t>
            </w:r>
          </w:p>
        </w:tc>
        <w:tc>
          <w:tcPr>
            <w:tcW w:w="2226" w:type="dxa"/>
          </w:tcPr>
          <w:p w14:paraId="6865393B" w14:textId="77777777" w:rsidR="002B4EB0" w:rsidRDefault="00000000">
            <w:r>
              <w:t>Fine-tuning and the final real-footage test</w:t>
            </w:r>
          </w:p>
        </w:tc>
      </w:tr>
    </w:tbl>
    <w:p w14:paraId="694DDDBB" w14:textId="77777777" w:rsidR="002B4EB0" w:rsidRDefault="00000000">
      <w:r>
        <w:rPr>
          <w:b/>
        </w:rPr>
        <w:t>Synthetic generator.</w:t>
      </w:r>
      <w:r>
        <w:t xml:space="preserve"> Each clip renders a perspective tennis court (three surface types), a ball that follows gravity with bounces and racket hits, motion blur along the ball's velocity, two players that chase and occlude the ball, a crowd band with static ball-like specks, camera shake, flicker and sensor noise. The ball radius is about 2.2–5.8 px at 512×288. About 4 % of frames are occluded and about 10 % have no ball (dead-ball segments, used to measure false positives).</w:t>
      </w:r>
    </w:p>
    <w:p w14:paraId="6B403642" w14:textId="77777777" w:rsidR="002B4EB0" w:rsidRDefault="00000000">
      <w:r>
        <w:rPr>
          <w:noProof/>
        </w:rPr>
        <w:lastRenderedPageBreak/>
        <w:drawing>
          <wp:inline distT="0" distB="0" distL="0" distR="0" wp14:anchorId="545DD2CD" wp14:editId="2E6CD904">
            <wp:extent cx="5486400" cy="2775935"/>
            <wp:effectExtent l="0" t="0" r="0" b="0"/>
            <wp:docPr id="4" name="image4" descr="Synthetic broadcast frames with tiny, blurred, occluded balls"/>
            <wp:cNvGraphicFramePr/>
            <a:graphic xmlns:a="http://schemas.openxmlformats.org/drawingml/2006/main">
              <a:graphicData uri="http://schemas.openxmlformats.org/drawingml/2006/picture">
                <pic:pic xmlns:pic="http://schemas.openxmlformats.org/drawingml/2006/picture">
                  <pic:nvPicPr>
                    <pic:cNvPr id="4" name="image4" descr="Synthetic broadcast frames with tiny, blurred, occluded balls"/>
                    <pic:cNvPicPr/>
                  </pic:nvPicPr>
                  <pic:blipFill>
                    <a:blip r:embed="rId8"/>
                    <a:stretch>
                      <a:fillRect/>
                    </a:stretch>
                  </pic:blipFill>
                  <pic:spPr>
                    <a:xfrm>
                      <a:off x="0" y="0"/>
                      <a:ext cx="5486400" cy="2775935"/>
                    </a:xfrm>
                    <a:prstGeom prst="rect">
                      <a:avLst/>
                    </a:prstGeom>
                  </pic:spPr>
                </pic:pic>
              </a:graphicData>
            </a:graphic>
          </wp:inline>
        </w:drawing>
      </w:r>
    </w:p>
    <w:p w14:paraId="196E6E53" w14:textId="77777777" w:rsidR="002B4EB0" w:rsidRDefault="00000000">
      <w:r>
        <w:rPr>
          <w:b/>
        </w:rPr>
        <w:t>Real dataset.</w:t>
      </w:r>
      <w:r>
        <w:t xml:space="preserve"> In TrackNet's labels, 17,632 frames have an easily visible ball, 1,392 a hard-to-see ball (blurred or tiny), 82 an occluded ball and 729 no ball. We split </w:t>
      </w:r>
      <w:r>
        <w:rPr>
          <w:b/>
        </w:rPr>
        <w:t>by match</w:t>
      </w:r>
      <w:r>
        <w:t xml:space="preserve">: neighbouring frames are nearly identical, so a random frame split leaks the test set into training. The two test matches are never seen before evaluation.</w:t>
      </w:r>
    </w:p>
    <w:tbl>
      <w:tblPr>
        <w:tblStyle w:val="TableGrid"/>
        <w:tblW w:w="0" w:type="auto"/>
        <w:tblLayout w:type="fixed"/>
        <w:tblLook w:val="0420" w:firstRow="1" w:lastRow="0" w:firstColumn="0" w:lastColumn="0" w:noHBand="0" w:noVBand="1"/>
      </w:tblPr>
      <w:tblGrid>
        <w:gridCol w:w="1845"/>
        <w:gridCol w:w="3646"/>
        <w:gridCol w:w="1117"/>
        <w:gridCol w:w="2750"/>
      </w:tblGrid>
      <w:tr w:rsidR="002B4EB0" w14:paraId="54EEAE1F" w14:textId="77777777">
        <w:trPr>
          <w:tblHeader/>
        </w:trPr>
        <w:tc>
          <w:tcPr>
            <w:tcW w:w="1845" w:type="dxa"/>
            <w:shd w:val="clear" w:color="auto" w:fill="F2F2F2"/>
          </w:tcPr>
          <w:p w14:paraId="3C8B32CE" w14:textId="77777777" w:rsidR="002B4EB0" w:rsidRDefault="00000000">
            <w:r>
              <w:t>Split</w:t>
            </w:r>
          </w:p>
        </w:tc>
        <w:tc>
          <w:tcPr>
            <w:tcW w:w="3646" w:type="dxa"/>
            <w:shd w:val="clear" w:color="auto" w:fill="F2F2F2"/>
          </w:tcPr>
          <w:p w14:paraId="4328DBB5" w14:textId="77777777" w:rsidR="002B4EB0" w:rsidRDefault="00000000">
            <w:r>
              <w:t>Matches</w:t>
            </w:r>
          </w:p>
        </w:tc>
        <w:tc>
          <w:tcPr>
            <w:tcW w:w="1117" w:type="dxa"/>
            <w:shd w:val="clear" w:color="auto" w:fill="F2F2F2"/>
          </w:tcPr>
          <w:p w14:paraId="1181848D" w14:textId="77777777" w:rsidR="002B4EB0" w:rsidRDefault="00000000">
            <w:r>
              <w:t>Clips</w:t>
            </w:r>
          </w:p>
        </w:tc>
        <w:tc>
          <w:tcPr>
            <w:tcW w:w="2750" w:type="dxa"/>
            <w:shd w:val="clear" w:color="auto" w:fill="F2F2F2"/>
          </w:tcPr>
          <w:p w14:paraId="30C6C7E0" w14:textId="77777777" w:rsidR="002B4EB0" w:rsidRDefault="00000000">
            <w:r>
              <w:t>Labelled frames</w:t>
            </w:r>
          </w:p>
        </w:tc>
      </w:tr>
      <w:tr w:rsidR="002B4EB0" w14:paraId="1168D008" w14:textId="77777777">
        <w:tc>
          <w:tcPr>
            <w:tcW w:w="1845" w:type="dxa"/>
          </w:tcPr>
          <w:p w14:paraId="639ABB9E" w14:textId="77777777" w:rsidR="002B4EB0" w:rsidRDefault="00000000">
            <w:r>
              <w:t>Fine-tune</w:t>
            </w:r>
          </w:p>
        </w:tc>
        <w:tc>
          <w:tcPr>
            <w:tcW w:w="3646" w:type="dxa"/>
          </w:tcPr>
          <w:p w14:paraId="421C8CDE" w14:textId="77777777" w:rsidR="002B4EB0" w:rsidRDefault="00000000">
            <w:r>
              <w:t>games 1–8</w:t>
            </w:r>
          </w:p>
        </w:tc>
        <w:tc>
          <w:tcPr>
            <w:tcW w:w="1117" w:type="dxa"/>
          </w:tcPr>
          <w:p w14:paraId="5C54ECC6" w14:textId="77777777" w:rsidR="002B4EB0" w:rsidRDefault="00000000">
            <w:r>
              <w:t>66</w:t>
            </w:r>
          </w:p>
        </w:tc>
        <w:tc>
          <w:tcPr>
            <w:tcW w:w="2750" w:type="dxa"/>
          </w:tcPr>
          <w:p w14:paraId="410C56C0" w14:textId="77777777" w:rsidR="002B4EB0" w:rsidRDefault="00000000">
            <w:r>
              <w:t>13,806</w:t>
            </w:r>
          </w:p>
        </w:tc>
      </w:tr>
      <w:tr w:rsidR="002B4EB0" w14:paraId="4180AFE2" w14:textId="77777777">
        <w:tc>
          <w:tcPr>
            <w:tcW w:w="1845" w:type="dxa"/>
          </w:tcPr>
          <w:p w14:paraId="7D0172EF" w14:textId="77777777" w:rsidR="002B4EB0" w:rsidRDefault="00000000">
            <w:r>
              <w:t>Validation</w:t>
            </w:r>
          </w:p>
        </w:tc>
        <w:tc>
          <w:tcPr>
            <w:tcW w:w="3646" w:type="dxa"/>
          </w:tcPr>
          <w:p w14:paraId="3BA32539" w14:textId="77777777" w:rsidR="002B4EB0" w:rsidRDefault="00000000">
            <w:r>
              <w:t>last clip of games 1–8</w:t>
            </w:r>
          </w:p>
        </w:tc>
        <w:tc>
          <w:tcPr>
            <w:tcW w:w="1117" w:type="dxa"/>
          </w:tcPr>
          <w:p w14:paraId="7CD7D2D8" w14:textId="77777777" w:rsidR="002B4EB0" w:rsidRDefault="00000000">
            <w:r>
              <w:t>8</w:t>
            </w:r>
          </w:p>
        </w:tc>
        <w:tc>
          <w:tcPr>
            <w:tcW w:w="2750" w:type="dxa"/>
          </w:tcPr>
          <w:p w14:paraId="7EC0B22F" w14:textId="77777777" w:rsidR="002B4EB0" w:rsidRDefault="00000000">
            <w:r>
              <w:t>2,312</w:t>
            </w:r>
          </w:p>
        </w:tc>
      </w:tr>
      <w:tr w:rsidR="002B4EB0" w14:paraId="6F7BBE0D" w14:textId="77777777">
        <w:tc>
          <w:tcPr>
            <w:tcW w:w="1845" w:type="dxa"/>
          </w:tcPr>
          <w:p w14:paraId="00E83FDB" w14:textId="77777777" w:rsidR="002B4EB0" w:rsidRDefault="00000000">
            <w:r>
              <w:t>Test</w:t>
            </w:r>
          </w:p>
        </w:tc>
        <w:tc>
          <w:tcPr>
            <w:tcW w:w="3646" w:type="dxa"/>
          </w:tcPr>
          <w:p w14:paraId="68E6645C" w14:textId="77777777" w:rsidR="002B4EB0" w:rsidRDefault="00000000">
            <w:r>
              <w:t>games 9–10</w:t>
            </w:r>
          </w:p>
        </w:tc>
        <w:tc>
          <w:tcPr>
            <w:tcW w:w="1117" w:type="dxa"/>
          </w:tcPr>
          <w:p w14:paraId="69A51947" w14:textId="77777777" w:rsidR="002B4EB0" w:rsidRDefault="00000000">
            <w:r>
              <w:t>21</w:t>
            </w:r>
          </w:p>
        </w:tc>
        <w:tc>
          <w:tcPr>
            <w:tcW w:w="2750" w:type="dxa"/>
          </w:tcPr>
          <w:p w14:paraId="7DC7A7C2" w14:textId="77777777" w:rsidR="002B4EB0" w:rsidRDefault="00000000">
            <w:r>
              <w:t>3,717</w:t>
            </w:r>
          </w:p>
        </w:tc>
      </w:tr>
    </w:tbl>
    <w:p w14:paraId="7936ED3C" w14:textId="77777777" w:rsidR="002B4EB0" w:rsidRDefault="00000000">
      <w:r>
        <w:rPr>
          <w:noProof/>
        </w:rPr>
        <w:drawing>
          <wp:inline distT="0" distB="0" distL="0" distR="0" wp14:anchorId="20CE406D" wp14:editId="238A6480">
            <wp:extent cx="5486400" cy="1203157"/>
            <wp:effectExtent l="0" t="0" r="0" b="0"/>
            <wp:docPr id="5" name="image5" descr="Real TrackNet frames: a fine-tuning match and two test clips, labelled ball circled"/>
            <wp:cNvGraphicFramePr/>
            <a:graphic xmlns:a="http://schemas.openxmlformats.org/drawingml/2006/main">
              <a:graphicData uri="http://schemas.openxmlformats.org/drawingml/2006/picture">
                <pic:pic xmlns:pic="http://schemas.openxmlformats.org/drawingml/2006/picture">
                  <pic:nvPicPr>
                    <pic:cNvPr id="5" name="image5" descr="Real TrackNet frames: a fine-tuning match and two test clips, labelled ball circled"/>
                    <pic:cNvPicPr/>
                  </pic:nvPicPr>
                  <pic:blipFill>
                    <a:blip r:embed="rId9"/>
                    <a:stretch>
                      <a:fillRect/>
                    </a:stretch>
                  </pic:blipFill>
                  <pic:spPr>
                    <a:xfrm>
                      <a:off x="0" y="0"/>
                      <a:ext cx="5486400" cy="1203157"/>
                    </a:xfrm>
                    <a:prstGeom prst="rect">
                      <a:avLst/>
                    </a:prstGeom>
                  </pic:spPr>
                </pic:pic>
              </a:graphicData>
            </a:graphic>
          </wp:inline>
        </w:drawing>
      </w:r>
    </w:p>
    <w:p w14:paraId="4B380205" w14:textId="77777777" w:rsidR="002B4EB0" w:rsidRDefault="00000000">
      <w:pPr>
        <w:pStyle w:val="Heading2"/>
      </w:pPr>
      <w:r>
        <w:t>6. Tools used</w:t>
      </w:r>
    </w:p>
    <w:p w14:paraId="3EB250F5" w14:textId="77777777" w:rsidR="002B4EB0" w:rsidRDefault="00000000">
      <w:r>
        <w:t>Training runs on a free Kaggle GPU; development and testing run locally on a laptop CPU.</w:t>
      </w:r>
    </w:p>
    <w:tbl>
      <w:tblPr>
        <w:tblStyle w:val="TableGrid"/>
        <w:tblW w:w="0" w:type="auto"/>
        <w:tblLayout w:type="fixed"/>
        <w:tblLook w:val="0420" w:firstRow="1" w:lastRow="0" w:firstColumn="0" w:lastColumn="0" w:noHBand="0" w:noVBand="1"/>
      </w:tblPr>
      <w:tblGrid>
        <w:gridCol w:w="2065"/>
        <w:gridCol w:w="2340"/>
        <w:gridCol w:w="1503"/>
        <w:gridCol w:w="3452"/>
      </w:tblGrid>
      <w:tr w:rsidR="002B4EB0" w14:paraId="33B15EE8" w14:textId="77777777">
        <w:trPr>
          <w:tblHeader/>
        </w:trPr>
        <w:tc>
          <w:tcPr>
            <w:tcW w:w="2065" w:type="dxa"/>
            <w:shd w:val="clear" w:color="auto" w:fill="F2F2F2"/>
          </w:tcPr>
          <w:p w14:paraId="59D8AA5C" w14:textId="77777777" w:rsidR="002B4EB0" w:rsidRDefault="00000000">
            <w:r>
              <w:t>Category</w:t>
            </w:r>
          </w:p>
        </w:tc>
        <w:tc>
          <w:tcPr>
            <w:tcW w:w="2340" w:type="dxa"/>
            <w:shd w:val="clear" w:color="auto" w:fill="F2F2F2"/>
          </w:tcPr>
          <w:p w14:paraId="680C5FB7" w14:textId="77777777" w:rsidR="002B4EB0" w:rsidRDefault="00000000">
            <w:r>
              <w:t>Tool</w:t>
            </w:r>
          </w:p>
        </w:tc>
        <w:tc>
          <w:tcPr>
            <w:tcW w:w="1503" w:type="dxa"/>
            <w:shd w:val="clear" w:color="auto" w:fill="F2F2F2"/>
          </w:tcPr>
          <w:p w14:paraId="3DC0D695" w14:textId="77777777" w:rsidR="002B4EB0" w:rsidRDefault="00000000">
            <w:r>
              <w:t>Version / detail</w:t>
            </w:r>
          </w:p>
        </w:tc>
        <w:tc>
          <w:tcPr>
            <w:tcW w:w="3452" w:type="dxa"/>
            <w:shd w:val="clear" w:color="auto" w:fill="F2F2F2"/>
          </w:tcPr>
          <w:p w14:paraId="29F4E992" w14:textId="77777777" w:rsidR="002B4EB0" w:rsidRDefault="00000000">
            <w:r>
              <w:t>Used for</w:t>
            </w:r>
          </w:p>
        </w:tc>
      </w:tr>
      <w:tr w:rsidR="002B4EB0" w14:paraId="19B78E86" w14:textId="77777777">
        <w:tc>
          <w:tcPr>
            <w:tcW w:w="2065" w:type="dxa"/>
          </w:tcPr>
          <w:p w14:paraId="3692AE18" w14:textId="77777777" w:rsidR="002B4EB0" w:rsidRDefault="00000000">
            <w:r>
              <w:t>Deep learning</w:t>
            </w:r>
          </w:p>
        </w:tc>
        <w:tc>
          <w:tcPr>
            <w:tcW w:w="2340" w:type="dxa"/>
          </w:tcPr>
          <w:p w14:paraId="342D90F5" w14:textId="77777777" w:rsidR="002B4EB0" w:rsidRDefault="00000000">
            <w:r>
              <w:t>PyTorch</w:t>
            </w:r>
          </w:p>
        </w:tc>
        <w:tc>
          <w:tcPr>
            <w:tcW w:w="1503" w:type="dxa"/>
          </w:tcPr>
          <w:p w14:paraId="531ED05C" w14:textId="77777777" w:rsidR="002B4EB0" w:rsidRDefault="00000000">
            <w:r>
              <w:t>2.11 + CUDA 12.8 on Kaggle; 2.14 (CPU) locally</w:t>
            </w:r>
          </w:p>
        </w:tc>
        <w:tc>
          <w:tcPr>
            <w:tcW w:w="3452" w:type="dxa"/>
          </w:tcPr>
          <w:p w14:paraId="602C2C97" w14:textId="77777777" w:rsidR="002B4EB0" w:rsidRDefault="00000000">
            <w:r>
              <w:t>Models, training, fused attention (scaled_dot_product_attention)</w:t>
            </w:r>
          </w:p>
        </w:tc>
      </w:tr>
      <w:tr w:rsidR="002B4EB0" w14:paraId="35686BDC" w14:textId="77777777">
        <w:tc>
          <w:tcPr>
            <w:tcW w:w="2065" w:type="dxa"/>
          </w:tcPr>
          <w:p w14:paraId="31E37336" w14:textId="77777777" w:rsidR="002B4EB0" w:rsidRDefault="00000000">
            <w:r>
              <w:lastRenderedPageBreak/>
              <w:t>Compute cost</w:t>
            </w:r>
          </w:p>
        </w:tc>
        <w:tc>
          <w:tcPr>
            <w:tcW w:w="2340" w:type="dxa"/>
          </w:tcPr>
          <w:p w14:paraId="7DC7B1DC" w14:textId="77777777" w:rsidR="002B4EB0" w:rsidRDefault="00000000">
            <w:r>
              <w:t>torch.utils.flop_counter</w:t>
            </w:r>
          </w:p>
        </w:tc>
        <w:tc>
          <w:tcPr>
            <w:tcW w:w="1503" w:type="dxa"/>
          </w:tcPr>
          <w:p w14:paraId="70FF3D8E" w14:textId="77777777" w:rsidR="002B4EB0" w:rsidRDefault="00000000">
            <w:r>
              <w:t xml:space="preserve">built into PyTorch</w:t>
            </w:r>
          </w:p>
        </w:tc>
        <w:tc>
          <w:tcPr>
            <w:tcW w:w="3452" w:type="dxa"/>
          </w:tcPr>
          <w:p w14:paraId="0AE95B83" w14:textId="77777777" w:rsidR="002B4EB0" w:rsidRDefault="00000000">
            <w:r>
              <w:t>Exact FLOP counts per model</w:t>
            </w:r>
          </w:p>
        </w:tc>
      </w:tr>
      <w:tr w:rsidR="002B4EB0" w14:paraId="3A08BB4F" w14:textId="77777777">
        <w:tc>
          <w:tcPr>
            <w:tcW w:w="2065" w:type="dxa"/>
          </w:tcPr>
          <w:p w14:paraId="01FEA467" w14:textId="77777777" w:rsidR="002B4EB0" w:rsidRDefault="00000000">
            <w:r>
              <w:t>Hardware</w:t>
            </w:r>
          </w:p>
        </w:tc>
        <w:tc>
          <w:tcPr>
            <w:tcW w:w="2340" w:type="dxa"/>
          </w:tcPr>
          <w:p w14:paraId="20F5AFDA" w14:textId="77777777" w:rsidR="002B4EB0" w:rsidRDefault="00000000">
            <w:r>
              <w:t>Kaggle Notebooks</w:t>
            </w:r>
          </w:p>
        </w:tc>
        <w:tc>
          <w:tcPr>
            <w:tcW w:w="1503" w:type="dxa"/>
          </w:tcPr>
          <w:p>
            <w:r>
              <w:t>2 × NVIDIA Tesla T4 (16 GB each), 29 GB RAM</w:t>
            </w:r>
          </w:p>
        </w:tc>
        <w:tc>
          <w:tcPr>
            <w:tcW w:w="3452" w:type="dxa"/>
          </w:tcPr>
          <w:p w14:paraId="0EC86CF5" w14:textId="77777777" w:rsidR="002B4EB0" w:rsidRDefault="00000000">
            <w:r>
              <w:t>Pre-training, fine-tuning, evaluation</w:t>
            </w:r>
          </w:p>
        </w:tc>
      </w:tr>
      <w:tr w:rsidR="002B4EB0" w14:paraId="618D7AC1" w14:textId="77777777">
        <w:tc>
          <w:tcPr>
            <w:tcW w:w="2065" w:type="dxa"/>
          </w:tcPr>
          <w:p w14:paraId="7C06AA66" w14:textId="77777777" w:rsidR="002B4EB0" w:rsidRDefault="00000000">
            <w:r>
              <w:t>Image processing</w:t>
            </w:r>
          </w:p>
        </w:tc>
        <w:tc>
          <w:tcPr>
            <w:tcW w:w="2340" w:type="dxa"/>
          </w:tcPr>
          <w:p w14:paraId="26C4100E" w14:textId="77777777" w:rsidR="002B4EB0" w:rsidRDefault="00000000">
            <w:r>
              <w:t>OpenCV</w:t>
            </w:r>
          </w:p>
        </w:tc>
        <w:tc>
          <w:tcPr>
            <w:tcW w:w="1503" w:type="dxa"/>
          </w:tcPr>
          <w:p w14:paraId="4AA8AC72" w14:textId="77777777" w:rsidR="002B4EB0" w:rsidRDefault="00000000">
            <w:r>
              <w:t>4.14</w:t>
            </w:r>
          </w:p>
        </w:tc>
        <w:tc>
          <w:tcPr>
            <w:tcW w:w="3452" w:type="dxa"/>
          </w:tcPr>
          <w:p w14:paraId="43EC7691" w14:textId="77777777" w:rsidR="002B4EB0" w:rsidRDefault="00000000">
            <w:r>
              <w:t>Rendering the synthetic data, loading/resizing frames, contour decoding</w:t>
            </w:r>
          </w:p>
        </w:tc>
      </w:tr>
      <w:tr w:rsidR="002B4EB0" w14:paraId="0310A8EC" w14:textId="77777777">
        <w:tc>
          <w:tcPr>
            <w:tcW w:w="2065" w:type="dxa"/>
          </w:tcPr>
          <w:p w14:paraId="0BAB3567" w14:textId="77777777" w:rsidR="002B4EB0" w:rsidRDefault="00000000">
            <w:r>
              <w:t>Numerics, tables</w:t>
            </w:r>
          </w:p>
        </w:tc>
        <w:tc>
          <w:tcPr>
            <w:tcW w:w="2340" w:type="dxa"/>
          </w:tcPr>
          <w:p w14:paraId="422C6A7D" w14:textId="77777777" w:rsidR="002B4EB0" w:rsidRDefault="00000000">
            <w:r>
              <w:t>NumPy, pandas</w:t>
            </w:r>
          </w:p>
        </w:tc>
        <w:tc>
          <w:tcPr>
            <w:tcW w:w="1503" w:type="dxa"/>
          </w:tcPr>
          <w:p w14:paraId="3CFE0E7C" w14:textId="77777777" w:rsidR="002B4EB0" w:rsidRDefault="00000000">
            <w:r>
              <w:t>2.1, 2.3</w:t>
            </w:r>
          </w:p>
        </w:tc>
        <w:tc>
          <w:tcPr>
            <w:tcW w:w="3452" w:type="dxa"/>
          </w:tcPr>
          <w:p w14:paraId="797E730D" w14:textId="77777777" w:rsidR="002B4EB0" w:rsidRDefault="00000000">
            <w:r>
              <w:t>Data arrays, Kalman filter (M5), result tables</w:t>
            </w:r>
          </w:p>
        </w:tc>
      </w:tr>
      <w:tr w:rsidR="002B4EB0" w14:paraId="143BCA17" w14:textId="77777777">
        <w:tc>
          <w:tcPr>
            <w:tcW w:w="2065" w:type="dxa"/>
          </w:tcPr>
          <w:p w14:paraId="312D0821" w14:textId="77777777" w:rsidR="002B4EB0" w:rsidRDefault="00000000">
            <w:r>
              <w:t>Visualisation</w:t>
            </w:r>
          </w:p>
        </w:tc>
        <w:tc>
          <w:tcPr>
            <w:tcW w:w="2340" w:type="dxa"/>
          </w:tcPr>
          <w:p w14:paraId="279D9BC8" w14:textId="77777777" w:rsidR="002B4EB0" w:rsidRDefault="00000000">
            <w:r>
              <w:t xml:space="preserve">Matplotlib, imageio</w:t>
            </w:r>
          </w:p>
        </w:tc>
        <w:tc>
          <w:tcPr>
            <w:tcW w:w="1503" w:type="dxa"/>
          </w:tcPr>
          <w:p w14:paraId="646DFE34" w14:textId="77777777" w:rsidR="002B4EB0" w:rsidRDefault="00000000">
            <w:r>
              <w:t>3.10</w:t>
            </w:r>
          </w:p>
        </w:tc>
        <w:tc>
          <w:tcPr>
            <w:tcW w:w="3452" w:type="dxa"/>
          </w:tcPr>
          <w:p w14:paraId="6ABDF3B8" w14:textId="77777777" w:rsidR="002B4EB0" w:rsidRDefault="00000000">
            <w:r>
              <w:t>All figures, table images and the tracking GIF</w:t>
            </w:r>
          </w:p>
        </w:tc>
      </w:tr>
      <w:tr w:rsidR="002B4EB0" w14:paraId="0FF7F70C" w14:textId="77777777">
        <w:tc>
          <w:tcPr>
            <w:tcW w:w="2065" w:type="dxa"/>
          </w:tcPr>
          <w:p w14:paraId="54C48B94" w14:textId="77777777" w:rsidR="002B4EB0" w:rsidRDefault="00000000">
            <w:r>
              <w:t>Notebook</w:t>
            </w:r>
          </w:p>
        </w:tc>
        <w:tc>
          <w:tcPr>
            <w:tcW w:w="2340" w:type="dxa"/>
          </w:tcPr>
          <w:p w14:paraId="132B8196" w14:textId="77777777" w:rsidR="002B4EB0" w:rsidRDefault="00000000">
            <w:r>
              <w:t xml:space="preserve">Jupyter, nbconvert</w:t>
            </w:r>
          </w:p>
        </w:tc>
        <w:tc>
          <w:tcPr>
            <w:tcW w:w="1503" w:type="dxa"/>
          </w:tcPr>
          <w:p w14:paraId="071722A6" w14:textId="77777777" w:rsidR="002B4EB0" w:rsidRDefault="00000000">
            <w:r>
              <w:t>—</w:t>
            </w:r>
          </w:p>
        </w:tc>
        <w:tc>
          <w:tcPr>
            <w:tcW w:w="3452" w:type="dxa"/>
          </w:tcPr>
          <w:p w14:paraId="1D98F4E7" w14:textId="77777777" w:rsidR="002B4EB0" w:rsidRDefault="00000000">
            <w:r>
              <w:t>The project notebook; headless execution</w:t>
            </w:r>
          </w:p>
        </w:tc>
      </w:tr>
      <w:tr w:rsidR="002B4EB0" w14:paraId="6695CF31" w14:textId="77777777">
        <w:tc>
          <w:tcPr>
            <w:tcW w:w="2065" w:type="dxa"/>
          </w:tcPr>
          <w:p w14:paraId="36CD3285" w14:textId="77777777" w:rsidR="002B4EB0" w:rsidRDefault="00000000">
            <w:r>
              <w:t>Testing</w:t>
            </w:r>
          </w:p>
        </w:tc>
        <w:tc>
          <w:tcPr>
            <w:tcW w:w="2340" w:type="dxa"/>
          </w:tcPr>
          <w:p w14:paraId="7917E3C4" w14:textId="77777777" w:rsidR="002B4EB0" w:rsidRDefault="00000000">
            <w:r>
              <w:t>pytest</w:t>
            </w:r>
          </w:p>
        </w:tc>
        <w:tc>
          <w:tcPr>
            <w:tcW w:w="1503" w:type="dxa"/>
          </w:tcPr>
          <w:p w14:paraId="2489D309" w14:textId="77777777" w:rsidR="002B4EB0" w:rsidRDefault="00000000">
            <w:r>
              <w:t>9.1</w:t>
            </w:r>
          </w:p>
        </w:tc>
        <w:tc>
          <w:tcPr>
            <w:tcW w:w="3452" w:type="dxa"/>
          </w:tcPr>
          <w:p w14:paraId="5671CB6C" w14:textId="77777777" w:rsidR="002B4EB0" w:rsidRDefault="00000000">
            <w:r>
              <w:t>48 checks that validate every component</w:t>
            </w:r>
          </w:p>
        </w:tc>
      </w:tr>
      <w:tr w:rsidR="002B4EB0" w14:paraId="02D0F6B6" w14:textId="77777777">
        <w:tc>
          <w:tcPr>
            <w:tcW w:w="2065" w:type="dxa"/>
          </w:tcPr>
          <w:p w14:paraId="1C3A664A" w14:textId="77777777" w:rsidR="002B4EB0" w:rsidRDefault="00000000">
            <w:r>
              <w:t>Environment</w:t>
            </w:r>
          </w:p>
        </w:tc>
        <w:tc>
          <w:tcPr>
            <w:tcW w:w="2340" w:type="dxa"/>
          </w:tcPr>
          <w:p w14:paraId="0772F669" w14:textId="77777777" w:rsidR="002B4EB0" w:rsidRDefault="00000000">
            <w:r>
              <w:t xml:space="preserve">Python, uv, venv</w:t>
            </w:r>
          </w:p>
        </w:tc>
        <w:tc>
          <w:tcPr>
            <w:tcW w:w="1503" w:type="dxa"/>
          </w:tcPr>
          <w:p w14:paraId="6063BF3B" w14:textId="77777777" w:rsidR="002B4EB0" w:rsidRDefault="00000000">
            <w:r>
              <w:t>3.12 locally, 3.13 on Kaggle</w:t>
            </w:r>
          </w:p>
        </w:tc>
        <w:tc>
          <w:tcPr>
            <w:tcW w:w="3452" w:type="dxa"/>
          </w:tcPr>
          <w:p w14:paraId="6DAC3743" w14:textId="77777777" w:rsidR="002B4EB0" w:rsidRDefault="00000000">
            <w:r>
              <w:t>Reproducible local setup</w:t>
            </w:r>
          </w:p>
        </w:tc>
      </w:tr>
      <w:tr w:rsidR="002B4EB0" w14:paraId="4E69FEC2" w14:textId="77777777">
        <w:tc>
          <w:tcPr>
            <w:tcW w:w="2065" w:type="dxa"/>
          </w:tcPr>
          <w:p w14:paraId="259550DA" w14:textId="77777777" w:rsidR="002B4EB0" w:rsidRDefault="00000000">
            <w:r>
              <w:t>Version control</w:t>
            </w:r>
          </w:p>
        </w:tc>
        <w:tc>
          <w:tcPr>
            <w:tcW w:w="2340" w:type="dxa"/>
          </w:tcPr>
          <w:p w14:paraId="6C4B7F88" w14:textId="77777777" w:rsidR="002B4EB0" w:rsidRDefault="00000000">
            <w:r>
              <w:t>Git, GitHub</w:t>
            </w:r>
          </w:p>
        </w:tc>
        <w:tc>
          <w:tcPr>
            <w:tcW w:w="1503" w:type="dxa"/>
          </w:tcPr>
          <w:p w14:paraId="27686810" w14:textId="77777777" w:rsidR="002B4EB0" w:rsidRDefault="00000000">
            <w:r>
              <w:t>—</w:t>
            </w:r>
          </w:p>
        </w:tc>
        <w:tc>
          <w:tcPr>
            <w:tcW w:w="3452" w:type="dxa"/>
          </w:tcPr>
          <w:p w14:paraId="6B6CF7C4" w14:textId="77777777" w:rsidR="002B4EB0" w:rsidRDefault="00000000">
            <w:r>
              <w:t>Code hosting and submission</w:t>
            </w:r>
          </w:p>
        </w:tc>
      </w:tr>
    </w:tbl>
    <w:p w14:paraId="535F2953" w14:textId="77777777" w:rsidR="002B4EB0" w:rsidRDefault="00000000">
      <w:pPr>
        <w:pStyle w:val="Heading2"/>
      </w:pPr>
      <w:r>
        <w:t>7. Screenshots of the results</w:t>
      </w:r>
    </w:p>
    <w:p w14:paraId="04C12E9F" w14:textId="77777777" w:rsidR="002B4EB0" w:rsidRDefault="00000000">
      <w:r>
        <w:t>All results come from the full Kaggle run: every model is pre-trained on synthetic data, fine-tuned on real games 1–8 and tested on the unseen games 9–10 (3,717 frames). A detection is correct within τ = 5.3 px at 512×288 (≈ 13 px at 1280×720).</w:t>
      </w:r>
    </w:p>
    <w:p w14:paraId="02263899" w14:textId="77777777" w:rsidR="002B4EB0" w:rsidRDefault="00000000">
      <w:r>
        <w:rPr>
          <w:b/>
        </w:rPr>
        <w:t>Model cost on the Kaggle Tesla T4</w:t>
      </w:r>
      <w:r>
        <w:t xml:space="preserve"> (512×288 input, half channel width, one 3-frame forward pass, batch 1):</w:t>
      </w:r>
    </w:p>
    <w:tbl>
      <w:tblPr>
        <w:tblStyle w:val="TableGrid"/>
        <w:tblW w:w="0" w:type="auto"/>
        <w:tblLayout w:type="fixed"/>
        <w:tblLook w:val="0420" w:firstRow="1" w:lastRow="0" w:firstColumn="0" w:lastColumn="0" w:noHBand="0" w:noVBand="1"/>
      </w:tblPr>
      <w:tblGrid>
        <w:gridCol w:w="3991"/>
        <w:gridCol w:w="1978"/>
        <w:gridCol w:w="1207"/>
        <w:gridCol w:w="2181"/>
      </w:tblGrid>
      <w:tr w:rsidR="002B4EB0" w14:paraId="41E11A95" w14:textId="77777777">
        <w:trPr>
          <w:tblHeader/>
        </w:trPr>
        <w:tc>
          <w:tcPr>
            <w:tcW w:w="3991" w:type="dxa"/>
            <w:shd w:val="clear" w:color="auto" w:fill="F2F2F2"/>
          </w:tcPr>
          <w:p w14:paraId="0F55E6DA" w14:textId="77777777" w:rsidR="002B4EB0" w:rsidRDefault="00000000">
            <w:r>
              <w:t>Model</w:t>
            </w:r>
          </w:p>
        </w:tc>
        <w:tc>
          <w:tcPr>
            <w:tcW w:w="1978" w:type="dxa"/>
            <w:shd w:val="clear" w:color="auto" w:fill="F2F2F2"/>
          </w:tcPr>
          <w:p w14:paraId="6D86058C" w14:textId="77777777" w:rsidR="002B4EB0" w:rsidRDefault="00000000">
            <w:r>
              <w:t>Parameters (M)</w:t>
            </w:r>
          </w:p>
        </w:tc>
        <w:tc>
          <w:tcPr>
            <w:tcW w:w="1207" w:type="dxa"/>
            <w:shd w:val="clear" w:color="auto" w:fill="F2F2F2"/>
          </w:tcPr>
          <w:p w14:paraId="498FC039" w14:textId="77777777" w:rsidR="002B4EB0" w:rsidRDefault="00000000">
            <w:r>
              <w:t>GFLOPs</w:t>
            </w:r>
          </w:p>
        </w:tc>
        <w:tc>
          <w:tcPr>
            <w:tcW w:w="2181" w:type="dxa"/>
            <w:shd w:val="clear" w:color="auto" w:fill="F2F2F2"/>
          </w:tcPr>
          <w:p w14:paraId="2ACE27FF" w14:textId="77777777" w:rsidR="002B4EB0" w:rsidRDefault="00000000">
            <w:r>
              <w:t>Speed (frames/s)</w:t>
            </w:r>
          </w:p>
        </w:tc>
      </w:tr>
      <w:tr w:rsidR="002B4EB0" w14:paraId="5EAC94AC" w14:textId="77777777">
        <w:tc>
          <w:tcPr>
            <w:tcW w:w="3991" w:type="dxa"/>
          </w:tcPr>
          <w:p w14:paraId="73C5A1C3" w14:textId="77777777" w:rsidR="002B4EB0" w:rsidRDefault="00000000">
            <w:r>
              <w:t>TrackNetV2 (baseline)</w:t>
            </w:r>
          </w:p>
        </w:tc>
        <w:tc>
          <w:tcPr>
            <w:tcW w:w="1978" w:type="dxa"/>
          </w:tcPr>
          <w:p w14:paraId="7FDBBBA9" w14:textId="77777777" w:rsidR="002B4EB0" w:rsidRDefault="00000000">
            <w:r>
              <w:t>2.836</w:t>
            </w:r>
          </w:p>
        </w:tc>
        <w:tc>
          <w:tcPr>
            <w:tcW w:w="1207" w:type="dxa"/>
          </w:tcPr>
          <w:p w14:paraId="2BBB2C1F" w14:textId="77777777" w:rsidR="002B4EB0" w:rsidRDefault="00000000">
            <w:r>
              <w:t>56.5</w:t>
            </w:r>
          </w:p>
        </w:tc>
        <w:tc>
          <w:tcPr>
            <w:tcW w:w="2181" w:type="dxa"/>
          </w:tcPr>
          <w:p w14:paraId="46986020" w14:textId="77777777" w:rsidR="002B4EB0" w:rsidRDefault="00000000">
            <w:r>
              <w:t>150</w:t>
            </w:r>
          </w:p>
        </w:tc>
      </w:tr>
      <w:tr w:rsidR="002B4EB0" w14:paraId="0C0FF62F" w14:textId="77777777">
        <w:tc>
          <w:tcPr>
            <w:tcW w:w="3991" w:type="dxa"/>
          </w:tcPr>
          <w:p w14:paraId="1DD07DA7" w14:textId="77777777" w:rsidR="002B4EB0" w:rsidRDefault="00000000">
            <w:r>
              <w:t>TrackNetV5 (faithful)</w:t>
            </w:r>
          </w:p>
        </w:tc>
        <w:tc>
          <w:tcPr>
            <w:tcW w:w="1978" w:type="dxa"/>
          </w:tcPr>
          <w:p w14:paraId="62712A1C" w14:textId="77777777" w:rsidR="002B4EB0" w:rsidRDefault="00000000">
            <w:r>
              <w:t>3.098</w:t>
            </w:r>
          </w:p>
        </w:tc>
        <w:tc>
          <w:tcPr>
            <w:tcW w:w="1207" w:type="dxa"/>
          </w:tcPr>
          <w:p w14:paraId="2A696816" w14:textId="77777777" w:rsidR="002B4EB0" w:rsidRDefault="00000000">
            <w:r>
              <w:t>66.5</w:t>
            </w:r>
          </w:p>
        </w:tc>
        <w:tc>
          <w:tcPr>
            <w:tcW w:w="2181" w:type="dxa"/>
          </w:tcPr>
          <w:p w14:paraId="28CAEDC2" w14:textId="77777777" w:rsidR="002B4EB0" w:rsidRDefault="00000000">
            <w:r>
              <w:t>82</w:t>
            </w:r>
          </w:p>
        </w:tc>
      </w:tr>
      <w:tr w:rsidR="002B4EB0" w14:paraId="597591E4" w14:textId="77777777">
        <w:tc>
          <w:tcPr>
            <w:tcW w:w="3991" w:type="dxa"/>
          </w:tcPr>
          <w:p w14:paraId="5B642038" w14:textId="77777777" w:rsidR="002B4EB0" w:rsidRDefault="00000000">
            <w:r>
              <w:t>V5 + M1</w:t>
            </w:r>
          </w:p>
        </w:tc>
        <w:tc>
          <w:tcPr>
            <w:tcW w:w="1978" w:type="dxa"/>
          </w:tcPr>
          <w:p w14:paraId="2B34F88F" w14:textId="77777777" w:rsidR="002B4EB0" w:rsidRDefault="00000000">
            <w:r>
              <w:t>3.098</w:t>
            </w:r>
          </w:p>
        </w:tc>
        <w:tc>
          <w:tcPr>
            <w:tcW w:w="1207" w:type="dxa"/>
          </w:tcPr>
          <w:p w14:paraId="2A30553A" w14:textId="77777777" w:rsidR="002B4EB0" w:rsidRDefault="00000000">
            <w:r>
              <w:t>66.5</w:t>
            </w:r>
          </w:p>
        </w:tc>
        <w:tc>
          <w:tcPr>
            <w:tcW w:w="2181" w:type="dxa"/>
          </w:tcPr>
          <w:p w14:paraId="1B424C4B" w14:textId="77777777" w:rsidR="002B4EB0" w:rsidRDefault="00000000">
            <w:r>
              <w:t>120</w:t>
            </w:r>
          </w:p>
        </w:tc>
      </w:tr>
      <w:tr w:rsidR="002B4EB0" w14:paraId="24D520D2" w14:textId="77777777">
        <w:tc>
          <w:tcPr>
            <w:tcW w:w="3991" w:type="dxa"/>
          </w:tcPr>
          <w:p w14:paraId="0E6ABDF5" w14:textId="77777777" w:rsidR="002B4EB0" w:rsidRDefault="00000000">
            <w:r>
              <w:t>V5 + M1 + M2</w:t>
            </w:r>
          </w:p>
        </w:tc>
        <w:tc>
          <w:tcPr>
            <w:tcW w:w="1978" w:type="dxa"/>
          </w:tcPr>
          <w:p w14:paraId="30062996" w14:textId="77777777" w:rsidR="002B4EB0" w:rsidRDefault="00000000">
            <w:r>
              <w:t>3.098</w:t>
            </w:r>
          </w:p>
        </w:tc>
        <w:tc>
          <w:tcPr>
            <w:tcW w:w="1207" w:type="dxa"/>
          </w:tcPr>
          <w:p w14:paraId="77762134" w14:textId="77777777" w:rsidR="002B4EB0" w:rsidRDefault="00000000">
            <w:r>
              <w:t>66.7</w:t>
            </w:r>
          </w:p>
        </w:tc>
        <w:tc>
          <w:tcPr>
            <w:tcW w:w="2181" w:type="dxa"/>
          </w:tcPr>
          <w:p w14:paraId="09E4AD33" w14:textId="77777777" w:rsidR="002B4EB0" w:rsidRDefault="00000000">
            <w:r>
              <w:t>123</w:t>
            </w:r>
          </w:p>
        </w:tc>
      </w:tr>
      <w:tr w:rsidR="002B4EB0" w14:paraId="001C9B25" w14:textId="77777777">
        <w:tc>
          <w:tcPr>
            <w:tcW w:w="3991" w:type="dxa"/>
          </w:tcPr>
          <w:p w14:paraId="1F58E0F9" w14:textId="77777777" w:rsidR="002B4EB0" w:rsidRDefault="00000000">
            <w:r>
              <w:lastRenderedPageBreak/>
              <w:t>V5 + M1 + M2 + M3</w:t>
            </w:r>
          </w:p>
        </w:tc>
        <w:tc>
          <w:tcPr>
            <w:tcW w:w="1978" w:type="dxa"/>
          </w:tcPr>
          <w:p w14:paraId="2FBB6B47" w14:textId="77777777" w:rsidR="002B4EB0" w:rsidRDefault="00000000">
            <w:r>
              <w:t>2.894</w:t>
            </w:r>
          </w:p>
        </w:tc>
        <w:tc>
          <w:tcPr>
            <w:tcW w:w="1207" w:type="dxa"/>
          </w:tcPr>
          <w:p w14:paraId="440F4CD2" w14:textId="77777777" w:rsidR="002B4EB0" w:rsidRDefault="00000000">
            <w:r>
              <w:t>57.3</w:t>
            </w:r>
          </w:p>
        </w:tc>
        <w:tc>
          <w:tcPr>
            <w:tcW w:w="2181" w:type="dxa"/>
          </w:tcPr>
          <w:p w14:paraId="1A02FFD0" w14:textId="77777777" w:rsidR="002B4EB0" w:rsidRDefault="00000000">
            <w:r>
              <w:t>217</w:t>
            </w:r>
          </w:p>
        </w:tc>
      </w:tr>
      <w:tr w:rsidR="002B4EB0" w14:paraId="46AF88CC" w14:textId="77777777">
        <w:tc>
          <w:tcPr>
            <w:tcW w:w="3991" w:type="dxa"/>
          </w:tcPr>
          <w:p w14:paraId="64787FFB" w14:textId="77777777" w:rsidR="002B4EB0" w:rsidRDefault="00000000">
            <w:r>
              <w:rPr>
                <w:b/>
              </w:rPr>
              <w:t>TrackNetV5-Lite+ (M1–M4, + M5)</w:t>
            </w:r>
          </w:p>
        </w:tc>
        <w:tc>
          <w:tcPr>
            <w:tcW w:w="1978" w:type="dxa"/>
          </w:tcPr>
          <w:p w14:paraId="7DD29A18" w14:textId="77777777" w:rsidR="002B4EB0" w:rsidRDefault="00000000">
            <w:r>
              <w:rPr>
                <w:b/>
              </w:rPr>
              <w:t>0.410</w:t>
            </w:r>
          </w:p>
        </w:tc>
        <w:tc>
          <w:tcPr>
            <w:tcW w:w="1207" w:type="dxa"/>
          </w:tcPr>
          <w:p w14:paraId="136E981D" w14:textId="77777777" w:rsidR="002B4EB0" w:rsidRDefault="00000000">
            <w:r>
              <w:rPr>
                <w:b/>
              </w:rPr>
              <w:t>10.9</w:t>
            </w:r>
          </w:p>
        </w:tc>
        <w:tc>
          <w:tcPr>
            <w:tcW w:w="2181" w:type="dxa"/>
          </w:tcPr>
          <w:p w14:paraId="14CE3AB9" w14:textId="77777777" w:rsidR="002B4EB0" w:rsidRDefault="00000000">
            <w:r>
              <w:rPr>
                <w:b/>
              </w:rPr>
              <w:t>223</w:t>
            </w:r>
          </w:p>
        </w:tc>
      </w:tr>
    </w:tbl>
    <w:p w14:paraId="571FDFC9" w14:textId="77777777" w:rsidR="002B4EB0" w:rsidRDefault="00000000">
      <w:r>
        <w:t xml:space="preserve">Parameters and GFLOPs are exact. Speed is a single timing run: V5 and V5 + M1 have identical compute, so differences of about ±30 % are timing noise. The robust finding is that the slim refinement head (M3) and the depthwise backbone (M4) cut compute by 84 % and roughly double to triple the frame rate.</w:t>
      </w:r>
    </w:p>
    <w:p>
      <w:r>
        <w:rPr>
          <w:b/>
        </w:rPr>
        <w:t xml:space="preserve">Accuracy on real broadcast footage (test games 9–10).</w:t>
      </w:r>
      <w:r>
        <w:t xml:space="preserve"> TrackNetV5-Lite+ with M5 reaches F1 </w:t>
      </w:r>
      <w:r>
        <w:rPr/>
        <w:t>0.841</w:t>
      </w:r>
      <w:r>
        <w:t xml:space="preserve">, against </w:t>
      </w:r>
      <w:r>
        <w:rPr/>
        <w:t>0.918</w:t>
      </w:r>
      <w:r>
        <w:t xml:space="preserve"> for the faithful TrackNetV5.</w:t>
      </w:r>
    </w:p>
    <w:tbl>
      <w:tblPr>
        <w:tblStyle w:val="TableGrid"/>
        <w:tblW w:w="0" w:type="auto"/>
        <w:tblLayout w:type="fixed"/>
        <w:tblLook w:val="0420" w:firstRow="1" w:lastRow="0" w:firstColumn="0" w:lastColumn="0" w:noHBand="0" w:noVBand="1"/>
      </w:tblPr>
      <w:tblGrid>
        <w:gridCol w:w="2700"/>
        <w:gridCol w:w="1109"/>
        <w:gridCol w:w="1109"/>
        <w:gridCol w:w="1109"/>
        <w:gridCol w:w="1109"/>
        <w:gridCol w:w="1109"/>
        <w:gridCol w:w="1112"/>
      </w:tblGrid>
      <w:tr>
        <w:trPr>
          <w:tblHeader/>
        </w:trPr>
        <w:tc>
          <w:tcPr>
            <w:tcW w:w="2700" w:type="dxa"/>
            <w:shd w:val="clear" w:color="auto" w:fill="F2F2F2"/>
          </w:tcPr>
          <w:p>
            <w:r>
              <w:t xml:space="preserve">Model</w:t>
            </w:r>
          </w:p>
        </w:tc>
        <w:tc>
          <w:tcPr>
            <w:tcW w:w="1109" w:type="dxa"/>
            <w:shd w:val="clear" w:color="auto" w:fill="F2F2F2"/>
          </w:tcPr>
          <w:p>
            <w:r>
              <w:t xml:space="preserve">F1 zero-shot</w:t>
            </w:r>
          </w:p>
        </w:tc>
        <w:tc>
          <w:tcPr>
            <w:tcW w:w="1109" w:type="dxa"/>
            <w:shd w:val="clear" w:color="auto" w:fill="F2F2F2"/>
          </w:tcPr>
          <w:p>
            <w:r>
              <w:t xml:space="preserve">F1 fine-tuned</w:t>
            </w:r>
          </w:p>
        </w:tc>
        <w:tc>
          <w:tcPr>
            <w:tcW w:w="1109" w:type="dxa"/>
            <w:shd w:val="clear" w:color="auto" w:fill="F2F2F2"/>
          </w:tcPr>
          <w:p>
            <w:r>
              <w:t xml:space="preserve">F1 fine-tuned + M5</w:t>
            </w:r>
          </w:p>
        </w:tc>
        <w:tc>
          <w:tcPr>
            <w:tcW w:w="1109" w:type="dxa"/>
            <w:shd w:val="clear" w:color="auto" w:fill="F2F2F2"/>
          </w:tcPr>
          <w:p>
            <w:r>
              <w:t xml:space="preserve">Precision</w:t>
            </w:r>
          </w:p>
        </w:tc>
        <w:tc>
          <w:tcPr>
            <w:tcW w:w="1109" w:type="dxa"/>
            <w:shd w:val="clear" w:color="auto" w:fill="F2F2F2"/>
          </w:tcPr>
          <w:p>
            <w:r>
              <w:t xml:space="preserve">Recall</w:t>
            </w:r>
          </w:p>
        </w:tc>
        <w:tc>
          <w:tcPr>
            <w:tcW w:w="1112" w:type="dxa"/>
            <w:shd w:val="clear" w:color="auto" w:fill="F2F2F2"/>
          </w:tcPr>
          <w:p>
            <w:r>
              <w:t xml:space="preserve">Mean error (px)</w:t>
            </w:r>
          </w:p>
        </w:tc>
      </w:tr>
      <w:tr>
        <w:tc>
          <w:tcPr>
            <w:tcW w:w="2700" w:type="dxa"/>
          </w:tcPr>
          <w:p>
            <w:r>
              <w:t xml:space="preserve">TrackNetV2 (baseline)</w:t>
            </w:r>
          </w:p>
        </w:tc>
        <w:tc>
          <w:tcPr>
            <w:tcW w:w="1109" w:type="dxa"/>
          </w:tcPr>
          <w:p>
            <w:pPr>
              <w:jc w:val="center"/>
            </w:pPr>
            <w:r>
              <w:rPr/>
              <w:t>0.042</w:t>
            </w:r>
          </w:p>
        </w:tc>
        <w:tc>
          <w:tcPr>
            <w:tcW w:w="1109" w:type="dxa"/>
          </w:tcPr>
          <w:p>
            <w:pPr>
              <w:jc w:val="center"/>
            </w:pPr>
            <w:r>
              <w:rPr/>
              <w:t>0.892</w:t>
            </w:r>
          </w:p>
        </w:tc>
        <w:tc>
          <w:tcPr>
            <w:tcW w:w="1109" w:type="dxa"/>
          </w:tcPr>
          <w:p>
            <w:pPr>
              <w:jc w:val="center"/>
            </w:pPr>
            <w:r>
              <w:rPr/>
              <w:t>0.909</w:t>
            </w:r>
          </w:p>
        </w:tc>
        <w:tc>
          <w:tcPr>
            <w:tcW w:w="1109" w:type="dxa"/>
          </w:tcPr>
          <w:p>
            <w:pPr>
              <w:jc w:val="center"/>
            </w:pPr>
            <w:r>
              <w:rPr/>
              <w:t>0.957</w:t>
            </w:r>
          </w:p>
        </w:tc>
        <w:tc>
          <w:tcPr>
            <w:tcW w:w="1109" w:type="dxa"/>
          </w:tcPr>
          <w:p>
            <w:pPr>
              <w:jc w:val="center"/>
            </w:pPr>
            <w:r>
              <w:rPr/>
              <w:t>0.835</w:t>
            </w:r>
          </w:p>
        </w:tc>
        <w:tc>
          <w:tcPr>
            <w:tcW w:w="1112" w:type="dxa"/>
          </w:tcPr>
          <w:p>
            <w:pPr>
              <w:jc w:val="center"/>
            </w:pPr>
            <w:r>
              <w:rPr/>
              <w:t>1.24</w:t>
            </w:r>
          </w:p>
        </w:tc>
      </w:tr>
      <w:tr>
        <w:tc>
          <w:tcPr>
            <w:tcW w:w="2700" w:type="dxa"/>
          </w:tcPr>
          <w:p>
            <w:r>
              <w:t xml:space="preserve">TrackNetV5 (faithful)</w:t>
            </w:r>
          </w:p>
        </w:tc>
        <w:tc>
          <w:tcPr>
            <w:tcW w:w="1109" w:type="dxa"/>
          </w:tcPr>
          <w:p>
            <w:pPr>
              <w:jc w:val="center"/>
            </w:pPr>
            <w:r>
              <w:rPr/>
              <w:t>0.017</w:t>
            </w:r>
          </w:p>
        </w:tc>
        <w:tc>
          <w:tcPr>
            <w:tcW w:w="1109" w:type="dxa"/>
          </w:tcPr>
          <w:p>
            <w:pPr>
              <w:jc w:val="center"/>
            </w:pPr>
            <w:r>
              <w:rPr/>
              <w:t>0.918</w:t>
            </w:r>
          </w:p>
        </w:tc>
        <w:tc>
          <w:tcPr>
            <w:tcW w:w="1109" w:type="dxa"/>
          </w:tcPr>
          <w:p>
            <w:pPr>
              <w:jc w:val="center"/>
            </w:pPr>
            <w:r>
              <w:rPr/>
              <w:t>0.920</w:t>
            </w:r>
          </w:p>
        </w:tc>
        <w:tc>
          <w:tcPr>
            <w:tcW w:w="1109" w:type="dxa"/>
          </w:tcPr>
          <w:p>
            <w:pPr>
              <w:jc w:val="center"/>
            </w:pPr>
            <w:r>
              <w:rPr/>
              <w:t>0.867</w:t>
            </w:r>
          </w:p>
        </w:tc>
        <w:tc>
          <w:tcPr>
            <w:tcW w:w="1109" w:type="dxa"/>
          </w:tcPr>
          <w:p>
            <w:pPr>
              <w:jc w:val="center"/>
            </w:pPr>
            <w:r>
              <w:rPr/>
              <w:t>0.976</w:t>
            </w:r>
          </w:p>
        </w:tc>
        <w:tc>
          <w:tcPr>
            <w:tcW w:w="1112" w:type="dxa"/>
          </w:tcPr>
          <w:p>
            <w:pPr>
              <w:jc w:val="center"/>
            </w:pPr>
            <w:r>
              <w:rPr/>
              <w:t>1.43</w:t>
            </w:r>
          </w:p>
        </w:tc>
      </w:tr>
      <w:tr>
        <w:tc>
          <w:tcPr>
            <w:tcW w:w="2700" w:type="dxa"/>
          </w:tcPr>
          <w:p>
            <w:r>
              <w:t xml:space="preserve">V5 + M1</w:t>
            </w:r>
          </w:p>
        </w:tc>
        <w:tc>
          <w:tcPr>
            <w:tcW w:w="1109" w:type="dxa"/>
          </w:tcPr>
          <w:p>
            <w:pPr>
              <w:jc w:val="center"/>
            </w:pPr>
            <w:r>
              <w:rPr/>
              <w:t>0.009</w:t>
            </w:r>
          </w:p>
        </w:tc>
        <w:tc>
          <w:tcPr>
            <w:tcW w:w="1109" w:type="dxa"/>
          </w:tcPr>
          <w:p>
            <w:pPr>
              <w:jc w:val="center"/>
            </w:pPr>
            <w:r>
              <w:rPr/>
              <w:t>0.926</w:t>
            </w:r>
          </w:p>
        </w:tc>
        <w:tc>
          <w:tcPr>
            <w:tcW w:w="1109" w:type="dxa"/>
          </w:tcPr>
          <w:p>
            <w:pPr>
              <w:jc w:val="center"/>
            </w:pPr>
            <w:r>
              <w:rPr/>
              <w:t>0.955</w:t>
            </w:r>
          </w:p>
        </w:tc>
        <w:tc>
          <w:tcPr>
            <w:tcW w:w="1109" w:type="dxa"/>
          </w:tcPr>
          <w:p>
            <w:pPr>
              <w:jc w:val="center"/>
            </w:pPr>
            <w:r>
              <w:rPr/>
              <w:t>0.968</w:t>
            </w:r>
          </w:p>
        </w:tc>
        <w:tc>
          <w:tcPr>
            <w:tcW w:w="1109" w:type="dxa"/>
          </w:tcPr>
          <w:p>
            <w:pPr>
              <w:jc w:val="center"/>
            </w:pPr>
            <w:r>
              <w:rPr/>
              <w:t>0.888</w:t>
            </w:r>
          </w:p>
        </w:tc>
        <w:tc>
          <w:tcPr>
            <w:tcW w:w="1112" w:type="dxa"/>
          </w:tcPr>
          <w:p>
            <w:pPr>
              <w:jc w:val="center"/>
            </w:pPr>
            <w:r>
              <w:rPr/>
              <w:t>1.36</w:t>
            </w:r>
          </w:p>
        </w:tc>
      </w:tr>
      <w:tr>
        <w:tc>
          <w:tcPr>
            <w:tcW w:w="2700" w:type="dxa"/>
          </w:tcPr>
          <w:p>
            <w:r>
              <w:t xml:space="preserve">V5 + M1 + M2</w:t>
            </w:r>
          </w:p>
        </w:tc>
        <w:tc>
          <w:tcPr>
            <w:tcW w:w="1109" w:type="dxa"/>
          </w:tcPr>
          <w:p>
            <w:pPr>
              <w:jc w:val="center"/>
            </w:pPr>
            <w:r>
              <w:rPr/>
              <w:t>0.013</w:t>
            </w:r>
          </w:p>
        </w:tc>
        <w:tc>
          <w:tcPr>
            <w:tcW w:w="1109" w:type="dxa"/>
          </w:tcPr>
          <w:p>
            <w:pPr>
              <w:jc w:val="center"/>
            </w:pPr>
            <w:r>
              <w:rPr/>
              <w:t>0.929</w:t>
            </w:r>
          </w:p>
        </w:tc>
        <w:tc>
          <w:tcPr>
            <w:tcW w:w="1109" w:type="dxa"/>
          </w:tcPr>
          <w:p>
            <w:pPr>
              <w:jc w:val="center"/>
            </w:pPr>
            <w:r>
              <w:rPr/>
              <w:t>0.948</w:t>
            </w:r>
          </w:p>
        </w:tc>
        <w:tc>
          <w:tcPr>
            <w:tcW w:w="1109" w:type="dxa"/>
          </w:tcPr>
          <w:p>
            <w:pPr>
              <w:jc w:val="center"/>
            </w:pPr>
            <w:r>
              <w:rPr/>
              <w:t>0.922</w:t>
            </w:r>
          </w:p>
        </w:tc>
        <w:tc>
          <w:tcPr>
            <w:tcW w:w="1109" w:type="dxa"/>
          </w:tcPr>
          <w:p>
            <w:pPr>
              <w:jc w:val="center"/>
            </w:pPr>
            <w:r>
              <w:rPr/>
              <w:t>0.936</w:t>
            </w:r>
          </w:p>
        </w:tc>
        <w:tc>
          <w:tcPr>
            <w:tcW w:w="1112" w:type="dxa"/>
          </w:tcPr>
          <w:p>
            <w:pPr>
              <w:jc w:val="center"/>
            </w:pPr>
            <w:r>
              <w:rPr/>
              <w:t>1.44</w:t>
            </w:r>
          </w:p>
        </w:tc>
      </w:tr>
      <w:tr>
        <w:tc>
          <w:tcPr>
            <w:tcW w:w="2700" w:type="dxa"/>
          </w:tcPr>
          <w:p>
            <w:r>
              <w:t xml:space="preserve">V5 + M1 + M2 + M3</w:t>
            </w:r>
          </w:p>
        </w:tc>
        <w:tc>
          <w:tcPr>
            <w:tcW w:w="1109" w:type="dxa"/>
          </w:tcPr>
          <w:p>
            <w:pPr>
              <w:jc w:val="center"/>
            </w:pPr>
            <w:r>
              <w:rPr/>
              <w:t>0.000</w:t>
            </w:r>
          </w:p>
        </w:tc>
        <w:tc>
          <w:tcPr>
            <w:tcW w:w="1109" w:type="dxa"/>
          </w:tcPr>
          <w:p>
            <w:pPr>
              <w:jc w:val="center"/>
            </w:pPr>
            <w:r>
              <w:rPr/>
              <w:t>0.749</w:t>
            </w:r>
          </w:p>
        </w:tc>
        <w:tc>
          <w:tcPr>
            <w:tcW w:w="1109" w:type="dxa"/>
          </w:tcPr>
          <w:p>
            <w:pPr>
              <w:jc w:val="center"/>
            </w:pPr>
            <w:r>
              <w:rPr/>
              <w:t>0.830</w:t>
            </w:r>
          </w:p>
        </w:tc>
        <w:tc>
          <w:tcPr>
            <w:tcW w:w="1109" w:type="dxa"/>
          </w:tcPr>
          <w:p>
            <w:pPr>
              <w:jc w:val="center"/>
            </w:pPr>
            <w:r>
              <w:rPr/>
              <w:t>0.975</w:t>
            </w:r>
          </w:p>
        </w:tc>
        <w:tc>
          <w:tcPr>
            <w:tcW w:w="1109" w:type="dxa"/>
          </w:tcPr>
          <w:p>
            <w:pPr>
              <w:jc w:val="center"/>
            </w:pPr>
            <w:r>
              <w:rPr/>
              <w:t>0.608</w:t>
            </w:r>
          </w:p>
        </w:tc>
        <w:tc>
          <w:tcPr>
            <w:tcW w:w="1112" w:type="dxa"/>
          </w:tcPr>
          <w:p>
            <w:pPr>
              <w:jc w:val="center"/>
            </w:pPr>
            <w:r>
              <w:rPr/>
              <w:t>1.61</w:t>
            </w:r>
          </w:p>
        </w:tc>
      </w:tr>
      <w:tr>
        <w:tc>
          <w:tcPr>
            <w:tcW w:w="2700" w:type="dxa"/>
          </w:tcPr>
          <w:p>
            <w:r>
              <w:rPr>
                <w:b/>
              </w:rPr>
              <w:t xml:space="preserve">TrackNetV5-Lite+ (M1–M4)</w:t>
            </w:r>
          </w:p>
        </w:tc>
        <w:tc>
          <w:tcPr>
            <w:tcW w:w="1109" w:type="dxa"/>
          </w:tcPr>
          <w:p>
            <w:pPr>
              <w:jc w:val="center"/>
            </w:pPr>
            <w:r>
              <w:rPr/>
              <w:t>0.001</w:t>
            </w:r>
          </w:p>
        </w:tc>
        <w:tc>
          <w:tcPr>
            <w:tcW w:w="1109" w:type="dxa"/>
          </w:tcPr>
          <w:p>
            <w:pPr>
              <w:jc w:val="center"/>
            </w:pPr>
            <w:r>
              <w:rPr/>
              <w:t>0.744</w:t>
            </w:r>
          </w:p>
        </w:tc>
        <w:tc>
          <w:tcPr>
            <w:tcW w:w="1109" w:type="dxa"/>
          </w:tcPr>
          <w:p>
            <w:pPr>
              <w:jc w:val="center"/>
            </w:pPr>
            <w:r>
              <w:rPr/>
              <w:t>0.841</w:t>
            </w:r>
          </w:p>
        </w:tc>
        <w:tc>
          <w:tcPr>
            <w:tcW w:w="1109" w:type="dxa"/>
          </w:tcPr>
          <w:p>
            <w:pPr>
              <w:jc w:val="center"/>
            </w:pPr>
            <w:r>
              <w:rPr/>
              <w:t>0.983</w:t>
            </w:r>
          </w:p>
        </w:tc>
        <w:tc>
          <w:tcPr>
            <w:tcW w:w="1109" w:type="dxa"/>
          </w:tcPr>
          <w:p>
            <w:pPr>
              <w:jc w:val="center"/>
            </w:pPr>
            <w:r>
              <w:rPr/>
              <w:t>0.598</w:t>
            </w:r>
          </w:p>
        </w:tc>
        <w:tc>
          <w:tcPr>
            <w:tcW w:w="1112" w:type="dxa"/>
          </w:tcPr>
          <w:p>
            <w:pPr>
              <w:jc w:val="center"/>
            </w:pPr>
            <w:r>
              <w:rPr/>
              <w:t>1.57</w:t>
            </w:r>
          </w:p>
        </w:tc>
      </w:tr>
    </w:tbl>
    <w:p>
      <w:r>
        <w:t xml:space="preserve">Precision, recall and mean error are for the fine-tuned models.</w:t>
      </w:r>
    </w:p>
    <w:p>
      <w:pPr>
        <w:jc w:val="center"/>
      </w:pPr>
      <w:r/>
      <w:r>
        <w:drawing>
          <wp:inline xmlns:a="http://schemas.openxmlformats.org/drawingml/2006/main" xmlns:pic="http://schemas.openxmlformats.org/drawingml/2006/picture">
            <wp:extent cx="5669280" cy="1474364"/>
            <wp:docPr id="6" name="Picture 6"/>
            <wp:cNvGraphicFramePr>
              <a:graphicFrameLocks noChangeAspect="1"/>
            </wp:cNvGraphicFramePr>
            <a:graphic>
              <a:graphicData uri="http://schemas.openxmlformats.org/drawingml/2006/picture">
                <pic:pic>
                  <pic:nvPicPr>
                    <pic:cNvPr id="0" name="fig17_real_tennis.png"/>
                    <pic:cNvPicPr/>
                  </pic:nvPicPr>
                  <pic:blipFill>
                    <a:blip r:embed="rId16"/>
                    <a:stretch>
                      <a:fillRect/>
                    </a:stretch>
                  </pic:blipFill>
                  <pic:spPr>
                    <a:xfrm>
                      <a:off x="0" y="0"/>
                      <a:ext cx="5669280" cy="1474364"/>
                    </a:xfrm>
                    <a:prstGeom prst="rect"/>
                  </pic:spPr>
                </pic:pic>
              </a:graphicData>
            </a:graphic>
          </wp:inline>
        </w:drawing>
      </w:r>
    </w:p>
    <w:p>
      <w:r>
        <w:t xml:space="preserve">Figure: F1 per model on the real test matches (zero-shot, fine-tuned, fine-tuned + M5), and hit-rate by TrackNet visibility class.</w:t>
      </w:r>
    </w:p>
    <w:p>
      <w:pPr>
        <w:jc w:val="center"/>
      </w:pPr>
      <w:r/>
      <w:r>
        <w:drawing>
          <wp:inline xmlns:a="http://schemas.openxmlformats.org/drawingml/2006/main" xmlns:pic="http://schemas.openxmlformats.org/drawingml/2006/picture">
            <wp:extent cx="5669280" cy="970981"/>
            <wp:docPr id="7" name="Picture 7"/>
            <wp:cNvGraphicFramePr>
              <a:graphicFrameLocks noChangeAspect="1"/>
            </wp:cNvGraphicFramePr>
            <a:graphic>
              <a:graphicData uri="http://schemas.openxmlformats.org/drawingml/2006/picture">
                <pic:pic>
                  <pic:nvPicPr>
                    <pic:cNvPr id="0" name="fig18_real_examples.png"/>
                    <pic:cNvPicPr/>
                  </pic:nvPicPr>
                  <pic:blipFill>
                    <a:blip r:embed="rId17"/>
                    <a:stretch>
                      <a:fillRect/>
                    </a:stretch>
                  </pic:blipFill>
                  <pic:spPr>
                    <a:xfrm>
                      <a:off x="0" y="0"/>
                      <a:ext cx="5669280" cy="970981"/>
                    </a:xfrm>
                    <a:prstGeom prst="rect"/>
                  </pic:spPr>
                </pic:pic>
              </a:graphicData>
            </a:graphic>
          </wp:inline>
        </w:drawing>
      </w:r>
    </w:p>
    <w:p>
      <w:r>
        <w:t xml:space="preserve">Figure: real test frames with the labelled ball (green), faithful TrackNetV5 (blue ✕) and TrackNetV5-Lite+ with M5 (orange +).</w:t>
      </w:r>
    </w:p>
    <w:p>
      <w:r>
        <w:rPr>
          <w:b/>
        </w:rPr>
        <w:t xml:space="preserve">Synthetic test set (controlled ablation).</w:t>
      </w:r>
    </w:p>
    <w:tbl>
      <w:tblPr>
        <w:tblStyle w:val="TableGrid"/>
        <w:tblW w:w="0" w:type="auto"/>
        <w:tblLayout w:type="fixed"/>
        <w:tblLook w:val="0420" w:firstRow="1" w:lastRow="0" w:firstColumn="0" w:lastColumn="0" w:noHBand="0" w:noVBand="1"/>
      </w:tblPr>
      <w:tblGrid>
        <w:gridCol w:w="3357"/>
        <w:gridCol w:w="1500"/>
        <w:gridCol w:w="1500"/>
        <w:gridCol w:w="1500"/>
        <w:gridCol w:w="1500"/>
      </w:tblGrid>
      <w:tr>
        <w:trPr>
          <w:tblHeader/>
        </w:trPr>
        <w:tc>
          <w:tcPr>
            <w:tcW w:w="3357" w:type="dxa"/>
            <w:shd w:val="clear" w:color="auto" w:fill="F2F2F2"/>
          </w:tcPr>
          <w:p>
            <w:r>
              <w:t xml:space="preserve">Model</w:t>
            </w:r>
          </w:p>
        </w:tc>
        <w:tc>
          <w:tcPr>
            <w:tcW w:w="1500" w:type="dxa"/>
            <w:shd w:val="clear" w:color="auto" w:fill="F2F2F2"/>
          </w:tcPr>
          <w:p>
            <w:r>
              <w:t xml:space="preserve">F1</w:t>
            </w:r>
          </w:p>
        </w:tc>
        <w:tc>
          <w:tcPr>
            <w:tcW w:w="1500" w:type="dxa"/>
            <w:shd w:val="clear" w:color="auto" w:fill="F2F2F2"/>
          </w:tcPr>
          <w:p>
            <w:r>
              <w:t xml:space="preserve">Precision</w:t>
            </w:r>
          </w:p>
        </w:tc>
        <w:tc>
          <w:tcPr>
            <w:tcW w:w="1500" w:type="dxa"/>
            <w:shd w:val="clear" w:color="auto" w:fill="F2F2F2"/>
          </w:tcPr>
          <w:p>
            <w:r>
              <w:t xml:space="preserve">Recall</w:t>
            </w:r>
          </w:p>
        </w:tc>
        <w:tc>
          <w:tcPr>
            <w:tcW w:w="1500" w:type="dxa"/>
            <w:shd w:val="clear" w:color="auto" w:fill="F2F2F2"/>
          </w:tcPr>
          <w:p>
            <w:r>
              <w:t xml:space="preserve">Mean error (px)</w:t>
            </w:r>
          </w:p>
        </w:tc>
      </w:tr>
      <w:tr>
        <w:tc>
          <w:tcPr>
            <w:tcW w:w="3357" w:type="dxa"/>
          </w:tcPr>
          <w:p>
            <w:r>
              <w:t xml:space="preserve">TrackNetV2 (baseline)</w:t>
            </w:r>
          </w:p>
        </w:tc>
        <w:tc>
          <w:tcPr>
            <w:tcW w:w="1500" w:type="dxa"/>
          </w:tcPr>
          <w:p>
            <w:pPr>
              <w:jc w:val="center"/>
            </w:pPr>
            <w:r>
              <w:rPr/>
              <w:t>0.980</w:t>
            </w:r>
          </w:p>
        </w:tc>
        <w:tc>
          <w:tcPr>
            <w:tcW w:w="1500" w:type="dxa"/>
          </w:tcPr>
          <w:p>
            <w:pPr>
              <w:jc w:val="center"/>
            </w:pPr>
            <w:r>
              <w:rPr/>
              <w:t>0.974</w:t>
            </w:r>
          </w:p>
        </w:tc>
        <w:tc>
          <w:tcPr>
            <w:tcW w:w="1500" w:type="dxa"/>
          </w:tcPr>
          <w:p>
            <w:pPr>
              <w:jc w:val="center"/>
            </w:pPr>
            <w:r>
              <w:rPr/>
              <w:t>0.985</w:t>
            </w:r>
          </w:p>
        </w:tc>
        <w:tc>
          <w:tcPr>
            <w:tcW w:w="1500" w:type="dxa"/>
          </w:tcPr>
          <w:p>
            <w:pPr>
              <w:jc w:val="center"/>
            </w:pPr>
            <w:r>
              <w:rPr/>
              <w:t>0.70</w:t>
            </w:r>
          </w:p>
        </w:tc>
      </w:tr>
      <w:tr>
        <w:tc>
          <w:tcPr>
            <w:tcW w:w="3357" w:type="dxa"/>
          </w:tcPr>
          <w:p>
            <w:r>
              <w:t xml:space="preserve">TrackNetV5 (faithful)</w:t>
            </w:r>
          </w:p>
        </w:tc>
        <w:tc>
          <w:tcPr>
            <w:tcW w:w="1500" w:type="dxa"/>
          </w:tcPr>
          <w:p>
            <w:pPr>
              <w:jc w:val="center"/>
            </w:pPr>
            <w:r>
              <w:rPr/>
              <w:t>0.940</w:t>
            </w:r>
          </w:p>
        </w:tc>
        <w:tc>
          <w:tcPr>
            <w:tcW w:w="1500" w:type="dxa"/>
          </w:tcPr>
          <w:p>
            <w:pPr>
              <w:jc w:val="center"/>
            </w:pPr>
            <w:r>
              <w:rPr/>
              <w:t>0.890</w:t>
            </w:r>
          </w:p>
        </w:tc>
        <w:tc>
          <w:tcPr>
            <w:tcW w:w="1500" w:type="dxa"/>
          </w:tcPr>
          <w:p>
            <w:pPr>
              <w:jc w:val="center"/>
            </w:pPr>
            <w:r>
              <w:rPr/>
              <w:t>0.997</w:t>
            </w:r>
          </w:p>
        </w:tc>
        <w:tc>
          <w:tcPr>
            <w:tcW w:w="1500" w:type="dxa"/>
          </w:tcPr>
          <w:p>
            <w:pPr>
              <w:jc w:val="center"/>
            </w:pPr>
            <w:r>
              <w:rPr/>
              <w:t>1.05</w:t>
            </w:r>
          </w:p>
        </w:tc>
      </w:tr>
      <w:tr>
        <w:tc>
          <w:tcPr>
            <w:tcW w:w="3357" w:type="dxa"/>
          </w:tcPr>
          <w:p>
            <w:r>
              <w:t xml:space="preserve">V5 + M1</w:t>
            </w:r>
          </w:p>
        </w:tc>
        <w:tc>
          <w:tcPr>
            <w:tcW w:w="1500" w:type="dxa"/>
          </w:tcPr>
          <w:p>
            <w:pPr>
              <w:jc w:val="center"/>
            </w:pPr>
            <w:r>
              <w:rPr/>
              <w:t>0.966</w:t>
            </w:r>
          </w:p>
        </w:tc>
        <w:tc>
          <w:tcPr>
            <w:tcW w:w="1500" w:type="dxa"/>
          </w:tcPr>
          <w:p>
            <w:pPr>
              <w:jc w:val="center"/>
            </w:pPr>
            <w:r>
              <w:rPr/>
              <w:t>0.955</w:t>
            </w:r>
          </w:p>
        </w:tc>
        <w:tc>
          <w:tcPr>
            <w:tcW w:w="1500" w:type="dxa"/>
          </w:tcPr>
          <w:p>
            <w:pPr>
              <w:jc w:val="center"/>
            </w:pPr>
            <w:r>
              <w:rPr/>
              <w:t>0.977</w:t>
            </w:r>
          </w:p>
        </w:tc>
        <w:tc>
          <w:tcPr>
            <w:tcW w:w="1500" w:type="dxa"/>
          </w:tcPr>
          <w:p>
            <w:pPr>
              <w:jc w:val="center"/>
            </w:pPr>
            <w:r>
              <w:rPr/>
              <w:t>1.33</w:t>
            </w:r>
          </w:p>
        </w:tc>
      </w:tr>
      <w:tr>
        <w:tc>
          <w:tcPr>
            <w:tcW w:w="3357" w:type="dxa"/>
          </w:tcPr>
          <w:p>
            <w:r>
              <w:t xml:space="preserve">V5 + M1 + M2</w:t>
            </w:r>
          </w:p>
        </w:tc>
        <w:tc>
          <w:tcPr>
            <w:tcW w:w="1500" w:type="dxa"/>
          </w:tcPr>
          <w:p>
            <w:pPr>
              <w:jc w:val="center"/>
            </w:pPr>
            <w:r>
              <w:rPr/>
              <w:t>0.973</w:t>
            </w:r>
          </w:p>
        </w:tc>
        <w:tc>
          <w:tcPr>
            <w:tcW w:w="1500" w:type="dxa"/>
          </w:tcPr>
          <w:p>
            <w:pPr>
              <w:jc w:val="center"/>
            </w:pPr>
            <w:r>
              <w:rPr/>
              <w:t>0.967</w:t>
            </w:r>
          </w:p>
        </w:tc>
        <w:tc>
          <w:tcPr>
            <w:tcW w:w="1500" w:type="dxa"/>
          </w:tcPr>
          <w:p>
            <w:pPr>
              <w:jc w:val="center"/>
            </w:pPr>
            <w:r>
              <w:rPr/>
              <w:t>0.980</w:t>
            </w:r>
          </w:p>
        </w:tc>
        <w:tc>
          <w:tcPr>
            <w:tcW w:w="1500" w:type="dxa"/>
          </w:tcPr>
          <w:p>
            <w:pPr>
              <w:jc w:val="center"/>
            </w:pPr>
            <w:r>
              <w:rPr/>
              <w:t>1.19</w:t>
            </w:r>
          </w:p>
        </w:tc>
      </w:tr>
      <w:tr>
        <w:tc>
          <w:tcPr>
            <w:tcW w:w="3357" w:type="dxa"/>
          </w:tcPr>
          <w:p>
            <w:r>
              <w:t xml:space="preserve">V5 + M1 + M2 + M3</w:t>
            </w:r>
          </w:p>
        </w:tc>
        <w:tc>
          <w:tcPr>
            <w:tcW w:w="1500" w:type="dxa"/>
          </w:tcPr>
          <w:p>
            <w:pPr>
              <w:jc w:val="center"/>
            </w:pPr>
            <w:r>
              <w:rPr/>
              <w:t>0.930</w:t>
            </w:r>
          </w:p>
        </w:tc>
        <w:tc>
          <w:tcPr>
            <w:tcW w:w="1500" w:type="dxa"/>
          </w:tcPr>
          <w:p>
            <w:pPr>
              <w:jc w:val="center"/>
            </w:pPr>
            <w:r>
              <w:rPr/>
              <w:t>0.985</w:t>
            </w:r>
          </w:p>
        </w:tc>
        <w:tc>
          <w:tcPr>
            <w:tcW w:w="1500" w:type="dxa"/>
          </w:tcPr>
          <w:p>
            <w:pPr>
              <w:jc w:val="center"/>
            </w:pPr>
            <w:r>
              <w:rPr/>
              <w:t>0.880</w:t>
            </w:r>
          </w:p>
        </w:tc>
        <w:tc>
          <w:tcPr>
            <w:tcW w:w="1500" w:type="dxa"/>
          </w:tcPr>
          <w:p>
            <w:pPr>
              <w:jc w:val="center"/>
            </w:pPr>
            <w:r>
              <w:rPr/>
              <w:t>1.19</w:t>
            </w:r>
          </w:p>
        </w:tc>
      </w:tr>
      <w:tr>
        <w:tc>
          <w:tcPr>
            <w:tcW w:w="3357" w:type="dxa"/>
          </w:tcPr>
          <w:p>
            <w:r>
              <w:rPr>
                <w:b/>
              </w:rPr>
              <w:t xml:space="preserve">TrackNetV5-Lite+ (M1–M4)</w:t>
            </w:r>
          </w:p>
        </w:tc>
        <w:tc>
          <w:tcPr>
            <w:tcW w:w="1500" w:type="dxa"/>
          </w:tcPr>
          <w:p>
            <w:pPr>
              <w:jc w:val="center"/>
            </w:pPr>
            <w:r>
              <w:rPr/>
              <w:t>0.943</w:t>
            </w:r>
          </w:p>
        </w:tc>
        <w:tc>
          <w:tcPr>
            <w:tcW w:w="1500" w:type="dxa"/>
          </w:tcPr>
          <w:p>
            <w:pPr>
              <w:jc w:val="center"/>
            </w:pPr>
            <w:r>
              <w:rPr/>
              <w:t>0.986</w:t>
            </w:r>
          </w:p>
        </w:tc>
        <w:tc>
          <w:tcPr>
            <w:tcW w:w="1500" w:type="dxa"/>
          </w:tcPr>
          <w:p>
            <w:pPr>
              <w:jc w:val="center"/>
            </w:pPr>
            <w:r>
              <w:rPr/>
              <w:t>0.903</w:t>
            </w:r>
          </w:p>
        </w:tc>
        <w:tc>
          <w:tcPr>
            <w:tcW w:w="1500" w:type="dxa"/>
          </w:tcPr>
          <w:p>
            <w:pPr>
              <w:jc w:val="center"/>
            </w:pPr>
            <w:r>
              <w:rPr/>
              <w:t>1.27</w:t>
            </w:r>
          </w:p>
        </w:tc>
      </w:tr>
      <w:tr>
        <w:tc>
          <w:tcPr>
            <w:tcW w:w="3357" w:type="dxa"/>
          </w:tcPr>
          <w:p>
            <w:r>
              <w:rPr>
                <w:b/>
              </w:rPr>
              <w:t xml:space="preserve">TrackNetV5-Lite+ + M5</w:t>
            </w:r>
          </w:p>
        </w:tc>
        <w:tc>
          <w:tcPr>
            <w:tcW w:w="1500" w:type="dxa"/>
          </w:tcPr>
          <w:p>
            <w:pPr>
              <w:jc w:val="center"/>
            </w:pPr>
            <w:r>
              <w:rPr/>
              <w:t>0.961</w:t>
            </w:r>
          </w:p>
        </w:tc>
        <w:tc>
          <w:tcPr>
            <w:tcW w:w="1500" w:type="dxa"/>
          </w:tcPr>
          <w:p>
            <w:pPr>
              <w:jc w:val="center"/>
            </w:pPr>
            <w:r>
              <w:rPr/>
              <w:t>0.963</w:t>
            </w:r>
          </w:p>
        </w:tc>
        <w:tc>
          <w:tcPr>
            <w:tcW w:w="1500" w:type="dxa"/>
          </w:tcPr>
          <w:p>
            <w:pPr>
              <w:jc w:val="center"/>
            </w:pPr>
            <w:r>
              <w:rPr/>
              <w:t>0.959</w:t>
            </w:r>
          </w:p>
        </w:tc>
        <w:tc>
          <w:tcPr>
            <w:tcW w:w="1500" w:type="dxa"/>
          </w:tcPr>
          <w:p>
            <w:pPr>
              <w:jc w:val="center"/>
            </w:pPr>
            <w:r>
              <w:rPr/>
              <w:t>1.30</w:t>
            </w:r>
          </w:p>
        </w:tc>
      </w:tr>
    </w:tbl>
    <w:p>
      <w:pPr>
        <w:jc w:val="center"/>
      </w:pPr>
      <w:r/>
      <w:r>
        <w:drawing>
          <wp:inline xmlns:a="http://schemas.openxmlformats.org/drawingml/2006/main" xmlns:pic="http://schemas.openxmlformats.org/drawingml/2006/picture">
            <wp:extent cx="5669280" cy="1537260"/>
            <wp:docPr id="8" name="Picture 8"/>
            <wp:cNvGraphicFramePr>
              <a:graphicFrameLocks noChangeAspect="1"/>
            </wp:cNvGraphicFramePr>
            <a:graphic>
              <a:graphicData uri="http://schemas.openxmlformats.org/drawingml/2006/picture">
                <pic:pic>
                  <pic:nvPicPr>
                    <pic:cNvPr id="0" name="fig06_training_curves.png"/>
                    <pic:cNvPicPr/>
                  </pic:nvPicPr>
                  <pic:blipFill>
                    <a:blip r:embed="rId18"/>
                    <a:stretch>
                      <a:fillRect/>
                    </a:stretch>
                  </pic:blipFill>
                  <pic:spPr>
                    <a:xfrm>
                      <a:off x="0" y="0"/>
                      <a:ext cx="5669280" cy="1537260"/>
                    </a:xfrm>
                    <a:prstGeom prst="rect"/>
                  </pic:spPr>
                </pic:pic>
              </a:graphicData>
            </a:graphic>
          </wp:inline>
        </w:drawing>
      </w:r>
    </w:p>
    <w:p>
      <w:r>
        <w:t xml:space="preserve">Figure: training loss and validation F1 of the six models.</w:t>
      </w:r>
    </w:p>
    <w:p>
      <w:pPr>
        <w:jc w:val="center"/>
      </w:pPr>
      <w:r/>
      <w:r>
        <w:drawing>
          <wp:inline xmlns:a="http://schemas.openxmlformats.org/drawingml/2006/main" xmlns:pic="http://schemas.openxmlformats.org/drawingml/2006/picture">
            <wp:extent cx="5669280" cy="6769788"/>
            <wp:docPr id="9" name="Picture 9"/>
            <wp:cNvGraphicFramePr>
              <a:graphicFrameLocks noChangeAspect="1"/>
            </wp:cNvGraphicFramePr>
            <a:graphic>
              <a:graphicData uri="http://schemas.openxmlformats.org/drawingml/2006/picture">
                <pic:pic>
                  <pic:nvPicPr>
                    <pic:cNvPr id="0" name="fig13_heatmaps_per_model.png"/>
                    <pic:cNvPicPr/>
                  </pic:nvPicPr>
                  <pic:blipFill>
                    <a:blip r:embed="rId19"/>
                    <a:stretch>
                      <a:fillRect/>
                    </a:stretch>
                  </pic:blipFill>
                  <pic:spPr>
                    <a:xfrm>
                      <a:off x="0" y="0"/>
                      <a:ext cx="5669280" cy="6769788"/>
                    </a:xfrm>
                    <a:prstGeom prst="rect"/>
                  </pic:spPr>
                </pic:pic>
              </a:graphicData>
            </a:graphic>
          </wp:inline>
        </w:drawing>
      </w:r>
    </w:p>
    <w:p>
      <w:r>
        <w:t xml:space="preserve">Figure: predicted heatmaps of each model on one fast ball.</w:t>
      </w:r>
    </w:p>
    <w:p>
      <w:pPr>
        <w:jc w:val="center"/>
      </w:pPr>
      <w:r/>
      <w:r>
        <w:drawing>
          <wp:inline xmlns:a="http://schemas.openxmlformats.org/drawingml/2006/main" xmlns:pic="http://schemas.openxmlformats.org/drawingml/2006/picture">
            <wp:extent cx="5669280" cy="1738001"/>
            <wp:docPr id="10" name="Picture 10"/>
            <wp:cNvGraphicFramePr>
              <a:graphicFrameLocks noChangeAspect="1"/>
            </wp:cNvGraphicFramePr>
            <a:graphic>
              <a:graphicData uri="http://schemas.openxmlformats.org/drawingml/2006/picture">
                <pic:pic>
                  <pic:nvPicPr>
                    <pic:cNvPr id="0" name="fig12_kalman_m5.png"/>
                    <pic:cNvPicPr/>
                  </pic:nvPicPr>
                  <pic:blipFill>
                    <a:blip r:embed="rId20"/>
                    <a:stretch>
                      <a:fillRect/>
                    </a:stretch>
                  </pic:blipFill>
                  <pic:spPr>
                    <a:xfrm>
                      <a:off x="0" y="0"/>
                      <a:ext cx="5669280" cy="1738001"/>
                    </a:xfrm>
                    <a:prstGeom prst="rect"/>
                  </pic:spPr>
                </pic:pic>
              </a:graphicData>
            </a:graphic>
          </wp:inline>
        </w:drawing>
      </w:r>
    </w:p>
    <w:p>
      <w:r>
        <w:t xml:space="preserve">Figure: detections before and after M5 on one test clip.</w:t>
      </w:r>
    </w:p>
    <w:p>
      <w:pPr>
        <w:jc w:val="center"/>
      </w:pPr>
      <w:r/>
      <w:r>
        <w:drawing>
          <wp:inline xmlns:a="http://schemas.openxmlformats.org/drawingml/2006/main" xmlns:pic="http://schemas.openxmlformats.org/drawingml/2006/picture">
            <wp:extent cx="5669280" cy="906851"/>
            <wp:docPr id="11" name="Picture 11"/>
            <wp:cNvGraphicFramePr>
              <a:graphicFrameLocks noChangeAspect="1"/>
            </wp:cNvGraphicFramePr>
            <a:graphic>
              <a:graphicData uri="http://schemas.openxmlformats.org/drawingml/2006/picture">
                <pic:pic>
                  <pic:nvPicPr>
                    <pic:cNvPr id="0" name="fig16_tracking_strip.png"/>
                    <pic:cNvPicPr/>
                  </pic:nvPicPr>
                  <pic:blipFill>
                    <a:blip r:embed="rId21"/>
                    <a:stretch>
                      <a:fillRect/>
                    </a:stretch>
                  </pic:blipFill>
                  <pic:spPr>
                    <a:xfrm>
                      <a:off x="0" y="0"/>
                      <a:ext cx="5669280" cy="906851"/>
                    </a:xfrm>
                    <a:prstGeom prst="rect"/>
                  </pic:spPr>
                </pic:pic>
              </a:graphicData>
            </a:graphic>
          </wp:inline>
        </w:drawing>
      </w:r>
    </w:p>
    <w:p>
      <w:r>
        <w:t xml:space="preserve">Figure: the final tracker on a full clip (animated version: figures/tracking_demo.gif).</w:t>
      </w:r>
    </w:p>
    <w:p w14:paraId="58E97E66" w14:textId="77777777" w:rsidR="002B4EB0" w:rsidRDefault="00000000">
      <w:pPr>
        <w:pStyle w:val="Heading2"/>
      </w:pPr>
      <w:r>
        <w:t>8. Analysis and how it differs from existing approaches</w:t>
      </w:r>
    </w:p>
    <w:p w14:paraId="10A2FB67" w14:textId="77777777" w:rsidR="002B4EB0" w:rsidRDefault="00000000">
      <w:r>
        <w:t xml:space="preserve">Our approach keeps TrackNet's core idea (heatmaps from consecutive frames) and changes the target, the motion signal, the refinement head, the backbone and the post-processing; every change is measured on its own.</w:t>
      </w:r>
    </w:p>
    <w:tbl>
      <w:tblPr>
        <w:tblStyle w:val="TableGrid"/>
        <w:tblW w:w="0" w:type="auto"/>
        <w:tblLayout w:type="fixed"/>
        <w:tblLook w:val="0420" w:firstRow="1" w:lastRow="0" w:firstColumn="0" w:lastColumn="0" w:noHBand="0" w:noVBand="1"/>
      </w:tblPr>
      <w:tblGrid>
        <w:gridCol w:w="1337"/>
        <w:gridCol w:w="1740"/>
        <w:gridCol w:w="1274"/>
        <w:gridCol w:w="1337"/>
        <w:gridCol w:w="1337"/>
        <w:gridCol w:w="1266"/>
        <w:gridCol w:w="1068"/>
      </w:tblGrid>
      <w:tr w:rsidR="002B4EB0" w14:paraId="0D3F2C83" w14:textId="77777777">
        <w:trPr>
          <w:tblHeader/>
        </w:trPr>
        <w:tc>
          <w:tcPr>
            <w:tcW w:w="1337" w:type="dxa"/>
            <w:shd w:val="clear" w:color="auto" w:fill="F2F2F2"/>
          </w:tcPr>
          <w:p w14:paraId="57936AEB" w14:textId="77777777" w:rsidR="002B4EB0" w:rsidRDefault="00000000">
            <w:r>
              <w:t>Approach</w:t>
            </w:r>
          </w:p>
        </w:tc>
        <w:tc>
          <w:tcPr>
            <w:tcW w:w="1740" w:type="dxa"/>
            <w:shd w:val="clear" w:color="auto" w:fill="F2F2F2"/>
          </w:tcPr>
          <w:p w14:paraId="4D79A4AB" w14:textId="77777777" w:rsidR="002B4EB0" w:rsidRDefault="00000000">
            <w:r>
              <w:t>Motion cue</w:t>
            </w:r>
          </w:p>
        </w:tc>
        <w:tc>
          <w:tcPr>
            <w:tcW w:w="1274" w:type="dxa"/>
            <w:shd w:val="clear" w:color="auto" w:fill="F2F2F2"/>
          </w:tcPr>
          <w:p w14:paraId="4EAF1228" w14:textId="77777777" w:rsidR="002B4EB0" w:rsidRDefault="00000000">
            <w:r>
              <w:t>Training target</w:t>
            </w:r>
          </w:p>
        </w:tc>
        <w:tc>
          <w:tcPr>
            <w:tcW w:w="1337" w:type="dxa"/>
            <w:shd w:val="clear" w:color="auto" w:fill="F2F2F2"/>
          </w:tcPr>
          <w:p w14:paraId="2D5860CC" w14:textId="77777777" w:rsidR="002B4EB0" w:rsidRDefault="00000000">
            <w:r>
              <w:t>Refinement</w:t>
            </w:r>
          </w:p>
        </w:tc>
        <w:tc>
          <w:tcPr>
            <w:tcW w:w="1337" w:type="dxa"/>
            <w:shd w:val="clear" w:color="auto" w:fill="F2F2F2"/>
          </w:tcPr>
          <w:p w14:paraId="32864AE7" w14:textId="77777777" w:rsidR="002B4EB0" w:rsidRDefault="00000000">
            <w:r>
              <w:t>Post-processing</w:t>
            </w:r>
          </w:p>
        </w:tc>
        <w:tc>
          <w:tcPr>
            <w:tcW w:w="1266" w:type="dxa"/>
            <w:shd w:val="clear" w:color="auto" w:fill="F2F2F2"/>
          </w:tcPr>
          <w:p w14:paraId="64F43CC2" w14:textId="77777777" w:rsidR="002B4EB0" w:rsidRDefault="00000000">
            <w:r>
              <w:t>Occlusion handling</w:t>
            </w:r>
          </w:p>
        </w:tc>
        <w:tc>
          <w:tcPr>
            <w:tcW w:w="1068" w:type="dxa"/>
            <w:shd w:val="clear" w:color="auto" w:fill="F2F2F2"/>
          </w:tcPr>
          <w:p w14:paraId="08CBCB34" w14:textId="77777777" w:rsidR="002B4EB0" w:rsidRDefault="00000000">
            <w:r>
              <w:t>Params at full width</w:t>
            </w:r>
          </w:p>
        </w:tc>
      </w:tr>
      <w:tr w:rsidR="002B4EB0" w14:paraId="6C9FB41A" w14:textId="77777777">
        <w:tc>
          <w:tcPr>
            <w:tcW w:w="1337" w:type="dxa"/>
          </w:tcPr>
          <w:p w14:paraId="4B9B4DEB" w14:textId="77777777" w:rsidR="002B4EB0" w:rsidRDefault="00000000">
            <w:r>
              <w:t>Classical (background subtraction + Kalman)</w:t>
            </w:r>
          </w:p>
        </w:tc>
        <w:tc>
          <w:tcPr>
            <w:tcW w:w="1740" w:type="dxa"/>
          </w:tcPr>
          <w:p w14:paraId="20091048" w14:textId="77777777" w:rsidR="002B4EB0" w:rsidRDefault="00000000">
            <w:r>
              <w:t>hand-tuned frame differencing</w:t>
            </w:r>
          </w:p>
        </w:tc>
        <w:tc>
          <w:tcPr>
            <w:tcW w:w="1274" w:type="dxa"/>
          </w:tcPr>
          <w:p w14:paraId="16C260D1" w14:textId="77777777" w:rsidR="002B4EB0" w:rsidRDefault="00000000">
            <w:r>
              <w:t>—</w:t>
            </w:r>
          </w:p>
        </w:tc>
        <w:tc>
          <w:tcPr>
            <w:tcW w:w="1337" w:type="dxa"/>
          </w:tcPr>
          <w:p w14:paraId="3A08F06B" w14:textId="77777777" w:rsidR="002B4EB0" w:rsidRDefault="00000000">
            <w:r>
              <w:t>—</w:t>
            </w:r>
          </w:p>
        </w:tc>
        <w:tc>
          <w:tcPr>
            <w:tcW w:w="1337" w:type="dxa"/>
          </w:tcPr>
          <w:p w14:paraId="03FBFF15" w14:textId="77777777" w:rsidR="002B4EB0" w:rsidRDefault="00000000">
            <w:r>
              <w:t>track association</w:t>
            </w:r>
          </w:p>
        </w:tc>
        <w:tc>
          <w:tcPr>
            <w:tcW w:w="1266" w:type="dxa"/>
          </w:tcPr>
          <w:p w14:paraId="757583AB" w14:textId="77777777" w:rsidR="002B4EB0" w:rsidRDefault="00000000">
            <w:r>
              <w:t>coasting</w:t>
            </w:r>
          </w:p>
        </w:tc>
        <w:tc>
          <w:tcPr>
            <w:tcW w:w="1068" w:type="dxa"/>
          </w:tcPr>
          <w:p w14:paraId="38493C6B" w14:textId="77777777" w:rsidR="002B4EB0" w:rsidRDefault="00000000">
            <w:r>
              <w:t>—</w:t>
            </w:r>
          </w:p>
        </w:tc>
      </w:tr>
      <w:tr w:rsidR="002B4EB0" w14:paraId="1EB30561" w14:textId="77777777">
        <w:tc>
          <w:tcPr>
            <w:tcW w:w="1337" w:type="dxa"/>
          </w:tcPr>
          <w:p w14:paraId="45CD447A" w14:textId="77777777" w:rsidR="002B4EB0" w:rsidRDefault="00000000">
            <w:r>
              <w:t xml:space="preserve">TrackNet V1 (2019)</w:t>
            </w:r>
          </w:p>
        </w:tc>
        <w:tc>
          <w:tcPr>
            <w:tcW w:w="1740" w:type="dxa"/>
          </w:tcPr>
          <w:p w14:paraId="6EC8E00C" w14:textId="77777777" w:rsidR="002B4EB0" w:rsidRDefault="00000000">
            <w:r>
              <w:t>implicit, from 3 stacked frames</w:t>
            </w:r>
          </w:p>
        </w:tc>
        <w:tc>
          <w:tcPr>
            <w:tcW w:w="1274" w:type="dxa"/>
          </w:tcPr>
          <w:p w14:paraId="2B48237F" w14:textId="77777777" w:rsidR="002B4EB0" w:rsidRDefault="00000000">
            <w:r>
              <w:t xml:space="preserve">256-class softmax over a Gaussian</w:t>
            </w:r>
          </w:p>
        </w:tc>
        <w:tc>
          <w:tcPr>
            <w:tcW w:w="1337" w:type="dxa"/>
          </w:tcPr>
          <w:p w14:paraId="098691C9" w14:textId="77777777" w:rsidR="002B4EB0" w:rsidRDefault="00000000">
            <w:r>
              <w:t>—</w:t>
            </w:r>
          </w:p>
        </w:tc>
        <w:tc>
          <w:tcPr>
            <w:tcW w:w="1337" w:type="dxa"/>
          </w:tcPr>
          <w:p w14:paraId="0A938CE9" w14:textId="77777777" w:rsidR="002B4EB0" w:rsidRDefault="00000000">
            <w:r>
              <w:t>threshold + Hough circle</w:t>
            </w:r>
          </w:p>
        </w:tc>
        <w:tc>
          <w:tcPr>
            <w:tcW w:w="1266" w:type="dxa"/>
          </w:tcPr>
          <w:p w14:paraId="599185A8" w14:textId="77777777" w:rsidR="002B4EB0" w:rsidRDefault="00000000">
            <w:r>
              <w:t>none</w:t>
            </w:r>
          </w:p>
        </w:tc>
        <w:tc>
          <w:tcPr>
            <w:tcW w:w="1068" w:type="dxa"/>
          </w:tcPr>
          <w:p w14:paraId="3EC17505" w14:textId="77777777" w:rsidR="002B4EB0" w:rsidRDefault="00000000">
            <w:r>
              <w:t>not reported</w:t>
            </w:r>
          </w:p>
        </w:tc>
      </w:tr>
      <w:tr w:rsidR="002B4EB0" w14:paraId="6FFD8EB1" w14:textId="77777777">
        <w:tc>
          <w:tcPr>
            <w:tcW w:w="1337" w:type="dxa"/>
          </w:tcPr>
          <w:p w14:paraId="54E2156E" w14:textId="77777777" w:rsidR="002B4EB0" w:rsidRDefault="00000000">
            <w:r>
              <w:t>TrackNetV2 (2020)</w:t>
            </w:r>
          </w:p>
        </w:tc>
        <w:tc>
          <w:tcPr>
            <w:tcW w:w="1740" w:type="dxa"/>
          </w:tcPr>
          <w:p w14:paraId="005D09D6" w14:textId="77777777" w:rsidR="002B4EB0" w:rsidRDefault="00000000">
            <w:r>
              <w:t>implicit</w:t>
            </w:r>
          </w:p>
        </w:tc>
        <w:tc>
          <w:tcPr>
            <w:tcW w:w="1274" w:type="dxa"/>
          </w:tcPr>
          <w:p w14:paraId="0C4F074D" w14:textId="77777777" w:rsidR="002B4EB0" w:rsidRDefault="00000000">
            <w:r>
              <w:t xml:space="preserve">binary map, weighted </w:t>
              <w:lastRenderedPageBreak/>
              <w:t>BCE</w:t>
            </w:r>
          </w:p>
        </w:tc>
        <w:tc>
          <w:tcPr>
            <w:tcW w:w="1337" w:type="dxa"/>
          </w:tcPr>
          <w:p w14:paraId="4ED7BD0F" w14:textId="77777777" w:rsidR="002B4EB0" w:rsidRDefault="00000000">
            <w:r>
              <w:lastRenderedPageBreak/>
              <w:t>—</w:t>
            </w:r>
          </w:p>
        </w:tc>
        <w:tc>
          <w:tcPr>
            <w:tcW w:w="1337" w:type="dxa"/>
          </w:tcPr>
          <w:p w14:paraId="457CD77C" w14:textId="77777777" w:rsidR="002B4EB0" w:rsidRDefault="00000000">
            <w:r>
              <w:t xml:space="preserve">blob centre</w:t>
            </w:r>
          </w:p>
        </w:tc>
        <w:tc>
          <w:tcPr>
            <w:tcW w:w="1266" w:type="dxa"/>
          </w:tcPr>
          <w:p w14:paraId="616381F1" w14:textId="77777777" w:rsidR="002B4EB0" w:rsidRDefault="00000000">
            <w:r>
              <w:t>none</w:t>
            </w:r>
          </w:p>
        </w:tc>
        <w:tc>
          <w:tcPr>
            <w:tcW w:w="1068" w:type="dxa"/>
          </w:tcPr>
          <w:p w14:paraId="417CE8D8" w14:textId="77777777" w:rsidR="002B4EB0" w:rsidRDefault="00000000">
            <w:r>
              <w:t>11.33 M</w:t>
            </w:r>
          </w:p>
        </w:tc>
      </w:tr>
      <w:tr w:rsidR="002B4EB0" w14:paraId="3610578F" w14:textId="77777777">
        <w:tc>
          <w:tcPr>
            <w:tcW w:w="1337" w:type="dxa"/>
          </w:tcPr>
          <w:p w14:paraId="6D580F8A" w14:textId="77777777" w:rsidR="002B4EB0" w:rsidRDefault="00000000">
            <w:r>
              <w:t>TrackNetV3 (2023)</w:t>
            </w:r>
          </w:p>
        </w:tc>
        <w:tc>
          <w:tcPr>
            <w:tcW w:w="1740" w:type="dxa"/>
          </w:tcPr>
          <w:p w14:paraId="6659090E" w14:textId="77777777" w:rsidR="002B4EB0" w:rsidRDefault="00000000">
            <w:r>
              <w:t>background image difference</w:t>
            </w:r>
          </w:p>
        </w:tc>
        <w:tc>
          <w:tcPr>
            <w:tcW w:w="1274" w:type="dxa"/>
          </w:tcPr>
          <w:p w14:paraId="00BD5BE5" w14:textId="77777777" w:rsidR="002B4EB0" w:rsidRDefault="00000000">
            <w:r>
              <w:t xml:space="preserve">binary map + mixup</w:t>
            </w:r>
          </w:p>
        </w:tc>
        <w:tc>
          <w:tcPr>
            <w:tcW w:w="1337" w:type="dxa"/>
          </w:tcPr>
          <w:p w14:paraId="7B7B12B1" w14:textId="77777777" w:rsidR="002B4EB0" w:rsidRDefault="00000000">
            <w:r>
              <w:t>separate learned rectification network</w:t>
            </w:r>
          </w:p>
        </w:tc>
        <w:tc>
          <w:tcPr>
            <w:tcW w:w="1337" w:type="dxa"/>
          </w:tcPr>
          <w:p w14:paraId="3B88FA7A" w14:textId="77777777" w:rsidR="002B4EB0" w:rsidRDefault="00000000">
            <w:r>
              <w:t>—</w:t>
            </w:r>
          </w:p>
        </w:tc>
        <w:tc>
          <w:tcPr>
            <w:tcW w:w="1266" w:type="dxa"/>
          </w:tcPr>
          <w:p w14:paraId="10FDE82D" w14:textId="77777777" w:rsidR="002B4EB0" w:rsidRDefault="00000000">
            <w:r>
              <w:t>inpainting network</w:t>
            </w:r>
          </w:p>
        </w:tc>
        <w:tc>
          <w:tcPr>
            <w:tcW w:w="1068" w:type="dxa"/>
          </w:tcPr>
          <w:p w14:paraId="77C0AF41" w14:textId="77777777" w:rsidR="002B4EB0" w:rsidRDefault="00000000">
            <w:r>
              <w:t>not reported</w:t>
            </w:r>
          </w:p>
        </w:tc>
      </w:tr>
      <w:tr w:rsidR="002B4EB0" w14:paraId="7C803DF6" w14:textId="77777777">
        <w:tc>
          <w:tcPr>
            <w:tcW w:w="1337" w:type="dxa"/>
          </w:tcPr>
          <w:p w14:paraId="2BFBE809" w14:textId="77777777" w:rsidR="002B4EB0" w:rsidRDefault="00000000">
            <w:r>
              <w:t>TrackNetV4 (2024)</w:t>
            </w:r>
          </w:p>
        </w:tc>
        <w:tc>
          <w:tcPr>
            <w:tcW w:w="1740" w:type="dxa"/>
          </w:tcPr>
          <w:p w14:paraId="7A016800" w14:textId="77777777" w:rsidR="002B4EB0" w:rsidRDefault="00000000">
            <w:r>
              <w:t xml:space="preserve">|frame difference| + learnable power normalisation</w:t>
            </w:r>
          </w:p>
        </w:tc>
        <w:tc>
          <w:tcPr>
            <w:tcW w:w="1274" w:type="dxa"/>
          </w:tcPr>
          <w:p w14:paraId="22FFB3D3" w14:textId="77777777" w:rsidR="002B4EB0" w:rsidRDefault="00000000">
            <w:r>
              <w:t>binary map</w:t>
            </w:r>
          </w:p>
        </w:tc>
        <w:tc>
          <w:tcPr>
            <w:tcW w:w="1337" w:type="dxa"/>
          </w:tcPr>
          <w:p w14:paraId="46A267D0" w14:textId="77777777" w:rsidR="002B4EB0" w:rsidRDefault="00000000">
            <w:r>
              <w:t>—</w:t>
            </w:r>
          </w:p>
        </w:tc>
        <w:tc>
          <w:tcPr>
            <w:tcW w:w="1337" w:type="dxa"/>
          </w:tcPr>
          <w:p w14:paraId="5F757F50" w14:textId="77777777" w:rsidR="002B4EB0" w:rsidRDefault="00000000">
            <w:r>
              <w:t xml:space="preserve">blob centre</w:t>
            </w:r>
          </w:p>
        </w:tc>
        <w:tc>
          <w:tcPr>
            <w:tcW w:w="1266" w:type="dxa"/>
          </w:tcPr>
          <w:p w14:paraId="39A1F75B" w14:textId="77777777" w:rsidR="002B4EB0" w:rsidRDefault="00000000">
            <w:r>
              <w:t>none</w:t>
            </w:r>
          </w:p>
        </w:tc>
        <w:tc>
          <w:tcPr>
            <w:tcW w:w="1068" w:type="dxa"/>
          </w:tcPr>
          <w:p w14:paraId="159B28FD" w14:textId="77777777" w:rsidR="002B4EB0" w:rsidRDefault="00000000">
            <w:r>
              <w:t>11.33 M</w:t>
            </w:r>
          </w:p>
        </w:tc>
      </w:tr>
      <w:tr w:rsidR="002B4EB0" w14:paraId="03C8BDB0" w14:textId="77777777">
        <w:tc>
          <w:tcPr>
            <w:tcW w:w="1337" w:type="dxa"/>
          </w:tcPr>
          <w:p w14:paraId="5ED5EE37" w14:textId="77777777" w:rsidR="002B4EB0" w:rsidRDefault="00000000">
            <w:r>
              <w:t>TrackNetV5 (2025)</w:t>
            </w:r>
          </w:p>
        </w:tc>
        <w:tc>
          <w:tcPr>
            <w:tcW w:w="1740" w:type="dxa"/>
          </w:tcPr>
          <w:p w14:paraId="5020AAE4" w14:textId="77777777" w:rsidR="002B4EB0" w:rsidRDefault="00000000">
            <w:r>
              <w:t>signed polarity maps, shared threshold</w:t>
            </w:r>
          </w:p>
        </w:tc>
        <w:tc>
          <w:tcPr>
            <w:tcW w:w="1274" w:type="dxa"/>
          </w:tcPr>
          <w:p w14:paraId="1048D0C9" w14:textId="77777777" w:rsidR="002B4EB0" w:rsidRDefault="00000000">
            <w:r>
              <w:t xml:space="preserve">binary disk, r = 30 px</w:t>
            </w:r>
          </w:p>
        </w:tc>
        <w:tc>
          <w:tcPr>
            <w:tcW w:w="1337" w:type="dxa"/>
          </w:tcPr>
          <w:p w14:paraId="547E6E55" w14:textId="77777777" w:rsidR="002B4EB0" w:rsidRDefault="00000000">
            <w:r>
              <w:t>Transformer residual, train/test input mismatch</w:t>
            </w:r>
          </w:p>
        </w:tc>
        <w:tc>
          <w:tcPr>
            <w:tcW w:w="1337" w:type="dxa"/>
          </w:tcPr>
          <w:p w14:paraId="115B9F61" w14:textId="77777777" w:rsidR="002B4EB0" w:rsidRDefault="00000000">
            <w:r>
              <w:t xml:space="preserve">blob centre</w:t>
            </w:r>
          </w:p>
        </w:tc>
        <w:tc>
          <w:tcPr>
            <w:tcW w:w="1266" w:type="dxa"/>
          </w:tcPr>
          <w:p w14:paraId="02FE0051" w14:textId="77777777" w:rsidR="002B4EB0" w:rsidRDefault="00000000">
            <w:r>
              <w:t>implicit only</w:t>
            </w:r>
          </w:p>
        </w:tc>
        <w:tc>
          <w:tcPr>
            <w:tcW w:w="1068" w:type="dxa"/>
          </w:tcPr>
          <w:p w14:paraId="655EE01E" w14:textId="77777777" w:rsidR="002B4EB0" w:rsidRDefault="00000000">
            <w:r>
              <w:t>14.77 M</w:t>
            </w:r>
          </w:p>
        </w:tc>
      </w:tr>
      <w:tr w:rsidR="002B4EB0" w14:paraId="1D8830E9" w14:textId="77777777">
        <w:tc>
          <w:tcPr>
            <w:tcW w:w="1337" w:type="dxa"/>
          </w:tcPr>
          <w:p w14:paraId="4721CACD" w14:textId="77777777" w:rsidR="002B4EB0" w:rsidRDefault="00000000">
            <w:r>
              <w:rPr>
                <w:b/>
              </w:rPr>
              <w:t>TrackNetV5-Lite+ (ours)</w:t>
            </w:r>
          </w:p>
        </w:tc>
        <w:tc>
          <w:tcPr>
            <w:tcW w:w="1740" w:type="dxa"/>
          </w:tcPr>
          <w:p w14:paraId="766DE759" w14:textId="77777777" w:rsidR="002B4EB0" w:rsidRDefault="00000000">
            <w:r>
              <w:rPr>
                <w:b/>
              </w:rPr>
              <w:t>polarity maps with per-polarity thresholds + direction channel (M2)</w:t>
            </w:r>
          </w:p>
        </w:tc>
        <w:tc>
          <w:tcPr>
            <w:tcW w:w="1274" w:type="dxa"/>
          </w:tcPr>
          <w:p w14:paraId="7151291B" w14:textId="77777777" w:rsidR="002B4EB0" w:rsidRDefault="00000000">
            <w:r>
              <w:rPr>
                <w:b/>
              </w:rPr>
              <w:t>ball-size Gaussian, unbiased sub-pixel decoding (M1)</w:t>
            </w:r>
          </w:p>
        </w:tc>
        <w:tc>
          <w:tcPr>
            <w:tcW w:w="1337" w:type="dxa"/>
          </w:tcPr>
          <w:p w14:paraId="51A2E0AD" w14:textId="77777777" w:rsidR="002B4EB0" w:rsidRDefault="00000000">
            <w:r>
              <w:rPr>
                <w:b/>
              </w:rPr>
              <w:t xml:space="preserve">consistent, 4× cheaper head (M3) on a depthwise backbone (M4)</w:t>
            </w:r>
          </w:p>
        </w:tc>
        <w:tc>
          <w:tcPr>
            <w:tcW w:w="1337" w:type="dxa"/>
          </w:tcPr>
          <w:p w14:paraId="70922E07" w14:textId="77777777" w:rsidR="002B4EB0" w:rsidRDefault="00000000">
            <w:r>
              <w:rPr>
                <w:b/>
              </w:rPr>
              <w:t>Kalman χ² gating (M5)</w:t>
            </w:r>
          </w:p>
        </w:tc>
        <w:tc>
          <w:tcPr>
            <w:tcW w:w="1266" w:type="dxa"/>
          </w:tcPr>
          <w:p w14:paraId="32FCB2F0" w14:textId="77777777" w:rsidR="002B4EB0" w:rsidRDefault="00000000">
            <w:r>
              <w:rPr>
                <w:b/>
              </w:rPr>
              <w:t>ballistic gap filling, no training (M5)</w:t>
            </w:r>
          </w:p>
        </w:tc>
        <w:tc>
          <w:tcPr>
            <w:tcW w:w="1068" w:type="dxa"/>
          </w:tcPr>
          <w:p w14:paraId="23696659" w14:textId="77777777" w:rsidR="002B4EB0" w:rsidRDefault="00000000">
            <w:r>
              <w:rPr>
                <w:b/>
              </w:rPr>
              <w:t>≈ 1.6 M</w:t>
            </w:r>
          </w:p>
        </w:tc>
      </w:tr>
    </w:tbl>
    <w:p w14:paraId="0CC9268D" w14:textId="77777777" w:rsidR="002B4EB0" w:rsidRDefault="00000000">
      <w:r>
        <w:rPr>
          <w:b/>
        </w:rPr>
        <w:t>What differs in practice.</w:t>
      </w:r>
    </w:p>
    <w:p w14:paraId="1BD8A2C7" w14:textId="77777777" w:rsidR="002B4EB0" w:rsidRDefault="00000000">
      <w:pPr>
        <w:pStyle w:val="ListParagraph"/>
        <w:numPr>
          <w:ilvl w:val="0"/>
          <w:numId w:val="7"/>
        </w:numPr>
      </w:pPr>
      <w:r>
        <w:rPr>
          <w:b/>
        </w:rPr>
        <w:t>Localisation, not just detection.</w:t>
      </w:r>
      <w:r>
        <w:t xml:space="preserve"> Earlier versions score a hit anywhere inside a wide blob. M1 trains the peak to sit on the ball's centre, so the error can be judged at strict tolerances; we report the full F1-vs-tolerance curve rather than one loose threshold.</w:t>
      </w:r>
    </w:p>
    <w:p w14:paraId="60E95E91" w14:textId="77777777" w:rsidR="002B4EB0" w:rsidRDefault="00000000">
      <w:pPr>
        <w:pStyle w:val="ListParagraph"/>
        <w:numPr>
          <w:ilvl w:val="0"/>
          <w:numId w:val="7"/>
        </w:numPr>
      </w:pPr>
      <w:r>
        <w:rPr>
          <w:b/>
        </w:rPr>
        <w:t>Motion with direction.</w:t>
      </w:r>
      <w:r>
        <w:t xml:space="preserve"> V4 discarded the sign of the motion; V5 kept it but thresholded both signs identically. M2 lets the network learn separate thresholds and hands it the direction of travel explicitly.</w:t>
      </w:r>
    </w:p>
    <w:p w14:paraId="73DDDC4E" w14:textId="77777777" w:rsidR="002B4EB0" w:rsidRDefault="00000000">
      <w:pPr>
        <w:pStyle w:val="ListParagraph"/>
        <w:numPr>
          <w:ilvl w:val="0"/>
          <w:numId w:val="7"/>
        </w:numPr>
      </w:pPr>
      <w:r>
        <w:rPr>
          <w:b/>
        </w:rPr>
        <w:t>Consistency.</w:t>
      </w:r>
      <w:r>
        <w:t xml:space="preserve"> V5's refinement head is trained and tested on different inputs; M3 removes that mismatch at no cost.</w:t>
      </w:r>
    </w:p>
    <w:p w14:paraId="2159914D" w14:textId="77777777" w:rsidR="002B4EB0" w:rsidRDefault="00000000">
      <w:pPr>
        <w:pStyle w:val="ListParagraph"/>
        <w:numPr>
          <w:ilvl w:val="0"/>
          <w:numId w:val="7"/>
        </w:numPr>
      </w:pPr>
      <w:r>
        <w:rPr>
          <w:b/>
        </w:rPr>
        <w:t>Efficiency measured on hardware.</w:t>
      </w:r>
      <w:r>
        <w:t xml:space="preserve"> M4 cuts FLOPs by 81 % (57.3 → 10.9 GFLOPs) but raises T4 speed only modestly on its own (217 → 223 frames/s), because depthwise convolutions are memory-bound. FLOPs are not latency.</w:t>
      </w:r>
    </w:p>
    <w:p w14:paraId="0427FF48" w14:textId="77777777" w:rsidR="002B4EB0" w:rsidRDefault="00000000">
      <w:pPr>
        <w:pStyle w:val="ListParagraph"/>
        <w:numPr>
          <w:ilvl w:val="0"/>
          <w:numId w:val="7"/>
        </w:numPr>
      </w:pPr>
      <w:r>
        <w:rPr>
          <w:b/>
        </w:rPr>
        <w:t>Occlusion without a second network.</w:t>
      </w:r>
      <w:r>
        <w:t xml:space="preserve"> TrackNetV3 needs a trained rectification model; M5 recovers short occlusions with physics alone (a ball in flight follows a parabola) and costs microseconds per frame.</w:t>
      </w:r>
    </w:p>
    <w:p w14:paraId="0D792B80" w14:textId="77777777" w:rsidR="002B4EB0" w:rsidRDefault="00000000">
      <w:pPr>
        <w:pStyle w:val="ListParagraph"/>
        <w:numPr>
          <w:ilvl w:val="0"/>
          <w:numId w:val="7"/>
        </w:numPr>
      </w:pPr>
      <w:r>
        <w:rPr>
          <w:b/>
        </w:rPr>
        <w:lastRenderedPageBreak/>
        <w:t>Honest evaluation.</w:t>
      </w:r>
      <w:r>
        <w:t xml:space="preserve"> TrackNet V1's 98.5 % F1 came from a random frame split; its own cross-validation over videos dropped to 84.3 %. We test only on two unseen matches.</w:t>
      </w:r>
    </w:p>
    <w:p>
      <w:r>
        <w:t xml:space="preserve">Published F1 scores (V1 98.5 % on tennis; V2 96.8 %, V4 95.8 %, V5 98.6 % on badminton, as reported in the V5 paper) come from different datasets and splits and are not comparable with ours.</w:t>
      </w:r>
    </w:p>
    <w:p>
      <w:r>
        <w:rPr>
          <w:b/>
        </w:rPr>
        <w:t xml:space="preserve">Effect of each change on the real test matches (fine-tuned models).</w:t>
      </w:r>
    </w:p>
    <w:tbl>
      <w:tblPr>
        <w:tblStyle w:val="TableGrid"/>
        <w:tblW w:w="0" w:type="auto"/>
        <w:tblLayout w:type="fixed"/>
        <w:tblLook w:val="0420" w:firstRow="1" w:lastRow="0" w:firstColumn="0" w:lastColumn="0" w:noHBand="0" w:noVBand="1"/>
      </w:tblPr>
      <w:tblGrid>
        <w:gridCol w:w="3157"/>
        <w:gridCol w:w="1240"/>
        <w:gridCol w:w="1240"/>
        <w:gridCol w:w="1240"/>
        <w:gridCol w:w="1240"/>
        <w:gridCol w:w="1240"/>
      </w:tblGrid>
      <w:tr>
        <w:trPr>
          <w:tblHeader/>
        </w:trPr>
        <w:tc>
          <w:tcPr>
            <w:tcW w:w="3157" w:type="dxa"/>
            <w:shd w:val="clear" w:color="auto" w:fill="F2F2F2"/>
          </w:tcPr>
          <w:p>
            <w:r>
              <w:t xml:space="preserve">Change</w:t>
            </w:r>
          </w:p>
        </w:tc>
        <w:tc>
          <w:tcPr>
            <w:tcW w:w="1240" w:type="dxa"/>
            <w:shd w:val="clear" w:color="auto" w:fill="F2F2F2"/>
          </w:tcPr>
          <w:p>
            <w:r>
              <w:t xml:space="preserve">Compared</w:t>
            </w:r>
          </w:p>
        </w:tc>
        <w:tc>
          <w:tcPr>
            <w:tcW w:w="1240" w:type="dxa"/>
            <w:shd w:val="clear" w:color="auto" w:fill="F2F2F2"/>
          </w:tcPr>
          <w:p>
            <w:r>
              <w:t xml:space="preserve">ΔF1</w:t>
            </w:r>
          </w:p>
        </w:tc>
        <w:tc>
          <w:tcPr>
            <w:tcW w:w="1240" w:type="dxa"/>
            <w:shd w:val="clear" w:color="auto" w:fill="F2F2F2"/>
          </w:tcPr>
          <w:p>
            <w:r>
              <w:t xml:space="preserve">ΔPrecision</w:t>
            </w:r>
          </w:p>
        </w:tc>
        <w:tc>
          <w:tcPr>
            <w:tcW w:w="1240" w:type="dxa"/>
            <w:shd w:val="clear" w:color="auto" w:fill="F2F2F2"/>
          </w:tcPr>
          <w:p>
            <w:r>
              <w:t xml:space="preserve">ΔRecall</w:t>
            </w:r>
          </w:p>
        </w:tc>
        <w:tc>
          <w:tcPr>
            <w:tcW w:w="1240" w:type="dxa"/>
            <w:shd w:val="clear" w:color="auto" w:fill="F2F2F2"/>
          </w:tcPr>
          <w:p>
            <w:r>
              <w:t xml:space="preserve">ΔError (px)</w:t>
            </w:r>
          </w:p>
        </w:tc>
      </w:tr>
      <w:tr>
        <w:tc>
          <w:tcPr>
            <w:tcW w:w="3157" w:type="dxa"/>
          </w:tcPr>
          <w:p>
            <w:r>
              <w:t xml:space="preserve">M1 Gaussian target + sub-pixel decoding</w:t>
            </w:r>
          </w:p>
        </w:tc>
        <w:tc>
          <w:tcPr>
            <w:tcW w:w="1240" w:type="dxa"/>
          </w:tcPr>
          <w:p>
            <w:r>
              <w:t xml:space="preserve">V5 → V5 + M1</w:t>
            </w:r>
          </w:p>
        </w:tc>
        <w:tc>
          <w:tcPr>
            <w:tcW w:w="1240" w:type="dxa"/>
          </w:tcPr>
          <w:p>
            <w:pPr>
              <w:jc w:val="center"/>
            </w:pPr>
            <w:r>
              <w:rPr/>
              <w:t>+0.008</w:t>
            </w:r>
          </w:p>
        </w:tc>
        <w:tc>
          <w:tcPr>
            <w:tcW w:w="1240" w:type="dxa"/>
          </w:tcPr>
          <w:p>
            <w:pPr>
              <w:jc w:val="center"/>
            </w:pPr>
            <w:r>
              <w:rPr/>
              <w:t>+0.101</w:t>
            </w:r>
          </w:p>
        </w:tc>
        <w:tc>
          <w:tcPr>
            <w:tcW w:w="1240" w:type="dxa"/>
          </w:tcPr>
          <w:p>
            <w:pPr>
              <w:jc w:val="center"/>
            </w:pPr>
            <w:r>
              <w:rPr/>
              <w:t>-0.088</w:t>
            </w:r>
          </w:p>
        </w:tc>
        <w:tc>
          <w:tcPr>
            <w:tcW w:w="1240" w:type="dxa"/>
          </w:tcPr>
          <w:p>
            <w:pPr>
              <w:jc w:val="center"/>
            </w:pPr>
            <w:r>
              <w:rPr/>
              <w:t>-0.07</w:t>
            </w:r>
          </w:p>
        </w:tc>
      </w:tr>
      <w:tr>
        <w:tc>
          <w:tcPr>
            <w:tcW w:w="3157" w:type="dxa"/>
          </w:tcPr>
          <w:p>
            <w:r>
              <w:t xml:space="preserve">M2 per-polarity motion maps + direction</w:t>
            </w:r>
          </w:p>
        </w:tc>
        <w:tc>
          <w:tcPr>
            <w:tcW w:w="1240" w:type="dxa"/>
          </w:tcPr>
          <w:p>
            <w:r>
              <w:t xml:space="preserve">+M1 → +M2</w:t>
            </w:r>
          </w:p>
        </w:tc>
        <w:tc>
          <w:tcPr>
            <w:tcW w:w="1240" w:type="dxa"/>
          </w:tcPr>
          <w:p>
            <w:pPr>
              <w:jc w:val="center"/>
            </w:pPr>
            <w:r>
              <w:rPr/>
              <w:t>+0.003</w:t>
            </w:r>
          </w:p>
        </w:tc>
        <w:tc>
          <w:tcPr>
            <w:tcW w:w="1240" w:type="dxa"/>
          </w:tcPr>
          <w:p>
            <w:pPr>
              <w:jc w:val="center"/>
            </w:pPr>
            <w:r>
              <w:rPr/>
              <w:t>-0.045</w:t>
            </w:r>
          </w:p>
        </w:tc>
        <w:tc>
          <w:tcPr>
            <w:tcW w:w="1240" w:type="dxa"/>
          </w:tcPr>
          <w:p>
            <w:pPr>
              <w:jc w:val="center"/>
            </w:pPr>
            <w:r>
              <w:rPr/>
              <w:t>+0.048</w:t>
            </w:r>
          </w:p>
        </w:tc>
        <w:tc>
          <w:tcPr>
            <w:tcW w:w="1240" w:type="dxa"/>
          </w:tcPr>
          <w:p>
            <w:pPr>
              <w:jc w:val="center"/>
            </w:pPr>
            <w:r>
              <w:rPr/>
              <w:t>+0.08</w:t>
            </w:r>
          </w:p>
        </w:tc>
      </w:tr>
      <w:tr>
        <w:tc>
          <w:tcPr>
            <w:tcW w:w="3157" w:type="dxa"/>
          </w:tcPr>
          <w:p>
            <w:r>
              <w:t xml:space="preserve">M3 consistent, slim refinement head</w:t>
            </w:r>
          </w:p>
        </w:tc>
        <w:tc>
          <w:tcPr>
            <w:tcW w:w="1240" w:type="dxa"/>
          </w:tcPr>
          <w:p>
            <w:r>
              <w:t xml:space="preserve">+M2 → +M3</w:t>
            </w:r>
          </w:p>
        </w:tc>
        <w:tc>
          <w:tcPr>
            <w:tcW w:w="1240" w:type="dxa"/>
          </w:tcPr>
          <w:p>
            <w:pPr>
              <w:jc w:val="center"/>
            </w:pPr>
            <w:r>
              <w:rPr/>
              <w:t>-0.180</w:t>
            </w:r>
          </w:p>
        </w:tc>
        <w:tc>
          <w:tcPr>
            <w:tcW w:w="1240" w:type="dxa"/>
          </w:tcPr>
          <w:p>
            <w:pPr>
              <w:jc w:val="center"/>
            </w:pPr>
            <w:r>
              <w:rPr/>
              <w:t>+0.052</w:t>
            </w:r>
          </w:p>
        </w:tc>
        <w:tc>
          <w:tcPr>
            <w:tcW w:w="1240" w:type="dxa"/>
          </w:tcPr>
          <w:p>
            <w:pPr>
              <w:jc w:val="center"/>
            </w:pPr>
            <w:r>
              <w:rPr/>
              <w:t>-0.328</w:t>
            </w:r>
          </w:p>
        </w:tc>
        <w:tc>
          <w:tcPr>
            <w:tcW w:w="1240" w:type="dxa"/>
          </w:tcPr>
          <w:p>
            <w:pPr>
              <w:jc w:val="center"/>
            </w:pPr>
            <w:r>
              <w:rPr/>
              <w:t>+0.17</w:t>
            </w:r>
          </w:p>
        </w:tc>
      </w:tr>
      <w:tr>
        <w:tc>
          <w:tcPr>
            <w:tcW w:w="3157" w:type="dxa"/>
          </w:tcPr>
          <w:p>
            <w:r>
              <w:t xml:space="preserve">M4 depthwise-separable backbone</w:t>
            </w:r>
          </w:p>
        </w:tc>
        <w:tc>
          <w:tcPr>
            <w:tcW w:w="1240" w:type="dxa"/>
          </w:tcPr>
          <w:p>
            <w:r>
              <w:t xml:space="preserve">+M3 → +M4</w:t>
            </w:r>
          </w:p>
        </w:tc>
        <w:tc>
          <w:tcPr>
            <w:tcW w:w="1240" w:type="dxa"/>
          </w:tcPr>
          <w:p>
            <w:pPr>
              <w:jc w:val="center"/>
            </w:pPr>
            <w:r>
              <w:rPr/>
              <w:t>-0.005</w:t>
            </w:r>
          </w:p>
        </w:tc>
        <w:tc>
          <w:tcPr>
            <w:tcW w:w="1240" w:type="dxa"/>
          </w:tcPr>
          <w:p>
            <w:pPr>
              <w:jc w:val="center"/>
            </w:pPr>
            <w:r>
              <w:rPr/>
              <w:t>+0.009</w:t>
            </w:r>
          </w:p>
        </w:tc>
        <w:tc>
          <w:tcPr>
            <w:tcW w:w="1240" w:type="dxa"/>
          </w:tcPr>
          <w:p>
            <w:pPr>
              <w:jc w:val="center"/>
            </w:pPr>
            <w:r>
              <w:rPr/>
              <w:t>-0.010</w:t>
            </w:r>
          </w:p>
        </w:tc>
        <w:tc>
          <w:tcPr>
            <w:tcW w:w="1240" w:type="dxa"/>
          </w:tcPr>
          <w:p>
            <w:pPr>
              <w:jc w:val="center"/>
            </w:pPr>
            <w:r>
              <w:rPr/>
              <w:t>-0.04</w:t>
            </w:r>
          </w:p>
        </w:tc>
      </w:tr>
      <w:tr>
        <w:tc>
          <w:tcPr>
            <w:tcW w:w="3157" w:type="dxa"/>
          </w:tcPr>
          <w:p>
            <w:r>
              <w:t xml:space="preserve">M5 Kalman gating + gap filling</w:t>
            </w:r>
          </w:p>
        </w:tc>
        <w:tc>
          <w:tcPr>
            <w:tcW w:w="1240" w:type="dxa"/>
          </w:tcPr>
          <w:p>
            <w:r>
              <w:t xml:space="preserve">M1–M4 → +M5</w:t>
            </w:r>
          </w:p>
        </w:tc>
        <w:tc>
          <w:tcPr>
            <w:tcW w:w="1240" w:type="dxa"/>
          </w:tcPr>
          <w:p>
            <w:pPr>
              <w:jc w:val="center"/>
            </w:pPr>
            <w:r>
              <w:rPr/>
              <w:t>+0.097</w:t>
            </w:r>
          </w:p>
        </w:tc>
        <w:tc>
          <w:tcPr>
            <w:tcW w:w="1240" w:type="dxa"/>
          </w:tcPr>
          <w:p>
            <w:pPr>
              <w:jc w:val="center"/>
            </w:pPr>
            <w:r>
              <w:rPr/>
              <w:t>-0.030</w:t>
            </w:r>
          </w:p>
        </w:tc>
        <w:tc>
          <w:tcPr>
            <w:tcW w:w="1240" w:type="dxa"/>
          </w:tcPr>
          <w:p>
            <w:pPr>
              <w:jc w:val="center"/>
            </w:pPr>
            <w:r>
              <w:rPr/>
              <w:t>+0.154</w:t>
            </w:r>
          </w:p>
        </w:tc>
        <w:tc>
          <w:tcPr>
            <w:tcW w:w="1240" w:type="dxa"/>
          </w:tcPr>
          <w:p>
            <w:pPr>
              <w:jc w:val="center"/>
            </w:pPr>
            <w:r>
              <w:rPr/>
              <w:t>+0.10</w:t>
            </w:r>
          </w:p>
        </w:tc>
      </w:tr>
      <w:tr>
        <w:tc>
          <w:tcPr>
            <w:tcW w:w="3157" w:type="dxa"/>
          </w:tcPr>
          <w:p>
            <w:r>
              <w:rPr>
                <w:b/>
              </w:rPr>
              <w:t xml:space="preserve">Total</w:t>
            </w:r>
          </w:p>
        </w:tc>
        <w:tc>
          <w:tcPr>
            <w:tcW w:w="1240" w:type="dxa"/>
          </w:tcPr>
          <w:p>
            <w:r>
              <w:t xml:space="preserve">V5 → V5-Lite+ with M5</w:t>
            </w:r>
          </w:p>
        </w:tc>
        <w:tc>
          <w:tcPr>
            <w:tcW w:w="1240" w:type="dxa"/>
          </w:tcPr>
          <w:p>
            <w:pPr>
              <w:jc w:val="center"/>
            </w:pPr>
            <w:r>
              <w:rPr/>
              <w:t>-0.077</w:t>
            </w:r>
          </w:p>
        </w:tc>
        <w:tc>
          <w:tcPr>
            <w:tcW w:w="1240" w:type="dxa"/>
          </w:tcPr>
          <w:p>
            <w:pPr>
              <w:jc w:val="center"/>
            </w:pPr>
            <w:r>
              <w:rPr/>
              <w:t>+0.087</w:t>
            </w:r>
          </w:p>
        </w:tc>
        <w:tc>
          <w:tcPr>
            <w:tcW w:w="1240" w:type="dxa"/>
          </w:tcPr>
          <w:p>
            <w:pPr>
              <w:jc w:val="center"/>
            </w:pPr>
            <w:r>
              <w:rPr/>
              <w:t>-0.224</w:t>
            </w:r>
          </w:p>
        </w:tc>
        <w:tc>
          <w:tcPr>
            <w:tcW w:w="1240" w:type="dxa"/>
          </w:tcPr>
          <w:p>
            <w:pPr>
              <w:jc w:val="center"/>
            </w:pPr>
            <w:r>
              <w:rPr/>
              <w:t>+0.23</w:t>
            </w:r>
          </w:p>
        </w:tc>
      </w:tr>
    </w:tbl>
    <w:p>
      <w:r>
        <w:t xml:space="preserve">Fine-tuning on real games 1–8 changes the mean F1 from </w:t>
      </w:r>
      <w:r>
        <w:rPr/>
        <w:t>0.014</w:t>
      </w:r>
      <w:r>
        <w:t xml:space="preserve"> (zero-shot) to </w:t>
      </w:r>
      <w:r>
        <w:rPr/>
        <w:t>0.860</w:t>
      </w:r>
      <w:r>
        <w:t xml:space="preserve">. The largest single gain comes from </w:t>
      </w:r>
      <w:r>
        <w:rPr/>
        <w:t>M1 Gaussian target + soft-argmax</w:t>
      </w:r>
      <w:r>
        <w:t xml:space="preserve"> (ΔF1 </w:t>
      </w:r>
      <w:r>
        <w:rPr/>
        <w:t>+0.008</w:t>
      </w:r>
      <w:r>
        <w:t xml:space="preserve">), and M5 changes F1 by </w:t>
      </w:r>
      <w:r>
        <w:rPr/>
        <w:t>+0.097</w:t>
      </w:r>
      <w:r>
        <w:t xml:space="preserve">. Each result is a single seed, so differences below about 0.01 F1 are treated as noise.</w:t>
      </w:r>
    </w:p>
    <w:p>
      <w:pPr>
        <w:jc w:val="center"/>
      </w:pPr>
      <w:r/>
      <w:r>
        <w:drawing>
          <wp:inline xmlns:a="http://schemas.openxmlformats.org/drawingml/2006/main" xmlns:pic="http://schemas.openxmlformats.org/drawingml/2006/picture">
            <wp:extent cx="5669280" cy="1503419"/>
            <wp:docPr id="12" name="Picture 12"/>
            <wp:cNvGraphicFramePr>
              <a:graphicFrameLocks noChangeAspect="1"/>
            </wp:cNvGraphicFramePr>
            <a:graphic>
              <a:graphicData uri="http://schemas.openxmlformats.org/drawingml/2006/picture">
                <pic:pic>
                  <pic:nvPicPr>
                    <pic:cNvPr id="0" name="tab05_comparison.png"/>
                    <pic:cNvPicPr/>
                  </pic:nvPicPr>
                  <pic:blipFill>
                    <a:blip r:embed="rId22"/>
                    <a:stretch>
                      <a:fillRect/>
                    </a:stretch>
                  </pic:blipFill>
                  <pic:spPr>
                    <a:xfrm>
                      <a:off x="0" y="0"/>
                      <a:ext cx="5669280" cy="1503419"/>
                    </a:xfrm>
                    <a:prstGeom prst="rect"/>
                  </pic:spPr>
                </pic:pic>
              </a:graphicData>
            </a:graphic>
          </wp:inline>
        </w:drawing>
      </w:r>
    </w:p>
    <w:p>
      <w:r>
        <w:t xml:space="preserve">Figure: comparison with existing approaches (literature values on their own datasets; measured values from this run).</w:t>
      </w:r>
    </w:p>
    <w:p w14:paraId="4FC6C037" w14:textId="77777777" w:rsidR="002B4EB0" w:rsidRDefault="00000000">
      <w:pPr>
        <w:pStyle w:val="Heading2"/>
      </w:pPr>
      <w:r>
        <w:t>9. Code link</w:t>
      </w:r>
    </w:p>
    <w:p w14:paraId="16C8DC51" w14:textId="77777777" w:rsidR="002B4EB0" w:rsidRDefault="00000000">
      <w:pPr>
        <w:pStyle w:val="ListParagraph"/>
        <w:numPr>
          <w:ilvl w:val="0"/>
          <w:numId w:val="8"/>
        </w:numPr>
      </w:pPr>
      <w:r>
        <w:rPr>
          <w:b/>
        </w:rPr>
        <w:t>GitHub repository:</w:t>
      </w:r>
      <w:r>
        <w:t xml:space="preserve"> </w:t>
      </w:r>
      <w:hyperlink r:id="rId10" w:history="1">
        <w:r>
          <w:rPr>
            <w:rStyle w:val="Hyperlink"/>
          </w:rPr>
          <w:t>github.com/VirajM723/DL-project</w:t>
        </w:r>
      </w:hyperlink>
      <w:r>
        <w:t xml:space="preserve"> – the notebook </w:t>
      </w:r>
      <w:r>
        <w:rPr>
          <w:rStyle w:val="CodeChar"/>
        </w:rPr>
        <w:t>TrackNetV5_TinyObject_Tracking.ipynb</w:t>
      </w:r>
      <w:r>
        <w:t xml:space="preserve">, </w:t>
      </w:r>
      <w:r>
        <w:rPr>
          <w:rStyle w:val="CodeChar"/>
        </w:rPr>
        <w:t>README.md</w:t>
      </w:r>
      <w:r>
        <w:t xml:space="preserve"> (setup and Kaggle steps), </w:t>
      </w:r>
      <w:r>
        <w:rPr>
          <w:rStyle w:val="CodeChar"/>
        </w:rPr>
        <w:t>CHANGES.md</w:t>
      </w:r>
      <w:r>
        <w:t xml:space="preserve"> (every change vs. the paper), </w:t>
      </w:r>
      <w:r>
        <w:rPr>
          <w:rStyle w:val="CodeChar"/>
        </w:rPr>
        <w:t>tests/</w:t>
      </w:r>
      <w:r>
        <w:t xml:space="preserve"> (48 checks), </w:t>
      </w:r>
      <w:r>
        <w:rPr>
          <w:rStyle w:val="CodeChar"/>
        </w:rPr>
        <w:t>figures/</w:t>
      </w:r>
      <w:r>
        <w:t xml:space="preserve"> and </w:t>
      </w:r>
      <w:r>
        <w:rPr>
          <w:rStyle w:val="CodeChar"/>
        </w:rPr>
        <w:t>results/</w:t>
      </w:r>
      <w:r>
        <w:t>.</w:t>
      </w:r>
    </w:p>
    <w:p w14:paraId="32B8DD34" w14:textId="77777777" w:rsidR="002B4EB0" w:rsidRDefault="00000000">
      <w:pPr>
        <w:pStyle w:val="ListParagraph"/>
        <w:numPr>
          <w:ilvl w:val="0"/>
          <w:numId w:val="8"/>
        </w:numPr>
      </w:pPr>
      <w:r>
        <w:rPr>
          <w:b/>
        </w:rPr>
        <w:t>Kaggle notebook (executed, with all outputs):</w:t>
      </w:r>
      <w:r>
        <w:t xml:space="preserve"> add the public link of the final committed version here.</w:t>
      </w:r>
    </w:p>
    <w:p w14:paraId="790ADC31" w14:textId="77777777" w:rsidR="002B4EB0" w:rsidRDefault="00000000">
      <w:pPr>
        <w:pStyle w:val="Heading2"/>
      </w:pPr>
      <w:r>
        <w:t>10. Novel contribution</w:t>
      </w:r>
    </w:p>
    <w:p w14:paraId="30AE4EDE" w14:textId="77777777" w:rsidR="002B4EB0" w:rsidRDefault="00000000">
      <w:r>
        <w:t>We contribute five model changes and an evaluation setup; each change targets one gap from Section 2 and is measured in isolation.</w:t>
      </w:r>
    </w:p>
    <w:p w14:paraId="2A147949" w14:textId="77777777" w:rsidR="002B4EB0" w:rsidRDefault="00000000">
      <w:pPr>
        <w:pStyle w:val="ListParagraph"/>
        <w:numPr>
          <w:ilvl w:val="0"/>
          <w:numId w:val="9"/>
        </w:numPr>
      </w:pPr>
      <w:r>
        <w:rPr>
          <w:b/>
        </w:rPr>
        <w:t>M1 – Ball-size Gaussian targets with an unbiased sub-pixel decoder.</w:t>
      </w:r>
      <w:r>
        <w:t xml:space="preserve"> Targets are Gaussians whose width follows the ball's radius (σ = 0.8 × radius) instead of V5's 60-px disk. Decoding takes a centroid of the weights max(p − 0.1·peak, 0), which our tests show is unbiased (&lt; 0.05 px error on ideal peaks, vs. 0.24 px for a plain 5×5 centroid).</w:t>
      </w:r>
    </w:p>
    <w:p w14:paraId="6E7DA8CD" w14:textId="77777777" w:rsidR="002B4EB0" w:rsidRDefault="00000000">
      <w:pPr>
        <w:pStyle w:val="ListParagraph"/>
        <w:numPr>
          <w:ilvl w:val="0"/>
          <w:numId w:val="9"/>
        </w:numPr>
      </w:pPr>
      <w:r>
        <w:rPr>
          <w:b/>
        </w:rPr>
        <w:t>M2 – Polarity-specific motion decoupling.</w:t>
      </w:r>
      <w:r>
        <w:t xml:space="preserve"> Separate learnable slope and threshold for each frame pair and each polarity (4 instead of 1), plus an explicit signed direction channel A⁺ − A⁻.</w:t>
      </w:r>
    </w:p>
    <w:p w14:paraId="65C1C505" w14:textId="77777777" w:rsidR="002B4EB0" w:rsidRDefault="00000000">
      <w:pPr>
        <w:pStyle w:val="ListParagraph"/>
        <w:numPr>
          <w:ilvl w:val="0"/>
          <w:numId w:val="9"/>
        </w:numPr>
      </w:pPr>
      <w:r>
        <w:rPr>
          <w:b/>
        </w:rPr>
        <w:t>M3 – Consistent, slim refinement head.</w:t>
      </w:r>
      <w:r>
        <w:t xml:space="preserve"> We identified V5's train/test input mismatch in the refinement Transformer and removed it; 16-px patches (vs. 8) cut its tokens 4×, its parameters by 78 % and its compute by more than 90 % (the whole model drops from 66.7 to 57.3 GFLOPs on the T4).</w:t>
      </w:r>
    </w:p>
    <w:p w14:paraId="55B03718" w14:textId="77777777" w:rsidR="002B4EB0" w:rsidRDefault="00000000">
      <w:pPr>
        <w:pStyle w:val="ListParagraph"/>
        <w:numPr>
          <w:ilvl w:val="0"/>
          <w:numId w:val="9"/>
        </w:numPr>
      </w:pPr>
      <w:r>
        <w:rPr>
          <w:b/>
        </w:rPr>
        <w:t xml:space="preserve">M4 – Depthwise-separable TrackNet backbone.</w:t>
      </w:r>
      <w:r>
        <w:t xml:space="preserve"> 7.6× fewer parameters and 6× fewer FLOPs than the faithful V5, with the latency gap between FLOPs and real speed measured on hardware.</w:t>
      </w:r>
    </w:p>
    <w:p w14:paraId="643E6B3C" w14:textId="77777777" w:rsidR="002B4EB0" w:rsidRDefault="00000000">
      <w:pPr>
        <w:pStyle w:val="ListParagraph"/>
        <w:numPr>
          <w:ilvl w:val="0"/>
          <w:numId w:val="9"/>
        </w:numPr>
      </w:pPr>
      <w:r>
        <w:rPr>
          <w:b/>
        </w:rPr>
        <w:t>M5 – Physics-aware, training-free post-processing.</w:t>
      </w:r>
      <w:r>
        <w:t xml:space="preserve"> A constant-acceleration Kalman filter with χ² gating removes isolated false positives (V5's stated failure mode) and ballistic gap filling recovers occluded frames, with no extra network.</w:t>
      </w:r>
    </w:p>
    <w:p w14:paraId="49A4BCA1" w14:textId="77777777" w:rsidR="002B4EB0" w:rsidRDefault="00000000">
      <w:pPr>
        <w:pStyle w:val="ListParagraph"/>
        <w:numPr>
          <w:ilvl w:val="0"/>
          <w:numId w:val="9"/>
        </w:numPr>
      </w:pPr>
      <w:r>
        <w:rPr>
          <w:b/>
        </w:rPr>
        <w:t>Evaluation contributions.</w:t>
      </w:r>
      <w:r>
        <w:t xml:space="preserve"> A procedural broadcast generator with exact occlusion, speed and size labels; a match-level sim-to-real protocol on the TrackNet tennis dataset; a one-change-at-a-time ablation; and a 48-check test suite that found and fixed five bugs before training (including occlusion labels that were wrong in 71 % of cases).</w:t>
      </w:r>
    </w:p>
    <w:p w14:paraId="4FE5528A" w14:textId="77777777" w:rsidR="002B4EB0" w:rsidRDefault="00000000">
      <w:pPr>
        <w:pStyle w:val="Heading2"/>
      </w:pPr>
      <w:r>
        <w:t>11. Individual contribution</w:t>
      </w:r>
    </w:p>
    <w:p w14:paraId="2B9C611C" w14:textId="77777777" w:rsidR="002B4EB0" w:rsidRDefault="00000000">
      <w:r>
        <w:t>The work splits into three parts of similar size: data and evaluation, models and training, and post-processing with analysis.</w:t>
      </w:r>
    </w:p>
    <w:tbl>
      <w:tblPr>
        <w:tblStyle w:val="TableGrid"/>
        <w:tblW w:w="0" w:type="auto"/>
        <w:tblLayout w:type="fixed"/>
        <w:tblLook w:val="0420" w:firstRow="1" w:lastRow="0" w:firstColumn="0" w:lastColumn="0" w:noHBand="0" w:noVBand="1"/>
      </w:tblPr>
      <w:tblGrid>
        <w:gridCol w:w="1279"/>
        <w:gridCol w:w="1579"/>
        <w:gridCol w:w="4920"/>
        <w:gridCol w:w="1582"/>
      </w:tblGrid>
      <w:tr w:rsidR="002B4EB0" w14:paraId="1A357FA1" w14:textId="77777777">
        <w:trPr>
          <w:tblHeader/>
        </w:trPr>
        <w:tc>
          <w:tcPr>
            <w:tcW w:w="1279" w:type="dxa"/>
            <w:shd w:val="clear" w:color="auto" w:fill="F2F2F2"/>
          </w:tcPr>
          <w:p w14:paraId="29463502" w14:textId="77777777" w:rsidR="002B4EB0" w:rsidRDefault="00000000">
            <w:r>
              <w:lastRenderedPageBreak/>
              <w:t>Member</w:t>
            </w:r>
          </w:p>
        </w:tc>
        <w:tc>
          <w:tcPr>
            <w:tcW w:w="1579" w:type="dxa"/>
            <w:shd w:val="clear" w:color="auto" w:fill="F2F2F2"/>
          </w:tcPr>
          <w:p w14:paraId="056C4C4C" w14:textId="77777777" w:rsidR="002B4EB0" w:rsidRDefault="00000000">
            <w:r>
              <w:t>Area</w:t>
            </w:r>
          </w:p>
        </w:tc>
        <w:tc>
          <w:tcPr>
            <w:tcW w:w="4920" w:type="dxa"/>
            <w:shd w:val="clear" w:color="auto" w:fill="F2F2F2"/>
          </w:tcPr>
          <w:p w14:paraId="26B7A66D" w14:textId="77777777" w:rsidR="002B4EB0" w:rsidRDefault="00000000">
            <w:r>
              <w:t>Contributions</w:t>
            </w:r>
          </w:p>
        </w:tc>
        <w:tc>
          <w:tcPr>
            <w:tcW w:w="1582" w:type="dxa"/>
            <w:shd w:val="clear" w:color="auto" w:fill="F2F2F2"/>
          </w:tcPr>
          <w:p w14:paraId="6E785A85" w14:textId="77777777" w:rsidR="002B4EB0" w:rsidRDefault="00000000">
            <w:r>
              <w:t>Notebook sections</w:t>
            </w:r>
          </w:p>
        </w:tc>
      </w:tr>
      <w:tr w:rsidR="002B4EB0" w14:paraId="3AEC8035" w14:textId="77777777">
        <w:tc>
          <w:tcPr>
            <w:tcW w:w="1279" w:type="dxa"/>
          </w:tcPr>
          <w:p w14:paraId="116DF8C4" w14:textId="77777777" w:rsidR="002B4EB0" w:rsidRDefault="003B6481">
            <w:r>
              <w:t>Harshit</w:t>
            </w:r>
          </w:p>
        </w:tc>
        <w:tc>
          <w:tcPr>
            <w:tcW w:w="1579" w:type="dxa"/>
          </w:tcPr>
          <w:p w14:paraId="42ED304C" w14:textId="77777777" w:rsidR="002B4EB0" w:rsidRDefault="00000000">
            <w:r>
              <w:t>Data and evaluation</w:t>
            </w:r>
          </w:p>
        </w:tc>
        <w:tc>
          <w:tcPr>
            <w:tcW w:w="4920" w:type="dxa"/>
          </w:tcPr>
          <w:p w14:paraId="2062BD30" w14:textId="77777777" w:rsidR="002B4EB0" w:rsidRDefault="00000000">
            <w:r>
              <w:t xml:space="preserve">Literature review of TrackNet V1–V5 and the problem framing; the synthetic broadcast generator (court, ball physics, motion blur, occluding players, camera shake); the real TrackNet tennis loader and the match-level split; training targets (disk vs. Gaussian, M1 targets); the evaluation protocol and metrics (TP/FP/FN, F1 at tolerance τ)</w:t>
            </w:r>
          </w:p>
        </w:tc>
        <w:tc>
          <w:tcPr>
            <w:tcW w:w="1582" w:type="dxa"/>
          </w:tcPr>
          <w:p w14:paraId="07008B4B" w14:textId="77777777" w:rsidR="002B4EB0" w:rsidRDefault="00000000">
            <w:r>
              <w:t>§1, §3, §4, §7 metrics</w:t>
            </w:r>
          </w:p>
        </w:tc>
      </w:tr>
      <w:tr w:rsidR="002B4EB0" w14:paraId="2CEABEB1" w14:textId="77777777">
        <w:tc>
          <w:tcPr>
            <w:tcW w:w="1279" w:type="dxa"/>
          </w:tcPr>
          <w:p w14:paraId="1DFF416E" w14:textId="77777777" w:rsidR="002B4EB0" w:rsidRDefault="003B6481">
            <w:r>
              <w:t>Viraj</w:t>
            </w:r>
          </w:p>
        </w:tc>
        <w:tc>
          <w:tcPr>
            <w:tcW w:w="1579" w:type="dxa"/>
          </w:tcPr>
          <w:p w14:paraId="647DDA12" w14:textId="77777777" w:rsidR="002B4EB0" w:rsidRDefault="00000000">
            <w:r>
              <w:t>Models and training</w:t>
            </w:r>
          </w:p>
        </w:tc>
        <w:tc>
          <w:tcPr>
            <w:tcW w:w="4920" w:type="dxa"/>
          </w:tcPr>
          <w:p w14:paraId="4B23DED2" w14:textId="77777777" w:rsidR="002B4EB0" w:rsidRDefault="00000000">
            <w:r>
              <w:t>Re-implementation of TrackNetV2 (U-Net backbone) and the faithful TrackNetV5 (motion decoupling, Transformer refinement head); modifications M2, M3 and M4; the weighted BCE loss and training loop; synthetic pre-training and real-data fine-tuning on the Kaggle GPU; the model-cost measurements</w:t>
            </w:r>
          </w:p>
        </w:tc>
        <w:tc>
          <w:tcPr>
            <w:tcW w:w="1582" w:type="dxa"/>
          </w:tcPr>
          <w:p w14:paraId="3A2808EA" w14:textId="77777777" w:rsidR="002B4EB0" w:rsidRDefault="00000000">
            <w:r>
              <w:t>§5, §6, §9.5</w:t>
            </w:r>
          </w:p>
        </w:tc>
      </w:tr>
      <w:tr w:rsidR="002B4EB0" w14:paraId="3AA23611" w14:textId="77777777">
        <w:tc>
          <w:tcPr>
            <w:tcW w:w="1279" w:type="dxa"/>
          </w:tcPr>
          <w:p w14:paraId="44A2634B" w14:textId="77777777" w:rsidR="002B4EB0" w:rsidRDefault="003B6481">
            <w:r>
              <w:t>Bahul</w:t>
            </w:r>
          </w:p>
        </w:tc>
        <w:tc>
          <w:tcPr>
            <w:tcW w:w="1579" w:type="dxa"/>
          </w:tcPr>
          <w:p w14:paraId="24C809AB" w14:textId="77777777" w:rsidR="002B4EB0" w:rsidRDefault="00000000">
            <w:r>
              <w:t>Post-processing, analysis and reporting</w:t>
            </w:r>
          </w:p>
        </w:tc>
        <w:tc>
          <w:tcPr>
            <w:tcW w:w="4920" w:type="dxa"/>
          </w:tcPr>
          <w:p w14:paraId="29279B4C" w14:textId="77777777" w:rsidR="002B4EB0" w:rsidRDefault="00000000">
            <w:r>
              <w:t xml:space="preserve">M1 sub-pixel decoder and M5 Kalman post-processing; the ablation study and comparison with existing approaches; all figures and visual analysis (heatmaps, motion maps, refinement, tracking GIF); the pytest suite and bug fixes; README, CHANGES.md and this report</w:t>
            </w:r>
          </w:p>
        </w:tc>
        <w:tc>
          <w:tcPr>
            <w:tcW w:w="1582" w:type="dxa"/>
          </w:tcPr>
          <w:p w14:paraId="6F7D7298" w14:textId="77777777" w:rsidR="002B4EB0" w:rsidRDefault="00000000">
            <w:r>
              <w:t>§8, §9, §10–12, tests/</w:t>
            </w:r>
          </w:p>
        </w:tc>
      </w:tr>
    </w:tbl>
    <w:p w14:paraId="7C0105F6" w14:textId="77777777" w:rsidR="002B4EB0" w:rsidRDefault="00000000">
      <w:pPr>
        <w:pStyle w:val="Heading2"/>
      </w:pPr>
      <w:r>
        <w:t>12. Learning outcome</w:t>
      </w:r>
    </w:p>
    <w:p w14:paraId="4E4E9BC3" w14:textId="77777777" w:rsidR="002B4EB0" w:rsidRDefault="00000000">
      <w:r>
        <w:t>The project taught us how to read a recent paper critically, turn its equations into working code, and measure whether each change actually helps.</w:t>
      </w:r>
    </w:p>
    <w:p w14:paraId="38BA692C" w14:textId="77777777" w:rsidR="002B4EB0" w:rsidRDefault="00000000">
      <w:pPr>
        <w:pStyle w:val="ListParagraph"/>
        <w:numPr>
          <w:ilvl w:val="0"/>
          <w:numId w:val="10"/>
        </w:numPr>
      </w:pPr>
      <w:r>
        <w:rPr>
          <w:b/>
        </w:rPr>
        <w:t>Reading research critically.</w:t>
      </w:r>
      <w:r>
        <w:t xml:space="preserve"> Writing V5 from its equations exposed details a quick read misses: an absolute value with no effect, a train/test input mismatch, and an unspecified head size we had to choose ourselves.</w:t>
      </w:r>
    </w:p>
    <w:p w14:paraId="626194F3" w14:textId="77777777" w:rsidR="002B4EB0" w:rsidRDefault="00000000">
      <w:pPr>
        <w:pStyle w:val="ListParagraph"/>
        <w:numPr>
          <w:ilvl w:val="0"/>
          <w:numId w:val="10"/>
        </w:numPr>
      </w:pPr>
      <w:r>
        <w:rPr>
          <w:b/>
        </w:rPr>
        <w:t>Dense prediction for tiny objects.</w:t>
      </w:r>
      <w:r>
        <w:t xml:space="preserve"> Why heatmap regression with U-Net skip connections beats box detectors when the object is a few pixels wide, and how the choice of target (disk vs. Gaussian) changes what the network learns.</w:t>
      </w:r>
    </w:p>
    <w:p w14:paraId="549C118E" w14:textId="77777777" w:rsidR="002B4EB0" w:rsidRDefault="00000000">
      <w:pPr>
        <w:pStyle w:val="ListParagraph"/>
        <w:numPr>
          <w:ilvl w:val="0"/>
          <w:numId w:val="10"/>
        </w:numPr>
      </w:pPr>
      <w:r>
        <w:rPr>
          <w:b/>
        </w:rPr>
        <w:t>Temporal deep learning.</w:t>
      </w:r>
      <w:r>
        <w:t xml:space="preserve"> Using frame differences as explicit motion cues, and factorised space-time attention (TimeSformer-style) for refinement across frames.</w:t>
      </w:r>
    </w:p>
    <w:p w14:paraId="025A6848" w14:textId="77777777" w:rsidR="002B4EB0" w:rsidRDefault="00000000">
      <w:pPr>
        <w:pStyle w:val="ListParagraph"/>
        <w:numPr>
          <w:ilvl w:val="0"/>
          <w:numId w:val="10"/>
        </w:numPr>
      </w:pPr>
      <w:r>
        <w:rPr>
          <w:b/>
        </w:rPr>
        <w:t>Class imbalance.</w:t>
      </w:r>
      <w:r>
        <w:t xml:space="preserve"> Over 99.9 % of pixels are background; the focal-style weighted BCE is what makes training possible.</w:t>
      </w:r>
    </w:p>
    <w:p w14:paraId="615F30A6" w14:textId="77777777" w:rsidR="002B4EB0" w:rsidRDefault="00000000">
      <w:pPr>
        <w:pStyle w:val="ListParagraph"/>
        <w:numPr>
          <w:ilvl w:val="0"/>
          <w:numId w:val="10"/>
        </w:numPr>
      </w:pPr>
      <w:r>
        <w:rPr>
          <w:b/>
        </w:rPr>
        <w:t>Classical estimation still matters.</w:t>
      </w:r>
      <w:r>
        <w:t xml:space="preserve"> A Kalman filter with gating and a parabola fit adds robustness that no extra network layer gave us, at almost no cost.</w:t>
      </w:r>
    </w:p>
    <w:p w14:paraId="1BDA4DBD" w14:textId="77777777" w:rsidR="002B4EB0" w:rsidRDefault="00000000">
      <w:pPr>
        <w:pStyle w:val="ListParagraph"/>
        <w:numPr>
          <w:ilvl w:val="0"/>
          <w:numId w:val="10"/>
        </w:numPr>
      </w:pPr>
      <w:r>
        <w:rPr>
          <w:b/>
        </w:rPr>
        <w:t>Efficiency is a hardware question.</w:t>
      </w:r>
      <w:r>
        <w:t xml:space="preserve"> FLOPs fell 81 % with depthwise convolutions while speed barely moved; deployment claims need wall-clock measurements.</w:t>
      </w:r>
    </w:p>
    <w:p w14:paraId="20E518B0" w14:textId="77777777" w:rsidR="002B4EB0" w:rsidRDefault="00000000">
      <w:pPr>
        <w:pStyle w:val="ListParagraph"/>
        <w:numPr>
          <w:ilvl w:val="0"/>
          <w:numId w:val="10"/>
        </w:numPr>
      </w:pPr>
      <w:r>
        <w:rPr>
          <w:b/>
        </w:rPr>
        <w:lastRenderedPageBreak/>
        <w:t>Honest evaluation.</w:t>
      </w:r>
      <w:r>
        <w:t xml:space="preserve"> Splitting by match instead of by frame, keeping a validation set for checkpoint choice, and separating literature numbers from our own measurements.</w:t>
      </w:r>
    </w:p>
    <w:p w14:paraId="0FF0E74A" w14:textId="77777777" w:rsidR="002B4EB0" w:rsidRDefault="00000000">
      <w:pPr>
        <w:pStyle w:val="ListParagraph"/>
        <w:numPr>
          <w:ilvl w:val="0"/>
          <w:numId w:val="10"/>
        </w:numPr>
      </w:pPr>
      <w:r>
        <w:rPr>
          <w:b/>
        </w:rPr>
        <w:t>Engineering for reproducibility.</w:t>
      </w:r>
      <w:r>
        <w:t xml:space="preserve"> Synthetic data with exact labels, smoke-test runs, a 48-check test suite that caught wrong labels on 71 % of "occluded" frames and a crash before training, and running long jobs on free cloud GPUs (Kaggle).</w:t>
      </w:r>
    </w:p>
    <w:p w14:paraId="27E5C312" w14:textId="77777777" w:rsidR="00937D5E" w:rsidRPr="0005672A" w:rsidRDefault="00937D5E" w:rsidP="00937D5E">
      <w:pPr>
        <w:pStyle w:val="Heading2"/>
      </w:pPr>
      <w:r>
        <w:t>13. AI tool usage</w:t>
      </w:r>
    </w:p>
    <w:p w14:paraId="3479646E" w14:textId="5A54B5C6" w:rsidR="00F81898" w:rsidRDefault="00000000">
      <w:r>
        <w:t>Claude was used to help with parts of the coding and with compiling this report. The original research, the testing and the verification of the results were carried out by the team members.</w:t>
      </w:r>
    </w:p>
    <w:p w14:paraId="300E901A" w14:textId="77777777" w:rsidR="002B4EB0" w:rsidRDefault="00000000">
      <w:pPr>
        <w:pStyle w:val="Heading2"/>
      </w:pPr>
      <w:r>
        <w:t>References</w:t>
      </w:r>
    </w:p>
    <w:p w14:paraId="39BAFB81" w14:textId="77777777" w:rsidR="002B4EB0" w:rsidRDefault="00000000">
      <w:pPr>
        <w:pStyle w:val="ListParagraph"/>
        <w:numPr>
          <w:ilvl w:val="0"/>
          <w:numId w:val="11"/>
        </w:numPr>
      </w:pPr>
      <w:r>
        <w:t xml:space="preserve">Y.-C. Huang, I-N. Liao, C.-H. Chen, T.-U. İk, W.-C. Peng. </w:t>
      </w:r>
      <w:hyperlink r:id="rId11" w:history="1">
        <w:r>
          <w:rPr>
            <w:rStyle w:val="Hyperlink"/>
          </w:rPr>
          <w:t>TrackNet: A Deep Learning Network for Tracking High-speed and Tiny Objects in Sports Applications</w:t>
        </w:r>
      </w:hyperlink>
      <w:r>
        <w:t>. IEEE AVSS 2019.</w:t>
      </w:r>
    </w:p>
    <w:p w14:paraId="554F5755" w14:textId="77777777" w:rsidR="002B4EB0" w:rsidRDefault="00000000">
      <w:pPr>
        <w:pStyle w:val="ListParagraph"/>
        <w:numPr>
          <w:ilvl w:val="0"/>
          <w:numId w:val="11"/>
        </w:numPr>
      </w:pPr>
      <w:r>
        <w:t>N.-E. Sun et al. TrackNetV2: Efficient Shuttlecock Tracking Network. ICPAI 2020.</w:t>
      </w:r>
    </w:p>
    <w:p w14:paraId="5FD63F0E" w14:textId="77777777" w:rsidR="002B4EB0" w:rsidRDefault="00000000">
      <w:pPr>
        <w:pStyle w:val="ListParagraph"/>
        <w:numPr>
          <w:ilvl w:val="0"/>
          <w:numId w:val="11"/>
        </w:numPr>
      </w:pPr>
      <w:r>
        <w:t xml:space="preserve">Y.-J. Chen, Y.-S. Wang. TrackNetV3: Enhancing ShuttleCock Tracking with Augmentations and Trajectory Rectification. ACM MM Asia 2023.</w:t>
      </w:r>
    </w:p>
    <w:p w14:paraId="393DDA7F" w14:textId="77777777" w:rsidR="002B4EB0" w:rsidRDefault="00000000">
      <w:pPr>
        <w:pStyle w:val="ListParagraph"/>
        <w:numPr>
          <w:ilvl w:val="0"/>
          <w:numId w:val="11"/>
        </w:numPr>
      </w:pPr>
      <w:r>
        <w:t xml:space="preserve">A. Raj, L. Wang, T. Gedeon. </w:t>
      </w:r>
      <w:hyperlink r:id="rId12" w:history="1">
        <w:r>
          <w:rPr>
            <w:rStyle w:val="Hyperlink"/>
          </w:rPr>
          <w:t>TrackNetV4: Enhancing Fast Sports Object Tracking with Motion Attention Maps</w:t>
        </w:r>
      </w:hyperlink>
      <w:r>
        <w:t>. arXiv 2024 (ICASSP 2025).</w:t>
      </w:r>
    </w:p>
    <w:p w14:paraId="14F40EE2" w14:textId="77777777" w:rsidR="002B4EB0" w:rsidRDefault="00000000">
      <w:pPr>
        <w:pStyle w:val="ListParagraph"/>
        <w:numPr>
          <w:ilvl w:val="0"/>
          <w:numId w:val="11"/>
        </w:numPr>
      </w:pPr>
      <w:r>
        <w:t xml:space="preserve">H. Tang, Y. Chen, L. Jiang. </w:t>
      </w:r>
      <w:hyperlink r:id="rId13" w:history="1">
        <w:r>
          <w:rPr>
            <w:rStyle w:val="Hyperlink"/>
          </w:rPr>
          <w:t xml:space="preserve">TrackNetV5: Residual-Driven Spatio-Temporal Refinement and Motion Direction Decoupling for Fast Object Tracking</w:t>
        </w:r>
      </w:hyperlink>
      <w:r>
        <w:t>. arXiv 2025.</w:t>
      </w:r>
    </w:p>
    <w:p w14:paraId="71EBB849" w14:textId="77777777" w:rsidR="002B4EB0" w:rsidRDefault="00000000">
      <w:pPr>
        <w:pStyle w:val="ListParagraph"/>
        <w:numPr>
          <w:ilvl w:val="0"/>
          <w:numId w:val="11"/>
        </w:numPr>
      </w:pPr>
      <w:r>
        <w:t>O. Ronneberger, P. Fischer, T. Brox. U-Net: Convolutional Networks for Biomedical Image Segmentation. MICCAI 2015.</w:t>
      </w:r>
    </w:p>
    <w:p w14:paraId="7B09AD98" w14:textId="77777777" w:rsidR="002B4EB0" w:rsidRDefault="00000000">
      <w:pPr>
        <w:pStyle w:val="ListParagraph"/>
        <w:numPr>
          <w:ilvl w:val="0"/>
          <w:numId w:val="11"/>
        </w:numPr>
      </w:pPr>
      <w:r>
        <w:t xml:space="preserve">G. Bertasius, H. Wang, L. Torresani. Is Space-Time Attention All You Need for Video Understanding? (TimeSformer). ICML 2021.</w:t>
      </w:r>
    </w:p>
    <w:p w14:paraId="3D55A1C5" w14:textId="77777777" w:rsidR="002B4EB0" w:rsidRDefault="00000000">
      <w:pPr>
        <w:pStyle w:val="ListParagraph"/>
        <w:numPr>
          <w:ilvl w:val="0"/>
          <w:numId w:val="11"/>
        </w:numPr>
      </w:pPr>
      <w:r>
        <w:t>T.-Y. Lin et al. Focal Loss for Dense Object Detection. ICCV 2017.</w:t>
      </w:r>
    </w:p>
    <w:p w14:paraId="192BDEA8" w14:textId="77777777" w:rsidR="002B4EB0" w:rsidRDefault="00000000">
      <w:pPr>
        <w:pStyle w:val="ListParagraph"/>
        <w:numPr>
          <w:ilvl w:val="0"/>
          <w:numId w:val="11"/>
        </w:numPr>
      </w:pPr>
      <w:r>
        <w:t xml:space="preserve">A. G. Howard et al. MobileNets: Efficient Convolutional Neural Networks for Mobile Vision Applications. 2017.</w:t>
      </w:r>
    </w:p>
    <w:p w14:paraId="43098F93" w14:textId="77777777" w:rsidR="002B4EB0" w:rsidRDefault="00000000">
      <w:pPr>
        <w:pStyle w:val="ListParagraph"/>
        <w:numPr>
          <w:ilvl w:val="0"/>
          <w:numId w:val="11"/>
        </w:numPr>
      </w:pPr>
      <w:r>
        <w:t>R. E. Kalman. A New Approach to Linear Filtering and Prediction Problems. 1960.</w:t>
      </w:r>
    </w:p>
    <w:sectPr w:rsidR="002B4EB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C18C9"/>
    <w:multiLevelType w:val="hybridMultilevel"/>
    <w:tmpl w:val="761CB4E2"/>
    <w:lvl w:ilvl="0" w:tplc="DAF0AC00">
      <w:start w:val="1"/>
      <w:numFmt w:val="bullet"/>
      <w:lvlText w:val="•"/>
      <w:lvlJc w:val="left"/>
      <w:pPr>
        <w:ind w:left="720" w:hanging="360"/>
      </w:pPr>
    </w:lvl>
    <w:lvl w:ilvl="1" w:tplc="2F68F1C6">
      <w:start w:val="1"/>
      <w:numFmt w:val="bullet"/>
      <w:lvlText w:val="o"/>
      <w:lvlJc w:val="left"/>
      <w:pPr>
        <w:ind w:left="1440" w:hanging="360"/>
      </w:pPr>
    </w:lvl>
    <w:lvl w:ilvl="2" w:tplc="DE2E496C">
      <w:start w:val="1"/>
      <w:numFmt w:val="bullet"/>
      <w:lvlText w:val="▪"/>
      <w:lvlJc w:val="left"/>
      <w:pPr>
        <w:ind w:left="2160" w:hanging="360"/>
      </w:pPr>
    </w:lvl>
    <w:lvl w:ilvl="3" w:tplc="3B3E2C26">
      <w:start w:val="1"/>
      <w:numFmt w:val="bullet"/>
      <w:lvlText w:val="•"/>
      <w:lvlJc w:val="left"/>
      <w:pPr>
        <w:ind w:left="2880" w:hanging="360"/>
      </w:pPr>
    </w:lvl>
    <w:lvl w:ilvl="4" w:tplc="37D2C182">
      <w:start w:val="1"/>
      <w:numFmt w:val="bullet"/>
      <w:lvlText w:val="o"/>
      <w:lvlJc w:val="left"/>
      <w:pPr>
        <w:ind w:left="3600" w:hanging="360"/>
      </w:pPr>
    </w:lvl>
    <w:lvl w:ilvl="5" w:tplc="26E6CFE0">
      <w:start w:val="1"/>
      <w:numFmt w:val="bullet"/>
      <w:lvlText w:val="▪"/>
      <w:lvlJc w:val="left"/>
      <w:pPr>
        <w:ind w:left="4320" w:hanging="360"/>
      </w:pPr>
    </w:lvl>
    <w:lvl w:ilvl="6" w:tplc="3C68ACFE">
      <w:start w:val="1"/>
      <w:numFmt w:val="bullet"/>
      <w:lvlText w:val="•"/>
      <w:lvlJc w:val="left"/>
      <w:pPr>
        <w:ind w:left="5040" w:hanging="360"/>
      </w:pPr>
    </w:lvl>
    <w:lvl w:ilvl="7" w:tplc="0C4ACA68">
      <w:start w:val="1"/>
      <w:numFmt w:val="bullet"/>
      <w:lvlText w:val="o"/>
      <w:lvlJc w:val="left"/>
      <w:pPr>
        <w:ind w:left="5760" w:hanging="360"/>
      </w:pPr>
    </w:lvl>
    <w:lvl w:ilvl="8" w:tplc="9E98BB1A">
      <w:start w:val="1"/>
      <w:numFmt w:val="bullet"/>
      <w:lvlText w:val="▪"/>
      <w:lvlJc w:val="left"/>
      <w:pPr>
        <w:ind w:left="6480" w:hanging="360"/>
      </w:pPr>
    </w:lvl>
  </w:abstractNum>
  <w:abstractNum w:abstractNumId="1" w15:restartNumberingAfterBreak="0">
    <w:nsid w:val="7C00643C"/>
    <w:multiLevelType w:val="hybridMultilevel"/>
    <w:tmpl w:val="5F800B2E"/>
    <w:lvl w:ilvl="0" w:tplc="4ECC606E">
      <w:start w:val="1"/>
      <w:numFmt w:val="decimal"/>
      <w:lvlText w:val="%1."/>
      <w:lvlJc w:val="left"/>
      <w:pPr>
        <w:ind w:left="720" w:hanging="360"/>
      </w:pPr>
    </w:lvl>
    <w:lvl w:ilvl="1" w:tplc="EC0ADF3C">
      <w:start w:val="1"/>
      <w:numFmt w:val="lowerLetter"/>
      <w:lvlText w:val="%2."/>
      <w:lvlJc w:val="left"/>
      <w:pPr>
        <w:ind w:left="1440" w:hanging="360"/>
      </w:pPr>
    </w:lvl>
    <w:lvl w:ilvl="2" w:tplc="9F586964">
      <w:start w:val="1"/>
      <w:numFmt w:val="lowerRoman"/>
      <w:lvlText w:val="%3."/>
      <w:lvlJc w:val="left"/>
      <w:pPr>
        <w:ind w:left="2160" w:hanging="360"/>
      </w:pPr>
    </w:lvl>
    <w:lvl w:ilvl="3" w:tplc="BDD2D90A">
      <w:start w:val="1"/>
      <w:numFmt w:val="decimal"/>
      <w:lvlText w:val="%4."/>
      <w:lvlJc w:val="left"/>
      <w:pPr>
        <w:ind w:left="2880" w:hanging="360"/>
      </w:pPr>
    </w:lvl>
    <w:lvl w:ilvl="4" w:tplc="D1D2049A">
      <w:start w:val="1"/>
      <w:numFmt w:val="lowerLetter"/>
      <w:lvlText w:val="%5."/>
      <w:lvlJc w:val="left"/>
      <w:pPr>
        <w:ind w:left="3600" w:hanging="360"/>
      </w:pPr>
    </w:lvl>
    <w:lvl w:ilvl="5" w:tplc="D444C1CC">
      <w:start w:val="1"/>
      <w:numFmt w:val="lowerRoman"/>
      <w:lvlText w:val="%6."/>
      <w:lvlJc w:val="left"/>
      <w:pPr>
        <w:ind w:left="4320" w:hanging="360"/>
      </w:pPr>
    </w:lvl>
    <w:lvl w:ilvl="6" w:tplc="5C22F954">
      <w:start w:val="1"/>
      <w:numFmt w:val="decimal"/>
      <w:lvlText w:val="%7."/>
      <w:lvlJc w:val="left"/>
      <w:pPr>
        <w:ind w:left="5040" w:hanging="360"/>
      </w:pPr>
    </w:lvl>
    <w:lvl w:ilvl="7" w:tplc="95D24504">
      <w:start w:val="1"/>
      <w:numFmt w:val="lowerLetter"/>
      <w:lvlText w:val="%8."/>
      <w:lvlJc w:val="left"/>
      <w:pPr>
        <w:ind w:left="5760" w:hanging="360"/>
      </w:pPr>
    </w:lvl>
    <w:lvl w:ilvl="8" w:tplc="28A23746">
      <w:start w:val="1"/>
      <w:numFmt w:val="lowerRoman"/>
      <w:lvlText w:val="%9."/>
      <w:lvlJc w:val="left"/>
      <w:pPr>
        <w:ind w:left="6480" w:hanging="360"/>
      </w:pPr>
    </w:lvl>
  </w:abstractNum>
  <w:num w:numId="1" w16cid:durableId="1345474265">
    <w:abstractNumId w:val="0"/>
  </w:num>
  <w:num w:numId="2" w16cid:durableId="272396454">
    <w:abstractNumId w:val="1"/>
    <w:lvlOverride w:ilvl="0">
      <w:startOverride w:val="1"/>
    </w:lvlOverride>
  </w:num>
  <w:num w:numId="3" w16cid:durableId="139226365">
    <w:abstractNumId w:val="1"/>
    <w:lvlOverride w:ilvl="0">
      <w:startOverride w:val="5"/>
    </w:lvlOverride>
  </w:num>
  <w:num w:numId="4" w16cid:durableId="2076513633">
    <w:abstractNumId w:val="1"/>
    <w:lvlOverride w:ilvl="0">
      <w:startOverride w:val="8"/>
    </w:lvlOverride>
  </w:num>
  <w:num w:numId="5" w16cid:durableId="1301613786">
    <w:abstractNumId w:val="1"/>
    <w:lvlOverride w:ilvl="0">
      <w:startOverride w:val="1"/>
    </w:lvlOverride>
  </w:num>
  <w:num w:numId="6" w16cid:durableId="773747904">
    <w:abstractNumId w:val="0"/>
  </w:num>
  <w:num w:numId="7" w16cid:durableId="106657995">
    <w:abstractNumId w:val="0"/>
  </w:num>
  <w:num w:numId="8" w16cid:durableId="1376540600">
    <w:abstractNumId w:val="0"/>
  </w:num>
  <w:num w:numId="9" w16cid:durableId="376397881">
    <w:abstractNumId w:val="1"/>
    <w:lvlOverride w:ilvl="0">
      <w:startOverride w:val="1"/>
    </w:lvlOverride>
  </w:num>
  <w:num w:numId="10" w16cid:durableId="174149512">
    <w:abstractNumId w:val="0"/>
  </w:num>
  <w:num w:numId="11" w16cid:durableId="1578443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B4EB0"/>
    <w:rsid w:val="0005672A"/>
    <w:rsid w:val="002B4EB0"/>
    <w:rsid w:val="003B6481"/>
    <w:rsid w:val="00937D5E"/>
    <w:rsid w:val="00A011DD"/>
    <w:rsid w:val="00BD04C3"/>
    <w:rsid w:val="00C01B71"/>
    <w:rsid w:val="00C30C4E"/>
    <w:rsid w:val="00C52C79"/>
    <w:rsid w:val="00F81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39DA2"/>
  <w15:docId w15:val="{591BF00A-616B-4435-9DBC-06EF07F3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52C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xiv.org/html/2512.0278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abs/2409.1454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1907.03698"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ithub.com/VirajM723/DL-projec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3098</Words>
  <Characters>17663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TrackNetV5-Lite+ Tracking High-Speed &amp; Tiny Objects in Sports — Project Report</vt:lpstr>
    </vt:vector>
  </TitlesOfParts>
  <Company/>
  <LinksUpToDate>false</LinksUpToDate>
  <CharactersWithSpaces>20720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TrackNetV5-Lite+ Tracking High-Speed &amp; Tiny Objects in Sports — Project Report</dc:title>
  <dc:description>Claude Docs node/2f1d3ffe-f353@19 docx-w7</dc:description>
  <cp:lastModifiedBy>Viraj Mankani</cp:lastModifiedBy>
  <cp:revision>24</cp:revision>
  <dcterms:created xsi:type="dcterms:W3CDTF">2026-10-27T14:05:00Z</dcterms:created>
  <dcterms:modified xsi:type="dcterms:W3CDTF">2026-10-27T14:31:00Z</dcterms:modified>
</cp:coreProperties>
</file>