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285AB" w14:textId="6FDC19FE" w:rsidR="00C071FF" w:rsidRDefault="00C071FF" w:rsidP="00C071FF">
      <w:pPr>
        <w:pStyle w:val="Heading1"/>
      </w:pPr>
      <w:r>
        <w:t>Agenda</w:t>
      </w:r>
    </w:p>
    <w:p w14:paraId="05B4AD12" w14:textId="11F33154" w:rsidR="00B021AB" w:rsidRPr="007F0AA7" w:rsidRDefault="00B021AB" w:rsidP="00B021AB">
      <w:pPr>
        <w:numPr>
          <w:ilvl w:val="0"/>
          <w:numId w:val="2"/>
        </w:numPr>
      </w:pPr>
      <w:r w:rsidRPr="007F0AA7">
        <w:t>Provide a status update to the EBIDM and NSS team on our efforts to model data from EDR and NSS</w:t>
      </w:r>
    </w:p>
    <w:p w14:paraId="47B5C952" w14:textId="15159B00" w:rsidR="005D7D2A" w:rsidRPr="007F0AA7" w:rsidRDefault="005D7D2A" w:rsidP="002235A3">
      <w:pPr>
        <w:numPr>
          <w:ilvl w:val="1"/>
          <w:numId w:val="2"/>
        </w:numPr>
      </w:pPr>
      <w:r w:rsidRPr="007F0AA7">
        <w:t xml:space="preserve">Short </w:t>
      </w:r>
      <w:r w:rsidR="007F0AA7" w:rsidRPr="007F0AA7">
        <w:t>presentation of Power BI dashboard (5 min)</w:t>
      </w:r>
    </w:p>
    <w:p w14:paraId="39B81E56" w14:textId="2B83883F" w:rsidR="002235A3" w:rsidRPr="007F0AA7" w:rsidRDefault="007F0AA7" w:rsidP="007F0AA7">
      <w:pPr>
        <w:numPr>
          <w:ilvl w:val="1"/>
          <w:numId w:val="2"/>
        </w:numPr>
        <w:rPr>
          <w:strike/>
        </w:rPr>
      </w:pPr>
      <w:r>
        <w:t>We’ve</w:t>
      </w:r>
      <w:r w:rsidR="002235A3">
        <w:t xml:space="preserve"> also started work on ML prediction model for “time to complete BR”</w:t>
      </w:r>
      <w:r w:rsidR="006479BE">
        <w:t xml:space="preserve"> (</w:t>
      </w:r>
      <w:r w:rsidR="004167BF">
        <w:t>5</w:t>
      </w:r>
      <w:r w:rsidR="006479BE">
        <w:t xml:space="preserve"> min)</w:t>
      </w:r>
    </w:p>
    <w:p w14:paraId="7F6048C0" w14:textId="3C1F08ED" w:rsidR="00B021AB" w:rsidRDefault="00B021AB" w:rsidP="00B021AB">
      <w:pPr>
        <w:numPr>
          <w:ilvl w:val="0"/>
          <w:numId w:val="2"/>
        </w:numPr>
      </w:pPr>
      <w:r w:rsidRPr="00B021AB">
        <w:t xml:space="preserve">Review DSAI observations, </w:t>
      </w:r>
      <w:r w:rsidRPr="00B021AB">
        <w:rPr>
          <w:b/>
          <w:bCs/>
        </w:rPr>
        <w:t>questions</w:t>
      </w:r>
      <w:r w:rsidRPr="00B021AB">
        <w:t xml:space="preserve"> and answers.</w:t>
      </w:r>
      <w:r w:rsidR="00D21122">
        <w:t xml:space="preserve"> (30 min)</w:t>
      </w:r>
    </w:p>
    <w:p w14:paraId="6EF346B2" w14:textId="2342CD96" w:rsidR="002235A3" w:rsidRPr="00B021AB" w:rsidRDefault="002235A3" w:rsidP="002235A3">
      <w:pPr>
        <w:numPr>
          <w:ilvl w:val="1"/>
          <w:numId w:val="2"/>
        </w:numPr>
      </w:pPr>
      <w:r>
        <w:t>This is most important. Questions are organized below for easy notetaking</w:t>
      </w:r>
    </w:p>
    <w:p w14:paraId="2698258E" w14:textId="769FE068" w:rsidR="002235A3" w:rsidRPr="00B021AB" w:rsidRDefault="00B021AB" w:rsidP="002235A3">
      <w:pPr>
        <w:numPr>
          <w:ilvl w:val="0"/>
          <w:numId w:val="2"/>
        </w:numPr>
        <w:rPr>
          <w:strike/>
        </w:rPr>
      </w:pPr>
      <w:r w:rsidRPr="00B021AB">
        <w:rPr>
          <w:strike/>
        </w:rPr>
        <w:t>Identify any gaps or concerns for the team to discuss</w:t>
      </w:r>
    </w:p>
    <w:p w14:paraId="7EA9C0CC" w14:textId="583C668D" w:rsidR="00B021AB" w:rsidRDefault="00B021AB" w:rsidP="00B021AB">
      <w:pPr>
        <w:numPr>
          <w:ilvl w:val="0"/>
          <w:numId w:val="2"/>
        </w:numPr>
      </w:pPr>
      <w:r w:rsidRPr="00B021AB">
        <w:t>Discuss next steps in incubation efforts.</w:t>
      </w:r>
      <w:r w:rsidR="00D21122">
        <w:t xml:space="preserve"> (10 min)</w:t>
      </w:r>
    </w:p>
    <w:p w14:paraId="794CE619" w14:textId="2741B33A" w:rsidR="00B021AB" w:rsidRDefault="002235A3" w:rsidP="00B021AB">
      <w:pPr>
        <w:numPr>
          <w:ilvl w:val="1"/>
          <w:numId w:val="2"/>
        </w:numPr>
      </w:pPr>
      <w:r>
        <w:t>What is the minimum viable model that would provide value?</w:t>
      </w:r>
    </w:p>
    <w:p w14:paraId="03145DBE" w14:textId="77777777" w:rsidR="004C07F4" w:rsidRDefault="004C07F4" w:rsidP="004C07F4"/>
    <w:p w14:paraId="5CA39499" w14:textId="173BA627" w:rsidR="004C07F4" w:rsidRDefault="004C07F4" w:rsidP="004C07F4">
      <w:pPr>
        <w:pStyle w:val="Heading1"/>
      </w:pPr>
      <w:r>
        <w:t>Notes</w:t>
      </w:r>
    </w:p>
    <w:p w14:paraId="51C50DAD" w14:textId="20C39FF8" w:rsidR="004C07F4" w:rsidRDefault="004C07F4" w:rsidP="004C07F4">
      <w:r>
        <w:t xml:space="preserve">EPM, ESM: these are coming down the pipe and </w:t>
      </w:r>
      <w:r w:rsidR="00973463">
        <w:t>may change things ( 2year from now)</w:t>
      </w:r>
    </w:p>
    <w:p w14:paraId="1C53103E" w14:textId="19C65D6C" w:rsidR="0089052C" w:rsidRDefault="0089052C" w:rsidP="0089052C">
      <w:pPr>
        <w:pStyle w:val="ListParagraph"/>
        <w:numPr>
          <w:ilvl w:val="0"/>
          <w:numId w:val="9"/>
        </w:numPr>
      </w:pPr>
      <w:r>
        <w:t>EPM is already in works: 5 customers onboarded. The rest of them</w:t>
      </w:r>
      <w:r w:rsidR="00A44695">
        <w:t xml:space="preserve"> by end of next FY (FY22-23.)</w:t>
      </w:r>
    </w:p>
    <w:p w14:paraId="1718BD74" w14:textId="48863CF9" w:rsidR="009074D3" w:rsidRDefault="009074D3" w:rsidP="0089052C">
      <w:pPr>
        <w:pStyle w:val="ListParagraph"/>
        <w:numPr>
          <w:ilvl w:val="0"/>
          <w:numId w:val="9"/>
        </w:numPr>
      </w:pPr>
      <w:r>
        <w:t>Service lines aren’t impacted by these changes</w:t>
      </w:r>
    </w:p>
    <w:p w14:paraId="2A08D2B6" w14:textId="53FD98E2" w:rsidR="00973463" w:rsidRDefault="00A44695" w:rsidP="004C07F4">
      <w:r>
        <w:t>The “time to complete” prediction model</w:t>
      </w:r>
      <w:r w:rsidR="00973463">
        <w:t xml:space="preserve"> will help in the mean time</w:t>
      </w:r>
    </w:p>
    <w:p w14:paraId="2721594B" w14:textId="3C709FC7" w:rsidR="00973463" w:rsidRPr="004C07F4" w:rsidRDefault="00973463" w:rsidP="004C07F4">
      <w:r>
        <w:t>We want to drill into the service level predictions</w:t>
      </w:r>
      <w:r w:rsidR="00536104">
        <w:t xml:space="preserve"> (e.g. “</w:t>
      </w:r>
      <w:proofErr w:type="spellStart"/>
      <w:r w:rsidR="00536104">
        <w:t>wifi</w:t>
      </w:r>
      <w:proofErr w:type="spellEnd"/>
      <w:r w:rsidR="00536104">
        <w:t>”)</w:t>
      </w:r>
    </w:p>
    <w:p w14:paraId="1DECAAA3" w14:textId="6069EAAA" w:rsidR="00B021AB" w:rsidRDefault="00D21122" w:rsidP="00C071FF">
      <w:pPr>
        <w:pStyle w:val="Heading1"/>
      </w:pPr>
      <w:r>
        <w:t>Questions</w:t>
      </w:r>
    </w:p>
    <w:p w14:paraId="3D27D080" w14:textId="02044F32" w:rsidR="00B021AB" w:rsidRDefault="00B021AB" w:rsidP="00B021AB">
      <w:pPr>
        <w:pStyle w:val="ListParagraph"/>
        <w:numPr>
          <w:ilvl w:val="0"/>
          <w:numId w:val="4"/>
        </w:numPr>
      </w:pPr>
      <w:r>
        <w:t xml:space="preserve">Is there value in knowing how many BRs are active / in a certain </w:t>
      </w:r>
      <w:r w:rsidRPr="0013443D">
        <w:rPr>
          <w:b/>
          <w:bCs/>
        </w:rPr>
        <w:t>phase</w:t>
      </w:r>
      <w:r>
        <w:t>?</w:t>
      </w:r>
    </w:p>
    <w:p w14:paraId="6E09F452" w14:textId="657388BF" w:rsidR="0054032E" w:rsidRDefault="0054032E" w:rsidP="00B021AB">
      <w:pPr>
        <w:pStyle w:val="ListParagraph"/>
        <w:numPr>
          <w:ilvl w:val="0"/>
          <w:numId w:val="4"/>
        </w:numPr>
      </w:pPr>
      <w:r>
        <w:t xml:space="preserve">Yes. By </w:t>
      </w:r>
      <w:r>
        <w:rPr>
          <w:i/>
          <w:iCs/>
        </w:rPr>
        <w:t xml:space="preserve">lead </w:t>
      </w:r>
      <w:r w:rsidR="00F93E57">
        <w:rPr>
          <w:i/>
          <w:iCs/>
        </w:rPr>
        <w:t>product</w:t>
      </w:r>
      <w:r>
        <w:t xml:space="preserve">, </w:t>
      </w:r>
      <w:r w:rsidR="00F93E57">
        <w:t xml:space="preserve">and </w:t>
      </w:r>
      <w:r>
        <w:t>customer is better.</w:t>
      </w:r>
      <w:r w:rsidR="0007068F">
        <w:t xml:space="preserve"> ** follow up on terms</w:t>
      </w:r>
    </w:p>
    <w:p w14:paraId="540EBA7A" w14:textId="0E7454E1" w:rsidR="00B021AB" w:rsidRDefault="00B021AB" w:rsidP="00B021AB">
      <w:pPr>
        <w:pStyle w:val="ListParagraph"/>
        <w:numPr>
          <w:ilvl w:val="1"/>
          <w:numId w:val="4"/>
        </w:numPr>
      </w:pPr>
      <w:r>
        <w:t>Granularity of phases? (</w:t>
      </w:r>
      <w:r w:rsidR="00835A9B">
        <w:t>Is “</w:t>
      </w:r>
      <w:r>
        <w:t>cycle time phase</w:t>
      </w:r>
      <w:r w:rsidR="00835A9B">
        <w:t xml:space="preserve">” </w:t>
      </w:r>
      <w:r>
        <w:t>OK?)</w:t>
      </w:r>
    </w:p>
    <w:p w14:paraId="3471378E" w14:textId="53284829" w:rsidR="004325AC" w:rsidRDefault="004325AC" w:rsidP="004325AC">
      <w:pPr>
        <w:pStyle w:val="ListParagraph"/>
        <w:ind w:left="1440"/>
      </w:pPr>
      <w:r>
        <w:rPr>
          <w:noProof/>
        </w:rPr>
        <w:drawing>
          <wp:inline distT="0" distB="0" distL="0" distR="0" wp14:anchorId="2A5673FA" wp14:editId="4E55D767">
            <wp:extent cx="3392512" cy="79157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338" cy="809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3863E" w14:textId="64A036E7" w:rsidR="00B021AB" w:rsidRDefault="00B021AB" w:rsidP="00B021AB">
      <w:pPr>
        <w:pStyle w:val="ListParagraph"/>
        <w:numPr>
          <w:ilvl w:val="1"/>
          <w:numId w:val="4"/>
        </w:numPr>
      </w:pPr>
      <w:r>
        <w:t>What constitutes a “finished” BR? (“Other” phase in Cycle time?</w:t>
      </w:r>
      <w:r w:rsidR="00FC6264">
        <w:t xml:space="preserve"> “in-service”?</w:t>
      </w:r>
      <w:r>
        <w:t>)</w:t>
      </w:r>
    </w:p>
    <w:p w14:paraId="0E1D2A05" w14:textId="0044BA1C" w:rsidR="0007068F" w:rsidRDefault="0007068F" w:rsidP="0007068F">
      <w:pPr>
        <w:pStyle w:val="ListParagraph"/>
        <w:numPr>
          <w:ilvl w:val="2"/>
          <w:numId w:val="4"/>
        </w:numPr>
      </w:pPr>
      <w:r>
        <w:t>Correct</w:t>
      </w:r>
      <w:r w:rsidR="00AF48CF">
        <w:t>. ** BITS workflow 15.5 chart (request from EBIDM)</w:t>
      </w:r>
    </w:p>
    <w:p w14:paraId="1AE52E2B" w14:textId="4B14F560" w:rsidR="00ED0EF2" w:rsidRDefault="00ED0EF2" w:rsidP="0007068F">
      <w:pPr>
        <w:pStyle w:val="ListParagraph"/>
        <w:numPr>
          <w:ilvl w:val="2"/>
          <w:numId w:val="4"/>
        </w:numPr>
      </w:pPr>
      <w:r>
        <w:t>Show Sastry the columns in EDR that might indicate this</w:t>
      </w:r>
    </w:p>
    <w:p w14:paraId="5DF9AA31" w14:textId="2C8F4979" w:rsidR="00534666" w:rsidRDefault="00534666" w:rsidP="0007068F">
      <w:pPr>
        <w:pStyle w:val="ListParagraph"/>
        <w:numPr>
          <w:ilvl w:val="2"/>
          <w:numId w:val="4"/>
        </w:numPr>
      </w:pPr>
      <w:r>
        <w:t xml:space="preserve">Jacques: Does “in-service” count? </w:t>
      </w:r>
      <w:r w:rsidR="006A5681">
        <w:t xml:space="preserve">RA: first year. </w:t>
      </w:r>
      <w:r w:rsidR="001038B6">
        <w:t>Support: following years of in-service. Finally, agreement-terminate.</w:t>
      </w:r>
      <w:r w:rsidR="00BD3E69">
        <w:t xml:space="preserve"> </w:t>
      </w:r>
      <w:r w:rsidR="00BD3E69" w:rsidRPr="00E009A4">
        <w:rPr>
          <w:highlight w:val="yellow"/>
        </w:rPr>
        <w:t>** Sastry to think on this.</w:t>
      </w:r>
    </w:p>
    <w:p w14:paraId="193B85F6" w14:textId="07CC74A8" w:rsidR="00B021AB" w:rsidRDefault="00C071FF" w:rsidP="00B021AB">
      <w:pPr>
        <w:numPr>
          <w:ilvl w:val="0"/>
          <w:numId w:val="7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Sastry’s</w:t>
      </w:r>
      <w:r w:rsidR="00B021AB">
        <w:rPr>
          <w:rFonts w:eastAsia="Times New Roman"/>
        </w:rPr>
        <w:t xml:space="preserve"> mock-up shows 3 Complexity categories: Low, Medium, High. In the data though, there are additional categories:</w:t>
      </w:r>
    </w:p>
    <w:p w14:paraId="1B8EDCC0" w14:textId="77777777" w:rsidR="00B021AB" w:rsidRDefault="00B021AB" w:rsidP="00B021AB">
      <w:pPr>
        <w:ind w:left="1440"/>
      </w:pPr>
      <w:r>
        <w:t>Medium 20930, Low 16435, High 1557</w:t>
      </w:r>
    </w:p>
    <w:p w14:paraId="52B775EF" w14:textId="77777777" w:rsidR="00B021AB" w:rsidRDefault="00B021AB" w:rsidP="00B021AB">
      <w:pPr>
        <w:ind w:left="1440"/>
      </w:pPr>
      <w:r>
        <w:rPr>
          <w:b/>
          <w:bCs/>
        </w:rPr>
        <w:t xml:space="preserve">Major Initiative (PROJECT) 2030 </w:t>
      </w:r>
      <w:r>
        <w:t>&lt;- High, Medium, or Low?</w:t>
      </w:r>
    </w:p>
    <w:p w14:paraId="46314DAE" w14:textId="1F517410" w:rsidR="00E7511B" w:rsidRDefault="00E7511B" w:rsidP="00E7511B">
      <w:pPr>
        <w:pStyle w:val="ListParagraph"/>
        <w:numPr>
          <w:ilvl w:val="2"/>
          <w:numId w:val="4"/>
        </w:numPr>
      </w:pPr>
      <w:r w:rsidRPr="00E7511B">
        <w:lastRenderedPageBreak/>
        <w:t>Project</w:t>
      </w:r>
      <w:r>
        <w:t xml:space="preserve"> is different from “OAR”. </w:t>
      </w:r>
      <w:r w:rsidR="00E855C1">
        <w:t xml:space="preserve">Project </w:t>
      </w:r>
      <w:r w:rsidR="003D6594">
        <w:t>is higher complexity.</w:t>
      </w:r>
    </w:p>
    <w:p w14:paraId="77DB7843" w14:textId="6B20D168" w:rsidR="003D6594" w:rsidRPr="00E7511B" w:rsidRDefault="003D6594" w:rsidP="00E7511B">
      <w:pPr>
        <w:pStyle w:val="ListParagraph"/>
        <w:numPr>
          <w:ilvl w:val="2"/>
          <w:numId w:val="4"/>
        </w:numPr>
      </w:pPr>
      <w:r>
        <w:t xml:space="preserve">Try adding financials </w:t>
      </w:r>
      <w:r w:rsidR="0029436B">
        <w:t>as proxy for complexity</w:t>
      </w:r>
    </w:p>
    <w:p w14:paraId="633436E7" w14:textId="77777777" w:rsidR="00B021AB" w:rsidRDefault="00B021AB" w:rsidP="00B021AB">
      <w:pPr>
        <w:ind w:left="1440"/>
      </w:pPr>
      <w:r>
        <w:rPr>
          <w:b/>
          <w:bCs/>
        </w:rPr>
        <w:t xml:space="preserve">Workload Migration 1313 </w:t>
      </w:r>
      <w:r>
        <w:t>&lt;- High, Medium, or Low?</w:t>
      </w:r>
    </w:p>
    <w:p w14:paraId="78E08DFF" w14:textId="3AC86078" w:rsidR="0029436B" w:rsidRPr="00E248D1" w:rsidRDefault="0029436B" w:rsidP="00B021AB">
      <w:pPr>
        <w:ind w:left="1440"/>
      </w:pPr>
      <w:r w:rsidRPr="00E248D1">
        <w:tab/>
      </w:r>
      <w:r w:rsidR="00E248D1" w:rsidRPr="00E009A4">
        <w:rPr>
          <w:highlight w:val="yellow"/>
        </w:rPr>
        <w:t>Not sure  ** Sastry will confirm</w:t>
      </w:r>
    </w:p>
    <w:p w14:paraId="652B1707" w14:textId="17BEAA7D" w:rsidR="00B021AB" w:rsidRDefault="00B021AB" w:rsidP="00B021AB">
      <w:pPr>
        <w:ind w:left="1440"/>
      </w:pPr>
      <w:r>
        <w:rPr>
          <w:b/>
          <w:bCs/>
        </w:rPr>
        <w:t xml:space="preserve">Vendor-controlled Timelines 65 </w:t>
      </w:r>
      <w:r>
        <w:t>&lt;- High, Medium, or Low?</w:t>
      </w:r>
    </w:p>
    <w:p w14:paraId="3CC0D06A" w14:textId="2F0DDE35" w:rsidR="00E248D1" w:rsidRDefault="00E248D1" w:rsidP="00B021AB">
      <w:pPr>
        <w:ind w:left="1440"/>
      </w:pPr>
      <w:r>
        <w:rPr>
          <w:b/>
          <w:bCs/>
        </w:rPr>
        <w:tab/>
      </w:r>
      <w:r w:rsidRPr="00E009A4">
        <w:rPr>
          <w:highlight w:val="yellow"/>
        </w:rPr>
        <w:t>** Sastry to confirm</w:t>
      </w:r>
    </w:p>
    <w:p w14:paraId="310D9FC5" w14:textId="6EDBCEB6" w:rsidR="00A70F44" w:rsidRPr="00E248D1" w:rsidRDefault="00A70F44" w:rsidP="00B021AB">
      <w:pPr>
        <w:ind w:left="1440"/>
      </w:pPr>
      <w:r>
        <w:tab/>
        <w:t>** Jules: look into Real Property data</w:t>
      </w:r>
      <w:r w:rsidR="00F01C37">
        <w:t xml:space="preserve"> (BR Scope attribute: OAR, RPA, project..)</w:t>
      </w:r>
    </w:p>
    <w:p w14:paraId="089F2B92" w14:textId="7AE61CDE" w:rsidR="0013443D" w:rsidRDefault="0013443D" w:rsidP="0013443D">
      <w:pPr>
        <w:pStyle w:val="ListParagraph"/>
        <w:numPr>
          <w:ilvl w:val="0"/>
          <w:numId w:val="8"/>
        </w:numPr>
      </w:pPr>
      <w:r w:rsidRPr="0013443D">
        <w:t xml:space="preserve">clarify what is the purpose of that </w:t>
      </w:r>
      <w:r>
        <w:t xml:space="preserve">Excel </w:t>
      </w:r>
      <w:proofErr w:type="spellStart"/>
      <w:r w:rsidRPr="0013443D">
        <w:t>mockup</w:t>
      </w:r>
      <w:proofErr w:type="spellEnd"/>
    </w:p>
    <w:p w14:paraId="4CCF3AE6" w14:textId="351EC0A4" w:rsidR="000A28F5" w:rsidRDefault="00FC0AC1" w:rsidP="000A28F5">
      <w:pPr>
        <w:pStyle w:val="ListParagraph"/>
        <w:numPr>
          <w:ilvl w:val="1"/>
          <w:numId w:val="8"/>
        </w:numPr>
      </w:pPr>
      <w:r>
        <w:t>Human resources assigned to different services, how long do they take for “run/growth/transform” at different complexity?</w:t>
      </w:r>
    </w:p>
    <w:p w14:paraId="2959E453" w14:textId="7AFCDE02" w:rsidR="00850D61" w:rsidRDefault="00850D61" w:rsidP="000A28F5">
      <w:pPr>
        <w:pStyle w:val="ListParagraph"/>
        <w:numPr>
          <w:ilvl w:val="1"/>
          <w:numId w:val="8"/>
        </w:numPr>
      </w:pPr>
      <w:r>
        <w:t xml:space="preserve">About 40% of BRs aren’t fulfilled due to capacity limits. </w:t>
      </w:r>
    </w:p>
    <w:p w14:paraId="742F15AE" w14:textId="5E6ACB32" w:rsidR="00DF6699" w:rsidRPr="0013443D" w:rsidRDefault="00DF6699" w:rsidP="000A28F5">
      <w:pPr>
        <w:pStyle w:val="ListParagraph"/>
        <w:numPr>
          <w:ilvl w:val="1"/>
          <w:numId w:val="8"/>
        </w:numPr>
      </w:pPr>
      <w:r>
        <w:t>Jacques: We don’t have HR data</w:t>
      </w:r>
      <w:r w:rsidR="00384650">
        <w:t xml:space="preserve"> aligned with service lines/product.</w:t>
      </w:r>
    </w:p>
    <w:p w14:paraId="411F62F3" w14:textId="77777777" w:rsidR="00B021AB" w:rsidRDefault="00B021AB" w:rsidP="00B021AB">
      <w:pPr>
        <w:numPr>
          <w:ilvl w:val="0"/>
          <w:numId w:val="7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Run, Growth, Transform:</w:t>
      </w:r>
    </w:p>
    <w:p w14:paraId="6C23E455" w14:textId="72A31DE1" w:rsidR="00B021AB" w:rsidRDefault="00BA2296" w:rsidP="00B021AB">
      <w:pPr>
        <w:ind w:left="720" w:firstLine="720"/>
      </w:pPr>
      <w:r>
        <w:t>We</w:t>
      </w:r>
      <w:r w:rsidR="00B021AB">
        <w:t xml:space="preserve"> don’t see these in the EDR or NSS provided tables. How is this determined?</w:t>
      </w:r>
    </w:p>
    <w:p w14:paraId="0D6716CD" w14:textId="6BB820E8" w:rsidR="00EE4C7C" w:rsidRDefault="00EE4C7C" w:rsidP="00EE4C7C">
      <w:pPr>
        <w:pStyle w:val="ListParagraph"/>
        <w:numPr>
          <w:ilvl w:val="2"/>
          <w:numId w:val="4"/>
        </w:numPr>
      </w:pPr>
      <w:r>
        <w:t xml:space="preserve">Run: Maintenance. ECD data. </w:t>
      </w:r>
    </w:p>
    <w:p w14:paraId="6BAC3154" w14:textId="79C8C296" w:rsidR="000E5942" w:rsidRDefault="000E5942" w:rsidP="00EE4C7C">
      <w:pPr>
        <w:pStyle w:val="ListParagraph"/>
        <w:numPr>
          <w:ilvl w:val="2"/>
          <w:numId w:val="4"/>
        </w:numPr>
      </w:pPr>
      <w:r>
        <w:t>Growth, transform: BRs</w:t>
      </w:r>
    </w:p>
    <w:p w14:paraId="4F405F91" w14:textId="5D0ED806" w:rsidR="000E5942" w:rsidRDefault="000E5942" w:rsidP="00EE4C7C">
      <w:pPr>
        <w:pStyle w:val="ListParagraph"/>
        <w:numPr>
          <w:ilvl w:val="2"/>
          <w:numId w:val="4"/>
        </w:numPr>
      </w:pPr>
      <w:r>
        <w:t>Safe to disregard these categories for now.</w:t>
      </w:r>
    </w:p>
    <w:p w14:paraId="270AF0BB" w14:textId="54F697F1" w:rsidR="00797F9B" w:rsidRDefault="00797F9B" w:rsidP="00EE4C7C">
      <w:pPr>
        <w:pStyle w:val="ListParagraph"/>
        <w:numPr>
          <w:ilvl w:val="2"/>
          <w:numId w:val="4"/>
        </w:numPr>
      </w:pPr>
      <w:r>
        <w:t>Jacques: You won’t find “run” in BRs.</w:t>
      </w:r>
    </w:p>
    <w:p w14:paraId="37FB8BD6" w14:textId="1158A1A7" w:rsidR="00B021AB" w:rsidRPr="00797F9B" w:rsidRDefault="00B021AB" w:rsidP="00B021AB">
      <w:pPr>
        <w:rPr>
          <w:strike/>
        </w:rPr>
      </w:pPr>
      <w:r>
        <w:t>                (</w:t>
      </w:r>
      <w:r w:rsidR="00BA2296" w:rsidRPr="00797F9B">
        <w:rPr>
          <w:strike/>
        </w:rPr>
        <w:t>Assumption:</w:t>
      </w:r>
      <w:r w:rsidRPr="00797F9B">
        <w:rPr>
          <w:strike/>
        </w:rPr>
        <w:t xml:space="preserve"> both Complexity and Run/Growth/Transform are used for estimating </w:t>
      </w:r>
      <w:proofErr w:type="spellStart"/>
      <w:r w:rsidRPr="00797F9B">
        <w:rPr>
          <w:strike/>
        </w:rPr>
        <w:t>LoE</w:t>
      </w:r>
      <w:proofErr w:type="spellEnd"/>
      <w:r w:rsidRPr="00797F9B">
        <w:rPr>
          <w:strike/>
        </w:rPr>
        <w:t xml:space="preserve"> per BR in those categories</w:t>
      </w:r>
      <w:r w:rsidR="00BA2296" w:rsidRPr="00797F9B">
        <w:rPr>
          <w:strike/>
        </w:rPr>
        <w:t>?</w:t>
      </w:r>
      <w:r w:rsidRPr="00797F9B">
        <w:rPr>
          <w:strike/>
        </w:rPr>
        <w:t>)</w:t>
      </w:r>
    </w:p>
    <w:p w14:paraId="48306D6E" w14:textId="77777777" w:rsidR="00B021AB" w:rsidRDefault="00B021AB" w:rsidP="00B021AB">
      <w:pPr>
        <w:numPr>
          <w:ilvl w:val="0"/>
          <w:numId w:val="7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How is </w:t>
      </w:r>
      <w:proofErr w:type="spellStart"/>
      <w:r>
        <w:rPr>
          <w:rFonts w:eastAsia="Times New Roman"/>
        </w:rPr>
        <w:t>LoE</w:t>
      </w:r>
      <w:proofErr w:type="spellEnd"/>
      <w:r>
        <w:rPr>
          <w:rFonts w:eastAsia="Times New Roman"/>
        </w:rPr>
        <w:t xml:space="preserve"> to be determined/estimated?</w:t>
      </w:r>
    </w:p>
    <w:p w14:paraId="04E2E2E4" w14:textId="77777777" w:rsidR="00B021AB" w:rsidRDefault="00B021AB" w:rsidP="00B021AB">
      <w:pPr>
        <w:numPr>
          <w:ilvl w:val="1"/>
          <w:numId w:val="7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Are you looking for averages to be filled into each of those cells?</w:t>
      </w:r>
    </w:p>
    <w:p w14:paraId="6F42B458" w14:textId="77777777" w:rsidR="00BA2296" w:rsidRDefault="00B021AB" w:rsidP="00B021AB">
      <w:pPr>
        <w:ind w:left="720" w:firstLine="720"/>
      </w:pPr>
      <w:r>
        <w:t>e.g. Average</w:t>
      </w:r>
      <w:r w:rsidR="00BA2296">
        <w:t xml:space="preserve"> </w:t>
      </w:r>
      <w:proofErr w:type="spellStart"/>
      <w:r w:rsidR="00BA2296">
        <w:t>LoE</w:t>
      </w:r>
      <w:proofErr w:type="spellEnd"/>
      <w:r>
        <w:t xml:space="preserve"> * Number of BRs gives us total </w:t>
      </w:r>
      <w:proofErr w:type="spellStart"/>
      <w:r>
        <w:t>LoE</w:t>
      </w:r>
      <w:proofErr w:type="spellEnd"/>
      <w:r>
        <w:t>.</w:t>
      </w:r>
    </w:p>
    <w:p w14:paraId="0F26F4B6" w14:textId="73D374E5" w:rsidR="00B021AB" w:rsidRDefault="00BA2296" w:rsidP="00BA2296">
      <w:pPr>
        <w:ind w:left="720" w:firstLine="360"/>
      </w:pPr>
      <w:r>
        <w:t xml:space="preserve">Proxy for </w:t>
      </w:r>
      <w:proofErr w:type="spellStart"/>
      <w:r>
        <w:t>LoE</w:t>
      </w:r>
      <w:proofErr w:type="spellEnd"/>
      <w:r>
        <w:t xml:space="preserve">: </w:t>
      </w:r>
      <w:r w:rsidR="00AE47DF">
        <w:t>Predict</w:t>
      </w:r>
      <w:r w:rsidR="00B021AB">
        <w:t xml:space="preserve"> </w:t>
      </w:r>
      <w:r w:rsidR="00AE47DF">
        <w:t>time to complete BR?</w:t>
      </w:r>
    </w:p>
    <w:p w14:paraId="6486A037" w14:textId="6D4DFE8C" w:rsidR="00B021AB" w:rsidRDefault="00B021AB" w:rsidP="00B021AB">
      <w:pPr>
        <w:numPr>
          <w:ilvl w:val="1"/>
          <w:numId w:val="7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If </w:t>
      </w:r>
      <w:proofErr w:type="spellStart"/>
      <w:r>
        <w:rPr>
          <w:rFonts w:eastAsia="Times New Roman"/>
        </w:rPr>
        <w:t>LoE</w:t>
      </w:r>
      <w:proofErr w:type="spellEnd"/>
      <w:r>
        <w:rPr>
          <w:rFonts w:eastAsia="Times New Roman"/>
        </w:rPr>
        <w:t xml:space="preserve"> is simply based on BR time spent per phase, we could model how much time a BR will </w:t>
      </w:r>
      <w:r w:rsidR="00765A6F">
        <w:rPr>
          <w:rFonts w:eastAsia="Times New Roman"/>
        </w:rPr>
        <w:t>take (possibly time spent in each phase, if this helps)</w:t>
      </w:r>
    </w:p>
    <w:p w14:paraId="1B6CBD22" w14:textId="5313FE00" w:rsidR="00FC6264" w:rsidRDefault="00FC6264" w:rsidP="00765A6F">
      <w:pPr>
        <w:numPr>
          <w:ilvl w:val="1"/>
          <w:numId w:val="7"/>
        </w:numPr>
        <w:spacing w:after="0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LoE</w:t>
      </w:r>
      <w:proofErr w:type="spellEnd"/>
      <w:r>
        <w:rPr>
          <w:rFonts w:eastAsia="Times New Roman"/>
        </w:rPr>
        <w:t xml:space="preserve"> when proxy </w:t>
      </w:r>
      <w:r w:rsidR="00AE47DF">
        <w:rPr>
          <w:rFonts w:eastAsia="Times New Roman"/>
        </w:rPr>
        <w:t>is</w:t>
      </w:r>
      <w:r>
        <w:rPr>
          <w:rFonts w:eastAsia="Times New Roman"/>
        </w:rPr>
        <w:t xml:space="preserve"> time</w:t>
      </w:r>
      <w:r w:rsidR="00AE47DF">
        <w:rPr>
          <w:rFonts w:eastAsia="Times New Roman"/>
        </w:rPr>
        <w:t xml:space="preserve">: </w:t>
      </w:r>
      <w:r w:rsidR="00B31932">
        <w:rPr>
          <w:rFonts w:eastAsia="Times New Roman"/>
        </w:rPr>
        <w:t xml:space="preserve">Actual </w:t>
      </w:r>
      <w:r w:rsidR="00765A6F">
        <w:rPr>
          <w:rFonts w:eastAsia="Times New Roman"/>
        </w:rPr>
        <w:t>effort</w:t>
      </w:r>
      <w:r w:rsidR="00AE47DF">
        <w:rPr>
          <w:rFonts w:eastAsia="Times New Roman"/>
        </w:rPr>
        <w:t xml:space="preserve"> </w:t>
      </w:r>
      <w:r>
        <w:rPr>
          <w:rFonts w:eastAsia="Times New Roman"/>
        </w:rPr>
        <w:t>is intertwined with capacity</w:t>
      </w:r>
      <w:r w:rsidR="00765A6F">
        <w:rPr>
          <w:rFonts w:eastAsia="Times New Roman"/>
        </w:rPr>
        <w:t xml:space="preserve"> and total workload</w:t>
      </w:r>
      <w:r w:rsidR="00AE47DF">
        <w:rPr>
          <w:rFonts w:eastAsia="Times New Roman"/>
        </w:rPr>
        <w:t xml:space="preserve"> (</w:t>
      </w:r>
      <w:r w:rsidR="00034EF0">
        <w:rPr>
          <w:rFonts w:eastAsia="Times New Roman"/>
        </w:rPr>
        <w:t xml:space="preserve">assume that </w:t>
      </w:r>
      <w:proofErr w:type="spellStart"/>
      <w:r w:rsidR="00AE47DF">
        <w:rPr>
          <w:rFonts w:eastAsia="Times New Roman"/>
        </w:rPr>
        <w:t>LoE</w:t>
      </w:r>
      <w:proofErr w:type="spellEnd"/>
      <w:r w:rsidR="00AE47DF">
        <w:rPr>
          <w:rFonts w:eastAsia="Times New Roman"/>
        </w:rPr>
        <w:t xml:space="preserve"> = time </w:t>
      </w:r>
      <w:r w:rsidR="006D3C97">
        <w:rPr>
          <w:rFonts w:eastAsia="Times New Roman"/>
        </w:rPr>
        <w:t>*</w:t>
      </w:r>
      <w:r w:rsidR="00AE47DF">
        <w:rPr>
          <w:rFonts w:eastAsia="Times New Roman"/>
        </w:rPr>
        <w:t xml:space="preserve"> capacity</w:t>
      </w:r>
      <w:r w:rsidR="00B31932">
        <w:rPr>
          <w:rFonts w:eastAsia="Times New Roman"/>
        </w:rPr>
        <w:t xml:space="preserve"> / total BRs</w:t>
      </w:r>
      <w:r w:rsidR="00AE47DF">
        <w:rPr>
          <w:rFonts w:eastAsia="Times New Roman"/>
        </w:rPr>
        <w:t>)</w:t>
      </w:r>
      <w:r w:rsidR="00765A6F">
        <w:rPr>
          <w:rFonts w:eastAsia="Times New Roman"/>
        </w:rPr>
        <w:t>.</w:t>
      </w:r>
    </w:p>
    <w:p w14:paraId="2C6ABAB8" w14:textId="6A701DF0" w:rsidR="00797F9B" w:rsidRDefault="005232B7" w:rsidP="005232B7">
      <w:pPr>
        <w:numPr>
          <w:ilvl w:val="2"/>
          <w:numId w:val="7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Sastry: Joseph Martens, NSSDS. He has a </w:t>
      </w:r>
      <w:proofErr w:type="spellStart"/>
      <w:r>
        <w:rPr>
          <w:rFonts w:eastAsia="Times New Roman"/>
        </w:rPr>
        <w:t>LoE</w:t>
      </w:r>
      <w:proofErr w:type="spellEnd"/>
      <w:r>
        <w:rPr>
          <w:rFonts w:eastAsia="Times New Roman"/>
        </w:rPr>
        <w:t xml:space="preserve">/costing responsibility for NSS. </w:t>
      </w:r>
      <w:r w:rsidR="001F2626">
        <w:rPr>
          <w:rFonts w:eastAsia="Times New Roman"/>
        </w:rPr>
        <w:t xml:space="preserve">Ask about his models for </w:t>
      </w:r>
      <w:proofErr w:type="spellStart"/>
      <w:r w:rsidR="001F2626">
        <w:rPr>
          <w:rFonts w:eastAsia="Times New Roman"/>
        </w:rPr>
        <w:t>LoE</w:t>
      </w:r>
      <w:proofErr w:type="spellEnd"/>
      <w:r w:rsidR="001F2626">
        <w:rPr>
          <w:rFonts w:eastAsia="Times New Roman"/>
        </w:rPr>
        <w:t>.  Also talk to manager Elizabeth ?</w:t>
      </w:r>
    </w:p>
    <w:p w14:paraId="0366866C" w14:textId="142A064C" w:rsidR="006163E0" w:rsidRDefault="006163E0" w:rsidP="005232B7">
      <w:pPr>
        <w:numPr>
          <w:ilvl w:val="2"/>
          <w:numId w:val="7"/>
        </w:numPr>
        <w:spacing w:after="0" w:line="240" w:lineRule="auto"/>
        <w:rPr>
          <w:rFonts w:eastAsia="Times New Roman"/>
        </w:rPr>
      </w:pPr>
      <w:r w:rsidRPr="006163E0">
        <w:rPr>
          <w:rFonts w:eastAsia="Times New Roman"/>
        </w:rPr>
        <w:t xml:space="preserve">Joseph </w:t>
      </w:r>
      <w:r>
        <w:rPr>
          <w:rFonts w:eastAsia="Times New Roman"/>
        </w:rPr>
        <w:t xml:space="preserve">may be interested in the AI models </w:t>
      </w:r>
    </w:p>
    <w:p w14:paraId="520B3C66" w14:textId="0A3782B1" w:rsidR="00012503" w:rsidRDefault="00012503" w:rsidP="005232B7">
      <w:pPr>
        <w:numPr>
          <w:ilvl w:val="2"/>
          <w:numId w:val="7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Let’s set up a meeting for mid-February</w:t>
      </w:r>
      <w:r w:rsidR="00535023">
        <w:rPr>
          <w:rFonts w:eastAsia="Times New Roman"/>
        </w:rPr>
        <w:t xml:space="preserve"> to discuss how to extend these models to all products/services in catalogue.</w:t>
      </w:r>
    </w:p>
    <w:p w14:paraId="1BBD3D5E" w14:textId="215EB1EB" w:rsidR="00B021AB" w:rsidRPr="00CE3209" w:rsidRDefault="00CF3427" w:rsidP="00B021AB">
      <w:pPr>
        <w:numPr>
          <w:ilvl w:val="0"/>
          <w:numId w:val="7"/>
        </w:numPr>
        <w:spacing w:after="0" w:line="240" w:lineRule="auto"/>
        <w:rPr>
          <w:rFonts w:eastAsia="Times New Roman"/>
          <w:strike/>
        </w:rPr>
      </w:pPr>
      <w:r w:rsidRPr="00CE3209">
        <w:rPr>
          <w:rFonts w:eastAsia="Times New Roman"/>
          <w:strike/>
        </w:rPr>
        <w:t>(Human) r</w:t>
      </w:r>
      <w:r w:rsidR="00B021AB" w:rsidRPr="00CE3209">
        <w:rPr>
          <w:rFonts w:eastAsia="Times New Roman"/>
          <w:strike/>
        </w:rPr>
        <w:t>esources available:</w:t>
      </w:r>
    </w:p>
    <w:p w14:paraId="45E7FB64" w14:textId="77777777" w:rsidR="00B021AB" w:rsidRPr="00CE3209" w:rsidRDefault="00B021AB" w:rsidP="00B021AB">
      <w:pPr>
        <w:ind w:left="1440"/>
        <w:rPr>
          <w:strike/>
        </w:rPr>
      </w:pPr>
      <w:r w:rsidRPr="00CE3209">
        <w:rPr>
          <w:strike/>
        </w:rPr>
        <w:t>Where would this data come from? It isn’t in EDR or the tables provided by NSS.</w:t>
      </w:r>
    </w:p>
    <w:p w14:paraId="6FA406AA" w14:textId="1268D828" w:rsidR="00B021AB" w:rsidRDefault="00CF3427" w:rsidP="00B021AB">
      <w:pPr>
        <w:ind w:left="1440"/>
        <w:rPr>
          <w:strike/>
        </w:rPr>
      </w:pPr>
      <w:r w:rsidRPr="00CE3209">
        <w:rPr>
          <w:strike/>
        </w:rPr>
        <w:t xml:space="preserve">In terms of capacity planning, this would be </w:t>
      </w:r>
      <w:r w:rsidR="00B021AB" w:rsidRPr="00CE3209">
        <w:rPr>
          <w:strike/>
        </w:rPr>
        <w:t>part of a later “resource optimization” task.</w:t>
      </w:r>
      <w:r w:rsidR="00AE20DA" w:rsidRPr="00CE3209">
        <w:rPr>
          <w:strike/>
        </w:rPr>
        <w:t xml:space="preserve"> First we need to forecast volume / </w:t>
      </w:r>
      <w:proofErr w:type="spellStart"/>
      <w:r w:rsidR="00AE20DA" w:rsidRPr="00CE3209">
        <w:rPr>
          <w:strike/>
        </w:rPr>
        <w:t>LoE</w:t>
      </w:r>
      <w:proofErr w:type="spellEnd"/>
      <w:r w:rsidR="00AE20DA" w:rsidRPr="00CE3209">
        <w:rPr>
          <w:strike/>
        </w:rPr>
        <w:t>.</w:t>
      </w:r>
    </w:p>
    <w:p w14:paraId="1E735FB9" w14:textId="7564F680" w:rsidR="00655ADF" w:rsidRPr="00655ADF" w:rsidRDefault="00655ADF" w:rsidP="00B021AB">
      <w:pPr>
        <w:ind w:left="1440"/>
      </w:pPr>
      <w:r>
        <w:t xml:space="preserve">Lynda </w:t>
      </w:r>
      <w:proofErr w:type="spellStart"/>
      <w:r>
        <w:t>Hachey</w:t>
      </w:r>
      <w:proofErr w:type="spellEnd"/>
      <w:r>
        <w:t xml:space="preserve">: Director of branch business planning and horizontal </w:t>
      </w:r>
      <w:proofErr w:type="spellStart"/>
      <w:r>
        <w:t>srvc</w:t>
      </w:r>
      <w:proofErr w:type="spellEnd"/>
      <w:r>
        <w:t xml:space="preserve"> NSSDS</w:t>
      </w:r>
    </w:p>
    <w:p w14:paraId="6502A099" w14:textId="77777777" w:rsidR="00B021AB" w:rsidRDefault="00B021AB" w:rsidP="00B021AB">
      <w:pPr>
        <w:numPr>
          <w:ilvl w:val="0"/>
          <w:numId w:val="7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lastRenderedPageBreak/>
        <w:t>Desired granularity of forecasts:</w:t>
      </w:r>
    </w:p>
    <w:p w14:paraId="30D7F13E" w14:textId="3F7F818B" w:rsidR="00B021AB" w:rsidRDefault="00B021AB" w:rsidP="00B021AB">
      <w:pPr>
        <w:numPr>
          <w:ilvl w:val="1"/>
          <w:numId w:val="7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Service, or service-line specific?</w:t>
      </w:r>
    </w:p>
    <w:p w14:paraId="1999923B" w14:textId="4D165068" w:rsidR="00FC6264" w:rsidRDefault="00FC6264" w:rsidP="00FC6264">
      <w:pPr>
        <w:numPr>
          <w:ilvl w:val="2"/>
          <w:numId w:val="7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BRs </w:t>
      </w:r>
      <w:r w:rsidR="004B6F84">
        <w:rPr>
          <w:rFonts w:eastAsia="Times New Roman"/>
        </w:rPr>
        <w:t>often have multiple services.</w:t>
      </w:r>
    </w:p>
    <w:p w14:paraId="460500EB" w14:textId="3323A48F" w:rsidR="0051792C" w:rsidRPr="0051792C" w:rsidRDefault="0051792C" w:rsidP="0051792C">
      <w:pPr>
        <w:numPr>
          <w:ilvl w:val="2"/>
          <w:numId w:val="7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Keep in mind that if there is a very low number of BRs for a particular service, the forecasts may not be useful. We need an appropriate granularity, not the finest possible.</w:t>
      </w:r>
    </w:p>
    <w:p w14:paraId="674E91F7" w14:textId="130F1507" w:rsidR="00B021AB" w:rsidRDefault="00B021AB" w:rsidP="00B021AB">
      <w:pPr>
        <w:numPr>
          <w:ilvl w:val="1"/>
          <w:numId w:val="7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Is there value in having </w:t>
      </w:r>
      <w:r w:rsidR="0051792C">
        <w:rPr>
          <w:rFonts w:eastAsia="Times New Roman"/>
        </w:rPr>
        <w:t xml:space="preserve">forecasts broken out into </w:t>
      </w:r>
      <w:r>
        <w:rPr>
          <w:rFonts w:eastAsia="Times New Roman"/>
        </w:rPr>
        <w:t>the separate phases?</w:t>
      </w:r>
    </w:p>
    <w:p w14:paraId="2348BE47" w14:textId="043339D2" w:rsidR="002F3CEB" w:rsidRPr="00A61C40" w:rsidRDefault="002F3CEB" w:rsidP="002F3CEB">
      <w:pPr>
        <w:numPr>
          <w:ilvl w:val="2"/>
          <w:numId w:val="7"/>
        </w:numPr>
        <w:spacing w:after="0" w:line="240" w:lineRule="auto"/>
        <w:rPr>
          <w:rFonts w:eastAsia="Times New Roman"/>
          <w:highlight w:val="yellow"/>
        </w:rPr>
      </w:pPr>
      <w:r w:rsidRPr="00A61C40">
        <w:rPr>
          <w:rFonts w:eastAsia="Times New Roman"/>
          <w:highlight w:val="yellow"/>
        </w:rPr>
        <w:t>Yes.</w:t>
      </w:r>
      <w:r w:rsidR="004F5067" w:rsidRPr="00A61C40">
        <w:rPr>
          <w:rFonts w:eastAsia="Times New Roman"/>
          <w:highlight w:val="yellow"/>
        </w:rPr>
        <w:t xml:space="preserve"> ** Sastry will provide us a cycle time report by lead service</w:t>
      </w:r>
      <w:r w:rsidR="003B5C7A" w:rsidRPr="00A61C40">
        <w:rPr>
          <w:rFonts w:eastAsia="Times New Roman"/>
          <w:highlight w:val="yellow"/>
        </w:rPr>
        <w:t xml:space="preserve"> as example.</w:t>
      </w:r>
    </w:p>
    <w:p w14:paraId="7E1BB8AA" w14:textId="5892C1BB" w:rsidR="00B021AB" w:rsidRDefault="00B021AB" w:rsidP="00B021AB"/>
    <w:p w14:paraId="051E3007" w14:textId="77777777" w:rsidR="002235A3" w:rsidRPr="002235A3" w:rsidRDefault="002235A3" w:rsidP="002235A3">
      <w:r w:rsidRPr="002235A3">
        <w:t>Questions we are looking to answer with data:</w:t>
      </w:r>
    </w:p>
    <w:p w14:paraId="72252C0B" w14:textId="77777777" w:rsidR="002235A3" w:rsidRPr="002235A3" w:rsidRDefault="002235A3" w:rsidP="002235A3">
      <w:pPr>
        <w:numPr>
          <w:ilvl w:val="1"/>
          <w:numId w:val="1"/>
        </w:numPr>
      </w:pPr>
      <w:r w:rsidRPr="002235A3">
        <w:t>Can we predict likelihood for service lines to miss delivery of BR's by end of fiscal? (Organize by service line by service by impacted department)</w:t>
      </w:r>
    </w:p>
    <w:p w14:paraId="1717A858" w14:textId="0E8ABD4C" w:rsidR="002235A3" w:rsidRDefault="0051792C" w:rsidP="002235A3">
      <w:pPr>
        <w:numPr>
          <w:ilvl w:val="2"/>
          <w:numId w:val="1"/>
        </w:numPr>
      </w:pPr>
      <w:r>
        <w:t>This could be answered by predicting the time to complete a BR</w:t>
      </w:r>
      <w:r w:rsidR="00B8066B">
        <w:t xml:space="preserve"> based on its current state</w:t>
      </w:r>
      <w:r w:rsidR="00826151">
        <w:t xml:space="preserve"> and tombstone attributes.</w:t>
      </w:r>
    </w:p>
    <w:p w14:paraId="19D1122E" w14:textId="77777777" w:rsidR="00602272" w:rsidRPr="002235A3" w:rsidRDefault="00602272" w:rsidP="00602272">
      <w:pPr>
        <w:numPr>
          <w:ilvl w:val="3"/>
          <w:numId w:val="1"/>
        </w:numPr>
      </w:pPr>
    </w:p>
    <w:p w14:paraId="01A205AC" w14:textId="77777777" w:rsidR="002235A3" w:rsidRPr="002235A3" w:rsidRDefault="002235A3" w:rsidP="002235A3">
      <w:pPr>
        <w:numPr>
          <w:ilvl w:val="1"/>
          <w:numId w:val="1"/>
        </w:numPr>
      </w:pPr>
      <w:r w:rsidRPr="002235A3">
        <w:t xml:space="preserve">Can we Predict business requests that will not be fulfilled </w:t>
      </w:r>
      <w:r w:rsidRPr="002235A3">
        <w:rPr>
          <w:b/>
          <w:bCs/>
        </w:rPr>
        <w:t>on time</w:t>
      </w:r>
      <w:r w:rsidRPr="002235A3">
        <w:t>? (Organize by likely service, likely department, degree of impact(dollars))</w:t>
      </w:r>
    </w:p>
    <w:p w14:paraId="3FC058D2" w14:textId="015677A4" w:rsidR="002235A3" w:rsidRDefault="002235A3" w:rsidP="002235A3">
      <w:pPr>
        <w:numPr>
          <w:ilvl w:val="2"/>
          <w:numId w:val="1"/>
        </w:numPr>
      </w:pPr>
      <w:r w:rsidRPr="002235A3">
        <w:t>What counts as “on time”? Few BRs actually have a implementation deadline in the data</w:t>
      </w:r>
      <w:r w:rsidR="00C531E4">
        <w:t>. Can we assume “end of fiscal</w:t>
      </w:r>
      <w:r w:rsidR="008832E5">
        <w:t xml:space="preserve"> in which BR was opened</w:t>
      </w:r>
      <w:r w:rsidR="00C531E4">
        <w:t>” as the implementation deadline</w:t>
      </w:r>
      <w:r w:rsidR="008832E5">
        <w:t>? (</w:t>
      </w:r>
      <w:r w:rsidR="009C73C4">
        <w:t xml:space="preserve">Put in some </w:t>
      </w:r>
      <w:proofErr w:type="spellStart"/>
      <w:r w:rsidR="009C73C4">
        <w:t>cutoff</w:t>
      </w:r>
      <w:proofErr w:type="spellEnd"/>
      <w:r w:rsidR="009C73C4">
        <w:t xml:space="preserve"> date </w:t>
      </w:r>
      <w:r w:rsidR="003268A5">
        <w:t>e.g. Nov 1</w:t>
      </w:r>
      <w:r w:rsidR="003268A5" w:rsidRPr="003268A5">
        <w:rPr>
          <w:vertAlign w:val="superscript"/>
        </w:rPr>
        <w:t>st</w:t>
      </w:r>
      <w:r w:rsidR="003268A5">
        <w:t xml:space="preserve"> </w:t>
      </w:r>
      <w:r w:rsidR="009C73C4">
        <w:t xml:space="preserve">where </w:t>
      </w:r>
      <w:r w:rsidR="003268A5">
        <w:t>it is assumed to be the following FY)</w:t>
      </w:r>
    </w:p>
    <w:p w14:paraId="1D75EFAD" w14:textId="51369ECF" w:rsidR="003135A0" w:rsidRDefault="003135A0" w:rsidP="003135A0">
      <w:pPr>
        <w:numPr>
          <w:ilvl w:val="3"/>
          <w:numId w:val="1"/>
        </w:numPr>
      </w:pPr>
      <w:r>
        <w:t xml:space="preserve">Jacques: should be a date “client requested </w:t>
      </w:r>
      <w:proofErr w:type="spellStart"/>
      <w:r>
        <w:t>impl</w:t>
      </w:r>
      <w:proofErr w:type="spellEnd"/>
      <w:r>
        <w:t xml:space="preserve"> date” (best); </w:t>
      </w:r>
      <w:r w:rsidR="00E225EC">
        <w:t xml:space="preserve">“target </w:t>
      </w:r>
      <w:proofErr w:type="spellStart"/>
      <w:r w:rsidR="00E225EC">
        <w:t>impl</w:t>
      </w:r>
      <w:proofErr w:type="spellEnd"/>
      <w:r w:rsidR="00E225EC">
        <w:t xml:space="preserve"> date” (set by </w:t>
      </w:r>
      <w:proofErr w:type="spellStart"/>
      <w:r w:rsidR="00E225EC">
        <w:t>ssc</w:t>
      </w:r>
      <w:proofErr w:type="spellEnd"/>
      <w:r w:rsidR="0073523C">
        <w:t>, aka projected date</w:t>
      </w:r>
      <w:r w:rsidR="00E225EC">
        <w:t xml:space="preserve">); “revised </w:t>
      </w:r>
      <w:proofErr w:type="spellStart"/>
      <w:r w:rsidR="00E225EC">
        <w:t>est</w:t>
      </w:r>
      <w:proofErr w:type="spellEnd"/>
      <w:r w:rsidR="00E225EC">
        <w:t xml:space="preserve"> completion date” (set by </w:t>
      </w:r>
      <w:proofErr w:type="spellStart"/>
      <w:r w:rsidR="00E225EC">
        <w:t>ssc</w:t>
      </w:r>
      <w:proofErr w:type="spellEnd"/>
      <w:r w:rsidR="00E225EC">
        <w:t>)</w:t>
      </w:r>
      <w:r w:rsidR="0073523C">
        <w:t>. In priority order: revised, target, client requested.</w:t>
      </w:r>
    </w:p>
    <w:p w14:paraId="6669F7C3" w14:textId="69C0E057" w:rsidR="00AA3135" w:rsidRPr="002235A3" w:rsidRDefault="00AA3135" w:rsidP="003135A0">
      <w:pPr>
        <w:numPr>
          <w:ilvl w:val="3"/>
          <w:numId w:val="1"/>
        </w:numPr>
      </w:pPr>
      <w:r>
        <w:t>May have better date information by end of March.</w:t>
      </w:r>
    </w:p>
    <w:p w14:paraId="511C591D" w14:textId="77777777" w:rsidR="002235A3" w:rsidRDefault="002235A3" w:rsidP="002235A3">
      <w:pPr>
        <w:numPr>
          <w:ilvl w:val="2"/>
          <w:numId w:val="1"/>
        </w:numPr>
      </w:pPr>
      <w:r w:rsidRPr="002235A3">
        <w:t>“Likely”? What do you mean. Are we to predict services required for a BR?</w:t>
      </w:r>
    </w:p>
    <w:p w14:paraId="40DF625E" w14:textId="3E39ACAA" w:rsidR="00502F02" w:rsidRPr="002235A3" w:rsidRDefault="00502F02" w:rsidP="00502F02">
      <w:pPr>
        <w:numPr>
          <w:ilvl w:val="3"/>
          <w:numId w:val="1"/>
        </w:numPr>
      </w:pPr>
      <w:r>
        <w:t>No</w:t>
      </w:r>
      <w:r w:rsidR="00C02A77">
        <w:t xml:space="preserve">; </w:t>
      </w:r>
      <w:r w:rsidR="00340730">
        <w:t>not a requirement. A BR has to indicate those.</w:t>
      </w:r>
    </w:p>
    <w:p w14:paraId="47939742" w14:textId="77777777" w:rsidR="002235A3" w:rsidRDefault="002235A3" w:rsidP="002235A3">
      <w:pPr>
        <w:numPr>
          <w:ilvl w:val="2"/>
          <w:numId w:val="1"/>
        </w:numPr>
      </w:pPr>
      <w:r w:rsidRPr="002235A3">
        <w:t>Degree of impact $$: How would this be estimated? Is it recorded anywhere? (Financial table?) (“labels” for historical BRs)? Do we need another prediction model here too?</w:t>
      </w:r>
    </w:p>
    <w:p w14:paraId="19833E47" w14:textId="5D1DB033" w:rsidR="006D24CB" w:rsidRPr="002235A3" w:rsidRDefault="006D24CB" w:rsidP="006D24CB">
      <w:pPr>
        <w:numPr>
          <w:ilvl w:val="3"/>
          <w:numId w:val="1"/>
        </w:numPr>
      </w:pPr>
      <w:r>
        <w:t xml:space="preserve">We can make estimates based on </w:t>
      </w:r>
      <w:r w:rsidR="004C214E">
        <w:t>the $ value of BRs done / not done.</w:t>
      </w:r>
      <w:r w:rsidR="000B799F">
        <w:t xml:space="preserve"> Difficult to define “value” of a certain BR. This doesn’t impact the “design” phase; $ value is estimated after design. ** open question, </w:t>
      </w:r>
      <w:r w:rsidR="000B799F" w:rsidRPr="000B799F">
        <w:rPr>
          <w:b/>
          <w:bCs/>
        </w:rPr>
        <w:t>TBD</w:t>
      </w:r>
    </w:p>
    <w:p w14:paraId="041EA422" w14:textId="205E6C71" w:rsidR="002235A3" w:rsidRDefault="003268A5" w:rsidP="002235A3">
      <w:pPr>
        <w:numPr>
          <w:ilvl w:val="2"/>
          <w:numId w:val="1"/>
        </w:numPr>
      </w:pPr>
      <w:r>
        <w:t>Note that t</w:t>
      </w:r>
      <w:r w:rsidR="002235A3" w:rsidRPr="002235A3">
        <w:t xml:space="preserve">he more prediction models we </w:t>
      </w:r>
      <w:r>
        <w:t>stack up,</w:t>
      </w:r>
      <w:r w:rsidR="002235A3" w:rsidRPr="002235A3">
        <w:t xml:space="preserve"> the less reliable it gets. </w:t>
      </w:r>
    </w:p>
    <w:p w14:paraId="76F55EC6" w14:textId="17CE1815" w:rsidR="002235A3" w:rsidRPr="002235A3" w:rsidRDefault="002235A3" w:rsidP="002235A3">
      <w:pPr>
        <w:numPr>
          <w:ilvl w:val="3"/>
          <w:numId w:val="1"/>
        </w:numPr>
      </w:pPr>
      <w:r>
        <w:t>e.g.</w:t>
      </w:r>
      <w:r w:rsidR="003268A5">
        <w:t xml:space="preserve"> 3 models with 80% accuracy =</w:t>
      </w:r>
      <w:r>
        <w:t xml:space="preserve"> 0.8 * 0.8 * 0.8 = 0.512</w:t>
      </w:r>
      <w:r w:rsidR="003268A5">
        <w:br/>
      </w:r>
      <w:r>
        <w:t>(coin toss accuracy)</w:t>
      </w:r>
    </w:p>
    <w:p w14:paraId="268B6812" w14:textId="77777777" w:rsidR="002235A3" w:rsidRPr="002235A3" w:rsidRDefault="002235A3" w:rsidP="002235A3">
      <w:pPr>
        <w:numPr>
          <w:ilvl w:val="1"/>
          <w:numId w:val="1"/>
        </w:numPr>
      </w:pPr>
      <w:r w:rsidRPr="002235A3">
        <w:lastRenderedPageBreak/>
        <w:t>Can we Determine/Forecast how many BR’s we can fulfill (partially or in full) for a given timeframe?</w:t>
      </w:r>
    </w:p>
    <w:p w14:paraId="4D244B76" w14:textId="77777777" w:rsidR="002235A3" w:rsidRDefault="002235A3" w:rsidP="002235A3">
      <w:pPr>
        <w:numPr>
          <w:ilvl w:val="2"/>
          <w:numId w:val="1"/>
        </w:numPr>
      </w:pPr>
      <w:r w:rsidRPr="002235A3">
        <w:t>Define “partially” and “in full” concretely in terms of Statuses, Cycle Time phase etc.</w:t>
      </w:r>
    </w:p>
    <w:p w14:paraId="35A280F3" w14:textId="2435066D" w:rsidR="00FC7D1D" w:rsidRDefault="00FC7D1D" w:rsidP="00FC7D1D">
      <w:pPr>
        <w:numPr>
          <w:ilvl w:val="3"/>
          <w:numId w:val="1"/>
        </w:numPr>
      </w:pPr>
      <w:r>
        <w:t xml:space="preserve">Sastry: </w:t>
      </w:r>
      <w:r w:rsidR="00D00DE9">
        <w:t>I didn’t ask about this</w:t>
      </w:r>
    </w:p>
    <w:p w14:paraId="5223F883" w14:textId="3A7ABB86" w:rsidR="00D00DE9" w:rsidRDefault="00D00DE9" w:rsidP="00FC7D1D">
      <w:pPr>
        <w:numPr>
          <w:ilvl w:val="3"/>
          <w:numId w:val="1"/>
        </w:numPr>
      </w:pPr>
      <w:r>
        <w:t>Olesia: This has financial impacts (lapsing of funds for depts)</w:t>
      </w:r>
    </w:p>
    <w:p w14:paraId="3B298C90" w14:textId="619A1845" w:rsidR="008C2BED" w:rsidRDefault="008C2BED" w:rsidP="00FC7D1D">
      <w:pPr>
        <w:numPr>
          <w:ilvl w:val="3"/>
          <w:numId w:val="1"/>
        </w:numPr>
      </w:pPr>
      <w:r>
        <w:t>For modeling, let’s push off to later</w:t>
      </w:r>
    </w:p>
    <w:p w14:paraId="3253F3BD" w14:textId="0DA788E1" w:rsidR="008C2BED" w:rsidRPr="002235A3" w:rsidRDefault="008C2BED" w:rsidP="00FC7D1D">
      <w:pPr>
        <w:numPr>
          <w:ilvl w:val="3"/>
          <w:numId w:val="1"/>
        </w:numPr>
      </w:pPr>
      <w:r>
        <w:t xml:space="preserve">Jacques: “fully delivered” = in-service. “partially delivered”: </w:t>
      </w:r>
      <w:r w:rsidR="00DC6803">
        <w:t>there’s a flag for “partial billing” ** Jules needs to find that in the EDR / NSS data (Patricia can help)</w:t>
      </w:r>
    </w:p>
    <w:p w14:paraId="046FCE4E" w14:textId="77777777" w:rsidR="002235A3" w:rsidRDefault="002235A3" w:rsidP="002235A3">
      <w:pPr>
        <w:numPr>
          <w:ilvl w:val="2"/>
          <w:numId w:val="1"/>
        </w:numPr>
      </w:pPr>
      <w:r w:rsidRPr="002235A3">
        <w:t>What is the value in predicting “Partial”. For optimization purposes there needs to be a definition of what is the best case. Is it related to cycle time phase? (e.g. in service = 1 (most value), agreement-</w:t>
      </w:r>
      <w:proofErr w:type="spellStart"/>
      <w:r w:rsidRPr="002235A3">
        <w:t>ssc</w:t>
      </w:r>
      <w:proofErr w:type="spellEnd"/>
      <w:r w:rsidRPr="002235A3">
        <w:t xml:space="preserve"> = 0.5 (some value), etc.)</w:t>
      </w:r>
    </w:p>
    <w:p w14:paraId="0E76FD9C" w14:textId="6320B9ED" w:rsidR="003268A5" w:rsidRPr="002235A3" w:rsidRDefault="003268A5" w:rsidP="003268A5">
      <w:pPr>
        <w:numPr>
          <w:ilvl w:val="3"/>
          <w:numId w:val="1"/>
        </w:numPr>
      </w:pPr>
      <w:r>
        <w:t>Don’t need this info right away as this relates to optimization.</w:t>
      </w:r>
    </w:p>
    <w:p w14:paraId="504A310B" w14:textId="77777777" w:rsidR="002235A3" w:rsidRPr="002235A3" w:rsidRDefault="002235A3" w:rsidP="002235A3">
      <w:pPr>
        <w:numPr>
          <w:ilvl w:val="1"/>
          <w:numId w:val="1"/>
        </w:numPr>
      </w:pPr>
      <w:r w:rsidRPr="002235A3">
        <w:t>Can we use the data to determine the impact of the departmental current funding allocation model play in service lines inability to deliver/ramp up on time?</w:t>
      </w:r>
    </w:p>
    <w:p w14:paraId="111F17D3" w14:textId="3986D7B0" w:rsidR="002235A3" w:rsidRDefault="002235A3" w:rsidP="00B021AB">
      <w:pPr>
        <w:numPr>
          <w:ilvl w:val="2"/>
          <w:numId w:val="1"/>
        </w:numPr>
      </w:pPr>
      <w:r w:rsidRPr="002235A3">
        <w:t xml:space="preserve">Out of </w:t>
      </w:r>
      <w:r w:rsidR="003268A5">
        <w:t xml:space="preserve">initial </w:t>
      </w:r>
      <w:r w:rsidRPr="002235A3">
        <w:t>scope</w:t>
      </w:r>
      <w:r w:rsidR="003268A5">
        <w:t>; perhaps EBIDM can add this kind of analysis “on top”</w:t>
      </w:r>
    </w:p>
    <w:p w14:paraId="18147C46" w14:textId="12520B9B" w:rsidR="00817838" w:rsidRDefault="00817838" w:rsidP="00B021AB">
      <w:pPr>
        <w:numPr>
          <w:ilvl w:val="2"/>
          <w:numId w:val="1"/>
        </w:numPr>
      </w:pPr>
      <w:r>
        <w:t xml:space="preserve">Sastry: TBD. Not part of MVP. </w:t>
      </w:r>
    </w:p>
    <w:p w14:paraId="1BA1F1E4" w14:textId="77777777" w:rsidR="000A4E7F" w:rsidRDefault="000A4E7F" w:rsidP="000A4E7F"/>
    <w:p w14:paraId="65D19BD3" w14:textId="1D33FDCB" w:rsidR="003021BA" w:rsidRDefault="003021BA" w:rsidP="000A4E7F">
      <w:r>
        <w:t>Based on these notes, let’s prioritize a few things feasible for this FY</w:t>
      </w:r>
    </w:p>
    <w:sectPr w:rsidR="003021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2C91"/>
    <w:multiLevelType w:val="hybridMultilevel"/>
    <w:tmpl w:val="FB069A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81B4F"/>
    <w:multiLevelType w:val="hybridMultilevel"/>
    <w:tmpl w:val="B4B64A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67A52"/>
    <w:multiLevelType w:val="hybridMultilevel"/>
    <w:tmpl w:val="BA2482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A0993"/>
    <w:multiLevelType w:val="hybridMultilevel"/>
    <w:tmpl w:val="8B023840"/>
    <w:lvl w:ilvl="0" w:tplc="D85E1CA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41E56EF"/>
    <w:multiLevelType w:val="hybridMultilevel"/>
    <w:tmpl w:val="BA2482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00C7B"/>
    <w:multiLevelType w:val="hybridMultilevel"/>
    <w:tmpl w:val="1706C2F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918732C"/>
    <w:multiLevelType w:val="hybridMultilevel"/>
    <w:tmpl w:val="46929E78"/>
    <w:lvl w:ilvl="0" w:tplc="EABCE3F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AB"/>
    <w:rsid w:val="00012503"/>
    <w:rsid w:val="00034EF0"/>
    <w:rsid w:val="0007068F"/>
    <w:rsid w:val="000A28F5"/>
    <w:rsid w:val="000A4E7F"/>
    <w:rsid w:val="000B799F"/>
    <w:rsid w:val="000E5942"/>
    <w:rsid w:val="001038B6"/>
    <w:rsid w:val="0013443D"/>
    <w:rsid w:val="001F2626"/>
    <w:rsid w:val="002235A3"/>
    <w:rsid w:val="0029436B"/>
    <w:rsid w:val="002F3CEB"/>
    <w:rsid w:val="003021BA"/>
    <w:rsid w:val="003135A0"/>
    <w:rsid w:val="003268A5"/>
    <w:rsid w:val="00340730"/>
    <w:rsid w:val="00384650"/>
    <w:rsid w:val="003B5C7A"/>
    <w:rsid w:val="003D6594"/>
    <w:rsid w:val="004167BF"/>
    <w:rsid w:val="004325AC"/>
    <w:rsid w:val="004B6F84"/>
    <w:rsid w:val="004C07F4"/>
    <w:rsid w:val="004C214E"/>
    <w:rsid w:val="004F5067"/>
    <w:rsid w:val="00502F02"/>
    <w:rsid w:val="0051792C"/>
    <w:rsid w:val="005232B7"/>
    <w:rsid w:val="00534666"/>
    <w:rsid w:val="00535023"/>
    <w:rsid w:val="00536104"/>
    <w:rsid w:val="0054032E"/>
    <w:rsid w:val="005D7D2A"/>
    <w:rsid w:val="00602272"/>
    <w:rsid w:val="006163E0"/>
    <w:rsid w:val="006479BE"/>
    <w:rsid w:val="00655ADF"/>
    <w:rsid w:val="006A5681"/>
    <w:rsid w:val="006D24CB"/>
    <w:rsid w:val="006D3C97"/>
    <w:rsid w:val="007342B3"/>
    <w:rsid w:val="0073523C"/>
    <w:rsid w:val="00765A6F"/>
    <w:rsid w:val="00797F9B"/>
    <w:rsid w:val="007F0AA7"/>
    <w:rsid w:val="00817838"/>
    <w:rsid w:val="00826151"/>
    <w:rsid w:val="00835A9B"/>
    <w:rsid w:val="00850D61"/>
    <w:rsid w:val="008832E5"/>
    <w:rsid w:val="0089052C"/>
    <w:rsid w:val="008C2BED"/>
    <w:rsid w:val="009074D3"/>
    <w:rsid w:val="00911235"/>
    <w:rsid w:val="00917615"/>
    <w:rsid w:val="00973463"/>
    <w:rsid w:val="009774A0"/>
    <w:rsid w:val="009C73C4"/>
    <w:rsid w:val="00A44695"/>
    <w:rsid w:val="00A61C40"/>
    <w:rsid w:val="00A70F44"/>
    <w:rsid w:val="00AA3135"/>
    <w:rsid w:val="00AE20DA"/>
    <w:rsid w:val="00AE47DF"/>
    <w:rsid w:val="00AF48CF"/>
    <w:rsid w:val="00B021AB"/>
    <w:rsid w:val="00B31932"/>
    <w:rsid w:val="00B8066B"/>
    <w:rsid w:val="00BA2296"/>
    <w:rsid w:val="00BD3E69"/>
    <w:rsid w:val="00C02A77"/>
    <w:rsid w:val="00C071FF"/>
    <w:rsid w:val="00C531E4"/>
    <w:rsid w:val="00CE3209"/>
    <w:rsid w:val="00CF3427"/>
    <w:rsid w:val="00D00DE9"/>
    <w:rsid w:val="00D21122"/>
    <w:rsid w:val="00DC6803"/>
    <w:rsid w:val="00DF6699"/>
    <w:rsid w:val="00E009A4"/>
    <w:rsid w:val="00E225EC"/>
    <w:rsid w:val="00E248D1"/>
    <w:rsid w:val="00E7511B"/>
    <w:rsid w:val="00E855C1"/>
    <w:rsid w:val="00ED0EF2"/>
    <w:rsid w:val="00EE4C7C"/>
    <w:rsid w:val="00F01C37"/>
    <w:rsid w:val="00F93E57"/>
    <w:rsid w:val="00FC0AC1"/>
    <w:rsid w:val="00FC6264"/>
    <w:rsid w:val="00FC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F69B3"/>
  <w15:chartTrackingRefBased/>
  <w15:docId w15:val="{5FDB059E-63B1-4372-968F-05BEF3213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7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cid:image003.png@01D7F5AD.DA5FD5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A5861C9B80AD4E9BC127B0A7E1A047" ma:contentTypeVersion="12" ma:contentTypeDescription="Create a new document." ma:contentTypeScope="" ma:versionID="357714477bbb91b192c9b7a20c8a0a3f">
  <xsd:schema xmlns:xsd="http://www.w3.org/2001/XMLSchema" xmlns:xs="http://www.w3.org/2001/XMLSchema" xmlns:p="http://schemas.microsoft.com/office/2006/metadata/properties" xmlns:ns2="fd66286f-cd2f-4628-8e8b-4f713f67fae0" xmlns:ns3="1b1d29c6-a309-4658-a5f5-7150c14c22c0" targetNamespace="http://schemas.microsoft.com/office/2006/metadata/properties" ma:root="true" ma:fieldsID="5f283d5c5a8671d0d55ab07223a414f9" ns2:_="" ns3:_="">
    <xsd:import namespace="fd66286f-cd2f-4628-8e8b-4f713f67fae0"/>
    <xsd:import namespace="1b1d29c6-a309-4658-a5f5-7150c14c22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66286f-cd2f-4628-8e8b-4f713f67fa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1d29c6-a309-4658-a5f5-7150c14c22c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BD8017-7F86-472E-A946-9DC94239F3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66286f-cd2f-4628-8e8b-4f713f67fae0"/>
    <ds:schemaRef ds:uri="1b1d29c6-a309-4658-a5f5-7150c14c22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91974A-0EA2-4491-9613-E557433990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EAE18B-27A5-403C-B4C4-16DE97F49DB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Kuehn</dc:creator>
  <cp:keywords/>
  <dc:description/>
  <cp:lastModifiedBy>Olesia Kazantseva</cp:lastModifiedBy>
  <cp:revision>90</cp:revision>
  <dcterms:created xsi:type="dcterms:W3CDTF">2022-01-21T16:47:00Z</dcterms:created>
  <dcterms:modified xsi:type="dcterms:W3CDTF">2022-01-24T16:23:00Z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0x01010067A5861C9B80AD4E9BC127B0A7E1A047</vt:lpwstr>
  </property>
</Properties>
</file>