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8E3B3" w14:textId="696E6B97" w:rsidR="00A46823" w:rsidRPr="00A46823" w:rsidRDefault="00A46823" w:rsidP="00CE2F6E">
      <w:pPr>
        <w:rPr>
          <w:b/>
          <w:bCs/>
        </w:rPr>
      </w:pPr>
      <w:r>
        <w:tab/>
        <w:tab/>
        <w:tab/>
        <w:tab/>
        <w:tab/>
        <w:tab/>
      </w:r>
      <w:r>
        <w:rPr>
          <w:b/>
          <w:bCs/>
          <w:sz w:val="28"/>
          <w:szCs w:val="28"/>
        </w:rPr>
        <w:t>EDA process</w:t>
      </w:r>
    </w:p>
    <w:p w14:paraId="1FD083FB" w14:textId="4A5AA7EC" w:rsidR="00CE2F6E" w:rsidRDefault="00202639" w:rsidP="00CE2F6E">
      <w:r>
        <w:t>-Data has (25, 18)</w:t>
      </w:r>
    </w:p>
    <w:p w14:paraId="5F3DD347" w14:textId="77777777" w:rsidR="00C604F2" w:rsidRDefault="00C604F2" w:rsidP="00CE2F6E"/>
    <w:p w14:paraId="25583BCB" w14:textId="71EE54F3" w:rsidR="00CE2F6E" w:rsidRPr="000C7D29" w:rsidRDefault="00202639" w:rsidP="00CE2F6E">
      <w:pPr>
        <w:rPr>
          <w:highlight w:val="yellow"/>
        </w:rPr>
      </w:pPr>
      <w:r>
        <w:rPr>
          <w:highlight w:val="yellow"/>
        </w:rPr>
        <w:t>-Columns that have wrong datatypes:</w:t>
      </w:r>
    </w:p>
    <w:p w14:paraId="44FAA3BA" w14:textId="77777777" w:rsidR="00CE2F6E" w:rsidRPr="000C7D29" w:rsidRDefault="00CE2F6E" w:rsidP="00CE2F6E">
      <w:pPr>
        <w:rPr>
          <w:highlight w:val="yellow"/>
        </w:rPr>
      </w:pPr>
      <w:r>
        <w:rPr>
          <w:highlight w:val="yellow"/>
        </w:rPr>
        <w:t>unit_price</w:t>
      </w:r>
    </w:p>
    <w:p w14:paraId="5E67ED43" w14:textId="77777777" w:rsidR="00CE2F6E" w:rsidRDefault="00CE2F6E" w:rsidP="00CE2F6E">
      <w:r>
        <w:rPr>
          <w:highlight w:val="yellow"/>
        </w:rPr>
        <w:t>order_date</w:t>
      </w:r>
    </w:p>
    <w:p w14:paraId="5406033F" w14:textId="77777777" w:rsidR="00CE2F6E" w:rsidRDefault="00CE2F6E" w:rsidP="00CE2F6E"/>
    <w:p w14:paraId="6A0CCD22" w14:textId="135968D0" w:rsidR="00CE2F6E" w:rsidRDefault="00202639" w:rsidP="00CE2F6E">
      <w:r>
        <w:t>-Columns that have missing values:</w:t>
      </w:r>
    </w:p>
    <w:p w14:paraId="47B9A824" w14:textId="77777777" w:rsidR="00CE2F6E" w:rsidRPr="000113F9" w:rsidRDefault="00CE2F6E" w:rsidP="00CE2F6E">
      <w:pPr>
        <w:rPr>
          <w:highlight w:val="yellow"/>
        </w:rPr>
      </w:pPr>
      <w:r>
        <w:rPr>
          <w:highlight w:val="yellow"/>
        </w:rPr>
        <w:t>email - 1</w:t>
      </w:r>
    </w:p>
    <w:p w14:paraId="38744C03" w14:textId="77777777" w:rsidR="00CE2F6E" w:rsidRDefault="00CE2F6E" w:rsidP="00CE2F6E">
      <w:r>
        <w:rPr>
          <w:highlight w:val="yellow"/>
        </w:rPr>
        <w:t>region - 1</w:t>
      </w:r>
    </w:p>
    <w:p w14:paraId="0D7354B9" w14:textId="5651D4A5" w:rsidR="002A3168" w:rsidRDefault="00CE2F6E" w:rsidP="00CE2F6E">
      <w:r>
        <w:rPr>
          <w:highlight w:val="yellow"/>
        </w:rPr>
        <w:t xml:space="preserve">unit_price – 1</w:t>
      </w:r>
    </w:p>
    <w:p w14:paraId="5F8C5583" w14:textId="77777777" w:rsidR="000F1DE0" w:rsidRDefault="000F1DE0" w:rsidP="00CE2F6E"/>
    <w:p w14:paraId="68ED93BD" w14:textId="25679F5D" w:rsidR="000F1DE0" w:rsidRDefault="00202639" w:rsidP="00202639">
      <w:r>
        <w:rPr>
          <w:highlight w:val="yellow"/>
        </w:rPr>
        <w:t>-2 duplicate orders found</w:t>
      </w:r>
    </w:p>
    <w:p w14:paraId="641AB3DF" w14:textId="3098C18E" w:rsidR="00202639" w:rsidRDefault="000C7D29" w:rsidP="00202639">
      <w:r>
        <w:t>0</w:t>
      </w:r>
    </w:p>
    <w:p w14:paraId="0B73658B" w14:textId="16B2CACC" w:rsidR="00202639" w:rsidRDefault="00202639" w:rsidP="00202639">
      <w:r>
        <w:t>-</w:t>
      </w:r>
      <w:r>
        <w:rPr>
          <w:highlight w:val="yellow"/>
        </w:rPr>
        <w:t>region column has inconsistent capitalisation: 'south', 'north' should be 'South', 'North'</w:t>
      </w:r>
    </w:p>
    <w:p w14:paraId="77B25AF1" w14:textId="6F7361F4" w:rsidR="00202639" w:rsidRDefault="00202639" w:rsidP="00202639">
      <w:r>
        <w:rPr>
          <w:highlight w:val="yellow"/>
        </w:rPr>
        <w:t>-region — 1 missing value (NaN)</w:t>
      </w:r>
    </w:p>
    <w:p w14:paraId="7653D599" w14:textId="77777777" w:rsidR="0043677C" w:rsidRDefault="0043677C" w:rsidP="00202639"/>
    <w:p w14:paraId="7F857449" w14:textId="2DE210F4" w:rsidR="0043677C" w:rsidRDefault="0082535C" w:rsidP="00202639">
      <w:r>
        <w:rPr>
          <w:highlight w:val="yellow"/>
        </w:rPr>
        <w:t xml:space="preserve">-Status column has inconsistent capitalisation like - 'completed', 'Completed', 'pending', 'COMPLETED', 'cancelled'</w:t>
      </w:r>
    </w:p>
    <w:p w14:paraId="4D727423" w14:textId="77777777" w:rsidR="00C604F2" w:rsidRDefault="00C604F2" w:rsidP="00202639"/>
    <w:p w14:paraId="7BA61B2B" w14:textId="54B134B6" w:rsidR="00C604F2" w:rsidRDefault="0082535C" w:rsidP="00202639">
      <w:r>
        <w:rPr>
          <w:highlight w:val="yellow"/>
        </w:rPr>
        <w:t xml:space="preserve">-Unit_price column has commas and can’t use min, max and mean as the datatype is obj. Need to convert it to int</w:t>
      </w:r>
    </w:p>
    <w:p w14:paraId="0ABF6CDF" w14:textId="0B14DF49" w:rsidR="0082535C" w:rsidRDefault="0082535C" w:rsidP="00202639">
      <w:r>
        <w:rPr>
          <w:highlight w:val="yellow"/>
        </w:rPr>
        <w:t xml:space="preserve">-There are 11 unique customers out of 25 and whitespaces in the name column</w:t>
      </w:r>
    </w:p>
    <w:p w14:paraId="67E1C252" w14:textId="77777777" w:rsidR="000113F9" w:rsidRDefault="000113F9" w:rsidP="00202639"/>
    <w:p w14:paraId="2C60B3B8" w14:textId="77777777" w:rsidR="000113F9" w:rsidRDefault="000113F9" w:rsidP="00202639"/>
    <w:p w14:paraId="3D7CA597" w14:textId="66721A67" w:rsidR="000113F9" w:rsidRDefault="000113F9" w:rsidP="00202639">
      <w:r>
        <w:t>Yellow highlighted means all the data cleaning is completed.</w:t>
      </w:r>
    </w:p>
    <w:p w14:paraId="605B03EF" w14:textId="77777777" w:rsidR="00CC3705" w:rsidRDefault="00CC3705" w:rsidP="00202639"/>
    <w:p w14:paraId="4A748BAA" w14:textId="77777777" w:rsidR="00CC3705" w:rsidRDefault="00CC3705" w:rsidP="00202639"/>
    <w:p w14:paraId="632512DB" w14:textId="77777777" w:rsidR="00202639" w:rsidRDefault="00202639" w:rsidP="00202639"/>
    <w:p w14:paraId="6AD8896B" w14:textId="18C88CD0" w:rsidR="00202639" w:rsidRPr="004E07A1" w:rsidRDefault="004E07A1" w:rsidP="004E07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Analysis findings:</w:t>
      </w:r>
    </w:p>
    <w:p w14:paraId="107D2597" w14:textId="3357E500" w:rsidR="004E07A1" w:rsidRDefault="004E07A1" w:rsidP="00202639">
      <w:r>
        <w:t>Total revenue - $36,900</w:t>
      </w:r>
    </w:p>
    <w:p w14:paraId="6635CADF" w14:textId="77777777" w:rsidR="004E07A1" w:rsidRDefault="004E07A1" w:rsidP="00202639"/>
    <w:p w14:paraId="1E81C626" w14:textId="603CD44E" w:rsidR="004E07A1" w:rsidRDefault="004E07A1" w:rsidP="00202639">
      <w:r>
        <w:rPr>
          <w:b/>
          <w:bCs/>
        </w:rPr>
        <w:t xml:space="preserve">West </w:t>
      </w:r>
      <w:r>
        <w:t>is the region with highest selling products across region followed by South and North.</w:t>
      </w:r>
    </w:p>
    <w:p w14:paraId="7A2EA758" w14:textId="77777777" w:rsidR="004E07A1" w:rsidRDefault="004E07A1" w:rsidP="00202639"/>
    <w:p w14:paraId="4D4753E4" w14:textId="1772922E" w:rsidR="004E07A1" w:rsidRDefault="004E07A1" w:rsidP="00202639">
      <w:r>
        <w:rPr>
          <w:b/>
          <w:bCs/>
        </w:rPr>
        <w:t>Electronics</w:t>
      </w:r>
      <w:r>
        <w:t xml:space="preserve"> category is the most sold category.</w:t>
      </w:r>
    </w:p>
    <w:p w14:paraId="58A53DA9" w14:textId="77777777" w:rsidR="00F82CC3" w:rsidRDefault="00F82CC3" w:rsidP="00F82CC3"/>
    <w:p w14:paraId="718B4CA1" w14:textId="3D11382F" w:rsidR="00F82CC3" w:rsidRDefault="00F82CC3" w:rsidP="00F82CC3">
      <w:r>
        <w:t>Average order value (mean):   $1,604</w:t>
      </w:r>
    </w:p>
    <w:p w14:paraId="0807A58B" w14:textId="77777777" w:rsidR="00F82CC3" w:rsidRDefault="00F82CC3" w:rsidP="00F82CC3">
      <w:r>
        <w:t>Typical order value (median): $1,200</w:t>
      </w:r>
    </w:p>
    <w:p w14:paraId="28666C16" w14:textId="77777777" w:rsidR="00F82CC3" w:rsidRDefault="00F82CC3" w:rsidP="00F82CC3">
      <w:r>
        <w:t xml:space="preserve">Gap of $404 suggests a small number of high value </w:t>
      </w:r>
    </w:p>
    <w:p w14:paraId="444E3651" w14:textId="7C4D505F" w:rsidR="00067D95" w:rsidRDefault="00F82CC3" w:rsidP="00F82CC3">
      <w:r>
        <w:t>orders are skewing the average upward.</w:t>
      </w:r>
    </w:p>
    <w:p w14:paraId="56A0FB51" w14:textId="77777777" w:rsidR="00B03F81" w:rsidRDefault="00B03F81" w:rsidP="00F82CC3"/>
    <w:p w14:paraId="4F55515E" w14:textId="07813F6D" w:rsidR="00B03F81" w:rsidRDefault="00B03F81" w:rsidP="00F82CC3">
      <w:r>
        <w:t>Most expensive order was the phone with a revenue of $4000</w:t>
      </w:r>
    </w:p>
    <w:p w14:paraId="6763030D" w14:textId="77777777" w:rsidR="00827065" w:rsidRDefault="00827065" w:rsidP="00F82CC3"/>
    <w:p w14:paraId="2E50DAAD" w14:textId="77777777" w:rsidR="00827065" w:rsidRDefault="00827065" w:rsidP="00827065">
      <w:r>
        <w:rPr>
          <w:b/>
          <w:bCs/>
        </w:rPr>
        <w:t>Electronics</w:t>
      </w:r>
      <w:r>
        <w:t xml:space="preserve"> drives 81% of total revenue</w:t>
      </w:r>
    </w:p>
    <w:p w14:paraId="6B4289CF" w14:textId="4E67FC6F" w:rsidR="00827065" w:rsidRDefault="00827065" w:rsidP="00827065">
      <w:r>
        <w:t>Furniture only contributes 19%</w:t>
      </w:r>
    </w:p>
    <w:p w14:paraId="72ADC05C" w14:textId="77777777" w:rsidR="00827065" w:rsidRDefault="00827065" w:rsidP="00827065">
      <w:r>
        <w:t>→ Electronics is the core revenue driver</w:t>
      </w:r>
    </w:p>
    <w:p w14:paraId="0EB9747F" w14:textId="77777777" w:rsidR="00827065" w:rsidRDefault="00827065" w:rsidP="00827065">
      <w:r>
        <w:t>→ Furniture is a minor category</w:t>
      </w:r>
    </w:p>
    <w:p w14:paraId="7BB6F557" w14:textId="77777777" w:rsidR="00827065" w:rsidRDefault="00827065" w:rsidP="00827065">
      <w:r>
        <w:t>→ Business should focus on Electronics inventory and marketing</w:t>
      </w:r>
    </w:p>
    <w:p w14:paraId="2922CA6B" w14:textId="34EEF634" w:rsidR="00827065" w:rsidRDefault="00827065" w:rsidP="00827065">
      <w:r>
        <w:t>→ Furniture may need promotion to increase its contribution</w:t>
      </w:r>
    </w:p>
    <w:p w14:paraId="2F80AA29" w14:textId="77777777" w:rsidR="00E7576D" w:rsidRDefault="00E7576D" w:rsidP="00F82CC3"/>
    <w:p w14:paraId="5FACFC1A" w14:textId="77777777" w:rsidR="00E7576D" w:rsidRDefault="00E7576D" w:rsidP="00F82CC3"/>
    <w:p w14:paraId="40E4AACA" w14:textId="77777777" w:rsidR="004E07A1" w:rsidRDefault="004E07A1" w:rsidP="00202639"/>
    <w:p w14:paraId="06CD9B39" w14:textId="77777777" w:rsidR="004E07A1" w:rsidRDefault="004E07A1" w:rsidP="00202639"/>
    <w:p w14:paraId="387F6C89" w14:textId="77777777" w:rsidR="00202639" w:rsidRDefault="00202639" w:rsidP="00CE2F6E"/>
    <w:p w14:paraId="6AFCB7AA" w14:textId="77777777" w:rsidR="00202639" w:rsidRDefault="00202639" w:rsidP="00CE2F6E"/>
    <w:p>
      <w:pPr>
        <w:pStyle w:val="Heading1"/>
      </w:pPr>
      <w:r>
        <w:t>Step 8 — Document Findings</w:t>
      </w:r>
    </w:p>
    <w:p>
      <w:r>
        <w:t>Structure: WHAT was found → WHY it matters → RECOMMENDATION</w:t>
      </w:r>
    </w:p>
    <w:p/>
    <w:p>
      <w:r>
        <w:rPr>
          <w:b/>
        </w:rPr>
        <w:t>Revenue by Region</w:t>
      </w:r>
    </w:p>
    <w:p>
      <w:r>
        <w:t>What: West ($9,650) and South ($9,150) lead revenue; North ($8,100) and East ($7,600) trail closely — a fairly even spread, not one dominant region.</w:t>
      </w:r>
    </w:p>
    <w:p>
      <w:r>
        <w:t>Why: Revenue isn't concentrated in one region, so strategy should focus on lifting the weakest performer (East) rather than chasing an outlier.</w:t>
      </w:r>
    </w:p>
    <w:p>
      <w:r>
        <w:t>Recommendation: Investigate why East lags (product mix, completion rate) and consider a targeted push there.</w:t>
      </w:r>
    </w:p>
    <w:p/>
    <w:p>
      <w:r>
        <w:rPr>
          <w:b/>
        </w:rPr>
        <w:t>Revenue by Category</w:t>
      </w:r>
    </w:p>
    <w:p>
      <w:r>
        <w:t>What: Electronics drives 80.6% of revenue ($29,750) vs. Furniture at 19.4% ($7,150).</w:t>
      </w:r>
    </w:p>
    <w:p>
      <w:r>
        <w:t>Why: The business is heavily dependent on one category; a slowdown in Electronics would disproportionately hurt total revenue.</w:t>
      </w:r>
    </w:p>
    <w:p>
      <w:r>
        <w:t>Recommendation: Diversify by growing Furniture's average order value (bundling, higher-margin SKUs) rather than relying solely on Electronics volume.</w:t>
      </w:r>
    </w:p>
    <w:p/>
    <w:p>
      <w:r>
        <w:rPr>
          <w:b/>
        </w:rPr>
        <w:t>Top Customers</w:t>
      </w:r>
    </w:p>
    <w:p>
      <w:r>
        <w:t>What: Bob Smith ($9,150), David Brown ($6,800), Alice Johnson ($5,800), and Carol White ($5,400) are the top 4 customers, together generating roughly 74% of revenue.</w:t>
      </w:r>
    </w:p>
    <w:p>
      <w:r>
        <w:t>Why: Revenue is concentrated in a small group of repeat customers, creating dependency risk if any churn.</w:t>
      </w:r>
    </w:p>
    <w:p>
      <w:r>
        <w:t>Recommendation: Set up a loyalty/retention program for top spenders and monitor order frequency as an early churn signal.</w:t>
      </w:r>
    </w:p>
    <w:p/>
    <w:p>
      <w:r>
        <w:rPr>
          <w:b/>
        </w:rPr>
        <w:t>Monthly Trend</w:t>
      </w:r>
    </w:p>
    <w:p>
      <w:r>
        <w:t>What: Revenue was strongest in January ($11,250) and March ($10,200), dipping in February ($8,350) and falling further in April ($7,100) — a ~30% MoM drop from March to April.</w:t>
      </w:r>
    </w:p>
    <w:p>
      <w:r>
        <w:t>Why: The decline into April suggests slowing momentum, not just monthly noise.</w:t>
      </w:r>
    </w:p>
    <w:p>
      <w:r>
        <w:t>Recommendation: Dig into April specifically (marketing spend, seasonality, stockouts) and consider a promotional push next cycle.</w:t>
      </w:r>
    </w:p>
    <w:p/>
    <w:p>
      <w:r>
        <w:rPr>
          <w:b/>
        </w:rPr>
        <w:t>Product Performance</w:t>
      </w:r>
    </w:p>
    <w:p>
      <w:r>
        <w:t>What: Laptop and Phone are the top revenue generators ($12,400 and $12,800) despite Chair having the highest unit volume (20 units), because Chairs are low-priced ($200 avg).</w:t>
      </w:r>
    </w:p>
    <w:p>
      <w:r>
        <w:t>Why: Units sold is a misleading proxy for value — a few high-price items matter more to revenue than many low-price ones.</w:t>
      </w:r>
    </w:p>
    <w:p>
      <w:r>
        <w:t>Recommendation: Prioritize inventory, marketing, and stock levels around Laptop and Phone.</w:t>
      </w:r>
    </w:p>
    <w:p/>
    <w:p>
      <w:r>
        <w:rPr>
          <w:b/>
        </w:rPr>
        <w:t>Order Completion Rate</w:t>
      </w:r>
    </w:p>
    <w:p>
      <w:r>
        <w:t>What: Completion rate varies sharply by region: North and West at 100%, East at 83.3%, but South only 40% — well below the 82.6% overall average.</w:t>
      </w:r>
    </w:p>
    <w:p>
      <w:r>
        <w:t>Why: South has a disproportionate number of pending/cancelled orders, directly suppressing realized revenue from an otherwise strong region.</w:t>
      </w:r>
    </w:p>
    <w:p>
      <w:r>
        <w:t>Recommendation: Audit South region fulfillment (payment issues, stock availability, delivery logistics) — fixing this could unlock immediate revenue.</w:t>
      </w:r>
    </w:p>
    <w:p/>
    <w:p>
      <w:r>
        <w:rPr>
          <w:b/>
        </w:rPr>
        <w:t>Price vs Volume</w:t>
      </w:r>
    </w:p>
    <w:p>
      <w:r>
        <w:t>What: Unit price correlates more strongly with revenue (r=0.62) than units sold does (r=0.37).</w:t>
      </w:r>
    </w:p>
    <w:p>
      <w:r>
        <w:t>Why: Discount/volume-driven strategies may raise unit sales without meaningfully growing revenue, since price has more leverage.</w:t>
      </w:r>
    </w:p>
    <w:p>
      <w:r>
        <w:t>Recommendation: Focus growth efforts on premium product lines (Laptop, Phone) rather than pure volume promotions on low-price items.</w:t>
      </w:r>
    </w:p>
    <w:p/>
    <w:p>
      <w:r>
        <w:rPr>
          <w:b/>
        </w:rPr>
        <w:t>Surprising Finding</w:t>
      </w:r>
    </w:p>
    <w:p>
      <w:r>
        <w:t>What: South has the highest revenue potential (strongest single customer, Bob Smith) but the lowest completion rate (40%) of any region — a direct contradiction.</w:t>
      </w:r>
    </w:p>
    <w:p>
      <w:r>
        <w:t>Why: This is a leaky bucket — South looks like a top region on revenue-per-order, but nearly 60% of that value never converts to a completed sale.</w:t>
      </w:r>
    </w:p>
    <w:p>
      <w:r>
        <w:t>Recommendation: Treat South as the single highest-priority fix — even a partial completion-rate improvement there would likely boost total revenue more than any other single action.</w:t>
      </w:r>
    </w:p>
    <w:p/>
    <w:p>
      <w:r>
        <w:rPr>
          <w:b/>
        </w:rPr>
        <w:t>Overall Conclusion</w:t>
      </w:r>
    </w:p>
    <w:p>
      <w:r>
        <w:t>Across 23 cleaned orders totaling $36,900 in revenue, Electronics dominates at 80.6% of sales, led by four repeat customers who drive nearly three-quarters of revenue. The business is healthy overall (82.6% completion rate) but has one clear weak point: the South region combines the highest customer value with the lowest completion rate (40%), meaning fixing order fulfillment there is the single highest-leverage opportunity for revenue growth.</w:t>
      </w:r>
    </w:p>
    <w:p/>
    <w:sectPr w:rsidR="00202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D3022"/>
    <w:multiLevelType w:val="hybridMultilevel"/>
    <w:tmpl w:val="AD10DD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A1E95"/>
    <w:multiLevelType w:val="hybridMultilevel"/>
    <w:tmpl w:val="0DA8627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D6D0F"/>
    <w:multiLevelType w:val="hybridMultilevel"/>
    <w:tmpl w:val="A4F25560"/>
    <w:lvl w:ilvl="0" w:tplc="DB70E7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B6110"/>
    <w:multiLevelType w:val="hybridMultilevel"/>
    <w:tmpl w:val="E6D2CB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7391EE8"/>
    <w:multiLevelType w:val="hybridMultilevel"/>
    <w:tmpl w:val="B5889D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7C25DF"/>
    <w:multiLevelType w:val="hybridMultilevel"/>
    <w:tmpl w:val="2408A5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05535">
    <w:abstractNumId w:val="1"/>
  </w:num>
  <w:num w:numId="2" w16cid:durableId="2034958862">
    <w:abstractNumId w:val="5"/>
  </w:num>
  <w:num w:numId="3" w16cid:durableId="1602880064">
    <w:abstractNumId w:val="4"/>
  </w:num>
  <w:num w:numId="4" w16cid:durableId="1932274437">
    <w:abstractNumId w:val="0"/>
  </w:num>
  <w:num w:numId="5" w16cid:durableId="2057117883">
    <w:abstractNumId w:val="3"/>
  </w:num>
  <w:num w:numId="6" w16cid:durableId="504977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CD"/>
    <w:rsid w:val="000113F9"/>
    <w:rsid w:val="00067D95"/>
    <w:rsid w:val="000C7D29"/>
    <w:rsid w:val="000F1DE0"/>
    <w:rsid w:val="001B17AC"/>
    <w:rsid w:val="00202639"/>
    <w:rsid w:val="002A3168"/>
    <w:rsid w:val="0041703C"/>
    <w:rsid w:val="0043677C"/>
    <w:rsid w:val="004E07A1"/>
    <w:rsid w:val="005A70ED"/>
    <w:rsid w:val="006934DC"/>
    <w:rsid w:val="0082535C"/>
    <w:rsid w:val="00827065"/>
    <w:rsid w:val="00855ACD"/>
    <w:rsid w:val="00970C27"/>
    <w:rsid w:val="00A46823"/>
    <w:rsid w:val="00B03F81"/>
    <w:rsid w:val="00B75A67"/>
    <w:rsid w:val="00C013E7"/>
    <w:rsid w:val="00C604F2"/>
    <w:rsid w:val="00C74AE8"/>
    <w:rsid w:val="00CC3705"/>
    <w:rsid w:val="00CE2F6E"/>
    <w:rsid w:val="00D3662F"/>
    <w:rsid w:val="00DC571B"/>
    <w:rsid w:val="00E7576D"/>
    <w:rsid w:val="00F8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3B7F"/>
  <w15:chartTrackingRefBased/>
  <w15:docId w15:val="{05E5E9CC-FFCD-4834-9C2C-FF125433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Parab</dc:creator>
  <cp:keywords/>
  <dc:description/>
  <cp:lastModifiedBy>Viraj Parab</cp:lastModifiedBy>
  <cp:revision>21</cp:revision>
  <dcterms:created xsi:type="dcterms:W3CDTF">2026-04-28T17:06:00Z</dcterms:created>
  <dcterms:modified xsi:type="dcterms:W3CDTF">2026-05-26T17:29:00Z</dcterms:modified>
</cp:coreProperties>
</file>