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F9D" w:rsidRPr="00517A1C" w:rsidRDefault="00517A1C" w:rsidP="00517A1C">
      <w:pPr>
        <w:pStyle w:val="Heading1"/>
        <w:jc w:val="center"/>
        <w:rPr>
          <w:color w:val="auto"/>
          <w:u w:val="single"/>
        </w:rPr>
      </w:pPr>
      <w:r w:rsidRPr="00517A1C">
        <w:rPr>
          <w:color w:val="auto"/>
          <w:u w:val="single"/>
        </w:rPr>
        <w:t>Employee Engagement &amp; Satisfaction Survey</w:t>
      </w:r>
    </w:p>
    <w:p w:rsidR="00517A1C" w:rsidRPr="00517A1C" w:rsidRDefault="00517A1C" w:rsidP="00517A1C"/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1. How satisfied are you with your current role and responsibilities?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2. How clearly do you understand your job expectations?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3. How motivated do you feel to do your best work each day?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4. How satisfied are you with communication within the organization?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5. Do you feel your contributions are valued?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6. How would you rate the support provided by your supervisor?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7. Do you feel you have opportunities for career growth?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8. How satisfied are you with your work-life balance?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9. How well do you feel the company supports employee well‑being?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10. Do you feel comfortable sharing feedback with management?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11. How satisfied are you with teamwork and collaboration?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12. How likely are you to recommend this company as a place to work?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13. What do you enjoy most about your work environment?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14. What improvements would most increase your engagement?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t>15. Additional comments or suggestions:</w:t>
      </w:r>
    </w:p>
    <w:p w:rsidR="00E63F9D" w:rsidRPr="00517A1C" w:rsidRDefault="00517A1C">
      <w:pPr>
        <w:rPr>
          <w:sz w:val="24"/>
          <w:szCs w:val="24"/>
        </w:rPr>
      </w:pPr>
      <w:r w:rsidRPr="00517A1C">
        <w:rPr>
          <w:sz w:val="24"/>
          <w:szCs w:val="24"/>
        </w:rPr>
        <w:br w:type="page"/>
      </w:r>
    </w:p>
    <w:p w:rsidR="00E63F9D" w:rsidRPr="00517A1C" w:rsidRDefault="00517A1C" w:rsidP="00517A1C">
      <w:pPr>
        <w:pStyle w:val="Heading1"/>
        <w:jc w:val="center"/>
        <w:rPr>
          <w:u w:val="single"/>
        </w:rPr>
      </w:pPr>
      <w:r w:rsidRPr="00517A1C">
        <w:rPr>
          <w:color w:val="auto"/>
          <w:u w:val="single"/>
        </w:rPr>
        <w:lastRenderedPageBreak/>
        <w:t>Sample Response Summary (5 Participants)</w:t>
      </w:r>
    </w:p>
    <w:p w:rsidR="00E3769F" w:rsidRDefault="00517A1C">
      <w:pPr>
        <w:rPr>
          <w:sz w:val="24"/>
          <w:szCs w:val="24"/>
        </w:rPr>
      </w:pPr>
      <w:r>
        <w:br/>
      </w:r>
      <w:r w:rsidRPr="00517A1C">
        <w:rPr>
          <w:sz w:val="24"/>
          <w:szCs w:val="24"/>
        </w:rPr>
        <w:t>This report summarizes sample responses from five participants who completed the Employee Engagement &amp; Satisfaction Survey.</w:t>
      </w:r>
      <w:r w:rsidRPr="00517A1C">
        <w:rPr>
          <w:sz w:val="24"/>
          <w:szCs w:val="24"/>
        </w:rPr>
        <w:br/>
      </w:r>
      <w:r w:rsidRPr="00517A1C">
        <w:rPr>
          <w:sz w:val="24"/>
          <w:szCs w:val="24"/>
        </w:rPr>
        <w:br/>
      </w:r>
      <w:r w:rsidRPr="00517A1C">
        <w:rPr>
          <w:b/>
          <w:bCs/>
          <w:sz w:val="24"/>
          <w:szCs w:val="24"/>
        </w:rPr>
        <w:t>Overall Satisfaction</w:t>
      </w:r>
      <w:proofErr w:type="gramStart"/>
      <w:r w:rsidRPr="00517A1C">
        <w:rPr>
          <w:b/>
          <w:bCs/>
          <w:sz w:val="24"/>
          <w:szCs w:val="24"/>
        </w:rPr>
        <w:t>:</w:t>
      </w:r>
      <w:proofErr w:type="gramEnd"/>
      <w:r w:rsidRPr="00517A1C">
        <w:rPr>
          <w:sz w:val="24"/>
          <w:szCs w:val="24"/>
        </w:rPr>
        <w:br/>
        <w:t>Most participants reported moderate to high satisfaction with their roles. Three out of five felt motivated daily, while two expressed occasional disengagement due to workload challenges.</w:t>
      </w:r>
      <w:r w:rsidRPr="00517A1C">
        <w:rPr>
          <w:sz w:val="24"/>
          <w:szCs w:val="24"/>
        </w:rPr>
        <w:br/>
      </w:r>
      <w:r w:rsidRPr="00517A1C">
        <w:rPr>
          <w:sz w:val="24"/>
          <w:szCs w:val="24"/>
        </w:rPr>
        <w:br/>
      </w:r>
      <w:r w:rsidRPr="00517A1C">
        <w:rPr>
          <w:b/>
          <w:bCs/>
          <w:sz w:val="24"/>
          <w:szCs w:val="24"/>
        </w:rPr>
        <w:t>Communication &amp; Leadership</w:t>
      </w:r>
      <w:proofErr w:type="gramStart"/>
      <w:r w:rsidRPr="00517A1C">
        <w:rPr>
          <w:b/>
          <w:bCs/>
          <w:sz w:val="24"/>
          <w:szCs w:val="24"/>
        </w:rPr>
        <w:t>:</w:t>
      </w:r>
      <w:proofErr w:type="gramEnd"/>
      <w:r w:rsidRPr="00517A1C">
        <w:rPr>
          <w:sz w:val="24"/>
          <w:szCs w:val="24"/>
        </w:rPr>
        <w:br/>
        <w:t>Communication received mixed feedback. While supervisors were generally described as supportive, participants felt organization‑wide communication could improve, particularly regarding policy updates and recognition.</w:t>
      </w:r>
      <w:r w:rsidRPr="00517A1C">
        <w:rPr>
          <w:sz w:val="24"/>
          <w:szCs w:val="24"/>
        </w:rPr>
        <w:br/>
      </w:r>
      <w:r w:rsidRPr="00517A1C">
        <w:rPr>
          <w:sz w:val="24"/>
          <w:szCs w:val="24"/>
        </w:rPr>
        <w:br/>
      </w:r>
      <w:r w:rsidRPr="00517A1C">
        <w:rPr>
          <w:b/>
          <w:bCs/>
          <w:sz w:val="24"/>
          <w:szCs w:val="24"/>
        </w:rPr>
        <w:t>Growth Opportunities</w:t>
      </w:r>
      <w:proofErr w:type="gramStart"/>
      <w:r w:rsidRPr="00517A1C">
        <w:rPr>
          <w:b/>
          <w:bCs/>
          <w:sz w:val="24"/>
          <w:szCs w:val="24"/>
        </w:rPr>
        <w:t>:</w:t>
      </w:r>
      <w:proofErr w:type="gramEnd"/>
      <w:r w:rsidRPr="00517A1C">
        <w:rPr>
          <w:sz w:val="24"/>
          <w:szCs w:val="24"/>
        </w:rPr>
        <w:br/>
        <w:t>Four respondents indicated limited professional development opportunities. They expressed interest in more structured training programs and advancement pathways.</w:t>
      </w:r>
      <w:r w:rsidRPr="00517A1C">
        <w:rPr>
          <w:sz w:val="24"/>
          <w:szCs w:val="24"/>
        </w:rPr>
        <w:br/>
      </w:r>
      <w:r w:rsidRPr="00517A1C">
        <w:rPr>
          <w:sz w:val="24"/>
          <w:szCs w:val="24"/>
        </w:rPr>
        <w:br/>
      </w:r>
      <w:r w:rsidRPr="00517A1C">
        <w:rPr>
          <w:b/>
          <w:bCs/>
          <w:sz w:val="24"/>
          <w:szCs w:val="24"/>
        </w:rPr>
        <w:t>Work-Life Balance &amp; Well‑being</w:t>
      </w:r>
      <w:proofErr w:type="gramStart"/>
      <w:r w:rsidRPr="00517A1C">
        <w:rPr>
          <w:b/>
          <w:bCs/>
          <w:sz w:val="24"/>
          <w:szCs w:val="24"/>
        </w:rPr>
        <w:t>:</w:t>
      </w:r>
      <w:proofErr w:type="gramEnd"/>
      <w:r w:rsidRPr="00517A1C">
        <w:rPr>
          <w:sz w:val="24"/>
          <w:szCs w:val="24"/>
        </w:rPr>
        <w:br/>
        <w:t>Work-life balance was rated positively by most participants, though one noted occasional overtime workload. Well‑being initiatives were appreciated but seen as inconsistent.</w:t>
      </w:r>
      <w:r w:rsidRPr="00517A1C">
        <w:rPr>
          <w:sz w:val="24"/>
          <w:szCs w:val="24"/>
        </w:rPr>
        <w:br/>
      </w:r>
      <w:r w:rsidRPr="00517A1C">
        <w:rPr>
          <w:sz w:val="24"/>
          <w:szCs w:val="24"/>
        </w:rPr>
        <w:br/>
      </w:r>
      <w:r w:rsidRPr="00517A1C">
        <w:rPr>
          <w:b/>
          <w:bCs/>
          <w:sz w:val="24"/>
          <w:szCs w:val="24"/>
        </w:rPr>
        <w:t>Team Collaboration</w:t>
      </w:r>
      <w:proofErr w:type="gramStart"/>
      <w:r w:rsidRPr="00517A1C">
        <w:rPr>
          <w:b/>
          <w:bCs/>
          <w:sz w:val="24"/>
          <w:szCs w:val="24"/>
        </w:rPr>
        <w:t>:</w:t>
      </w:r>
      <w:proofErr w:type="gramEnd"/>
      <w:r w:rsidRPr="00517A1C">
        <w:rPr>
          <w:sz w:val="24"/>
          <w:szCs w:val="24"/>
        </w:rPr>
        <w:br/>
        <w:t>Teamwork was recognized as a strength, with most participants describing positive relationships and cooperative team dynamics.</w:t>
      </w:r>
      <w:r w:rsidRPr="00517A1C">
        <w:rPr>
          <w:sz w:val="24"/>
          <w:szCs w:val="24"/>
        </w:rPr>
        <w:br/>
      </w:r>
      <w:r w:rsidRPr="00517A1C">
        <w:rPr>
          <w:sz w:val="24"/>
          <w:szCs w:val="24"/>
        </w:rPr>
        <w:br/>
      </w:r>
      <w:r w:rsidRPr="00517A1C">
        <w:rPr>
          <w:b/>
          <w:bCs/>
          <w:sz w:val="24"/>
          <w:szCs w:val="24"/>
        </w:rPr>
        <w:t>Recommendations</w:t>
      </w:r>
      <w:proofErr w:type="gramStart"/>
      <w:r w:rsidRPr="00517A1C">
        <w:rPr>
          <w:b/>
          <w:bCs/>
          <w:sz w:val="24"/>
          <w:szCs w:val="24"/>
        </w:rPr>
        <w:t>:</w:t>
      </w:r>
      <w:proofErr w:type="gramEnd"/>
      <w:r w:rsidRPr="00517A1C">
        <w:rPr>
          <w:sz w:val="24"/>
          <w:szCs w:val="24"/>
        </w:rPr>
        <w:br/>
        <w:t>Participants suggested clearer communication from leadership, more recognition programs, and increased access to development resources.</w:t>
      </w:r>
      <w:r w:rsidRPr="00517A1C">
        <w:rPr>
          <w:sz w:val="24"/>
          <w:szCs w:val="24"/>
        </w:rPr>
        <w:br/>
      </w:r>
    </w:p>
    <w:p w:rsidR="00E63F9D" w:rsidRPr="008820E0" w:rsidRDefault="00E63F9D" w:rsidP="00E3769F">
      <w:bookmarkStart w:id="0" w:name="_GoBack"/>
      <w:bookmarkEnd w:id="0"/>
    </w:p>
    <w:sectPr w:rsidR="00E63F9D" w:rsidRPr="00882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A1C"/>
    <w:rsid w:val="008820E0"/>
    <w:rsid w:val="00AA1D8D"/>
    <w:rsid w:val="00B47730"/>
    <w:rsid w:val="00CB0664"/>
    <w:rsid w:val="00E3769F"/>
    <w:rsid w:val="00E63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1F97216-DC2C-40D2-B0F9-F4BA1FF1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875134-E7DA-434A-8329-E00B4FB1D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2013-12-23T23:15:00Z</dcterms:created>
  <dcterms:modified xsi:type="dcterms:W3CDTF">2025-11-23T15:04:00Z</dcterms:modified>
  <cp:category/>
</cp:coreProperties>
</file>