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6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Implementation of OpenMP programs.</w:t>
        <w:b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Implementation of Matrix-Matrix Multiplication.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Implementation of Matrix-vector Multiplication.</w:t>
      </w:r>
    </w:p>
    <w:p>
      <w:pPr>
        <w:pStyle w:val="ListParagraph"/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ListParagraph"/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561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456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and Analysis: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This C program performs matrix multiplication using OpenMP for parallel processing. The matrix_matrix_multiply function multiplies two N x N matrices, A and B, storing the result in matrix C. The #pragma omp parallel for directive parallelizes the outermost loop, distributing the computation of each row of C across multiple threads. The main function initializes matrices A and B, calls the multiplication function, and prints the resulting matrix C. This approach leverages parallelism to potentially speed up the matrix multiplication process on multi-core systems.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943600" cy="50520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52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This C program performs matrix-vector multiplication using OpenMP for parallel processing. It includes 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stdio.h</w:t>
      </w:r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32"/>
          <w:szCs w:val="32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for standard input/output functions and 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omp.h</w:t>
      </w:r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32"/>
          <w:szCs w:val="32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for OpenMP directives. The program initializes a matrix and a vector, then uses the 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#pragma omp parallel for</w:t>
      </w:r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32"/>
          <w:szCs w:val="32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directive to parallelize the loop that computes the result vector, distributing the computation of each element across multiple threads. This approach leverages multi-core systems to potentially speed up the matrix-vector multiplication process. The main function initializes the data, calls the multiplication function, and prints the resulting vector.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>https://github.com/Virajpatil092/hpc_self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stem-ui">
    <w:altName w:val="Ubuntu"/>
    <w:charset w:val="01"/>
    <w:family w:val="roman"/>
    <w:pitch w:val="variable"/>
  </w:font>
  <w:font w:name="var monaco-monospace-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30654690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80490382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Internet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LibreOffice/7.5.9.2$Linux_X86_64 LibreOffice_project/50$Build-2</Application>
  <AppVersion>15.0000</AppVersion>
  <Pages>6</Pages>
  <Words>274</Words>
  <Characters>1726</Characters>
  <CharactersWithSpaces>1979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2024-08-20T07:05:00Z</dcterms:created>
  <dc:creator>Aprupa</dc:creator>
  <dc:description/>
  <dc:language>en-US</dc:language>
  <cp:lastModifiedBy/>
  <cp:lastPrinted>2022-09-18T15:59:00Z</cp:lastPrinted>
  <dcterms:modified xsi:type="dcterms:W3CDTF">2024-09-09T14:22:58Z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