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2C64D" w14:textId="1679F960" w:rsidR="006D2856" w:rsidRDefault="006D2856">
      <w:pPr>
        <w:rPr>
          <w:rFonts w:ascii="Arial" w:hAnsi="Arial" w:cs="Arial"/>
          <w:b/>
          <w:bCs/>
          <w:sz w:val="28"/>
          <w:szCs w:val="28"/>
        </w:rPr>
      </w:pPr>
      <w:r>
        <w:rPr>
          <w:rFonts w:ascii="Arial" w:hAnsi="Arial" w:cs="Arial"/>
          <w:b/>
          <w:bCs/>
          <w:sz w:val="28"/>
          <w:szCs w:val="28"/>
        </w:rPr>
        <w:t>Student id: 20625630</w:t>
      </w:r>
    </w:p>
    <w:p w14:paraId="728410BA" w14:textId="1FE97EB8" w:rsidR="006D2856" w:rsidRDefault="006D2856">
      <w:pPr>
        <w:rPr>
          <w:rFonts w:ascii="Arial" w:hAnsi="Arial" w:cs="Arial"/>
          <w:b/>
          <w:bCs/>
          <w:sz w:val="28"/>
          <w:szCs w:val="28"/>
        </w:rPr>
      </w:pPr>
      <w:r>
        <w:rPr>
          <w:rFonts w:ascii="Arial" w:hAnsi="Arial" w:cs="Arial"/>
          <w:b/>
          <w:bCs/>
          <w:sz w:val="28"/>
          <w:szCs w:val="28"/>
        </w:rPr>
        <w:t>Name: Viraj Punjani</w:t>
      </w:r>
    </w:p>
    <w:p w14:paraId="26F3D30C" w14:textId="77777777" w:rsidR="006D2856" w:rsidRPr="006D2856" w:rsidRDefault="006D2856">
      <w:pPr>
        <w:rPr>
          <w:rFonts w:ascii="Arial" w:hAnsi="Arial" w:cs="Arial"/>
          <w:b/>
          <w:bCs/>
          <w:sz w:val="28"/>
          <w:szCs w:val="28"/>
        </w:rPr>
      </w:pPr>
    </w:p>
    <w:p w14:paraId="6747080F" w14:textId="5BAF2E30" w:rsidR="00115FFA" w:rsidRDefault="006D2856" w:rsidP="006D2856">
      <w:pPr>
        <w:jc w:val="center"/>
        <w:rPr>
          <w:rFonts w:ascii="Arial" w:hAnsi="Arial" w:cs="Arial"/>
          <w:b/>
          <w:bCs/>
          <w:sz w:val="48"/>
          <w:szCs w:val="48"/>
        </w:rPr>
      </w:pPr>
      <w:r w:rsidRPr="006D2856">
        <w:rPr>
          <w:rFonts w:ascii="Arial" w:hAnsi="Arial" w:cs="Arial"/>
          <w:b/>
          <w:bCs/>
          <w:sz w:val="48"/>
          <w:szCs w:val="48"/>
        </w:rPr>
        <w:t>Assignment-1 CFN</w:t>
      </w:r>
    </w:p>
    <w:p w14:paraId="6827321C" w14:textId="5405AFF6" w:rsidR="00C178A4" w:rsidRPr="00C178A4" w:rsidRDefault="00C178A4" w:rsidP="00C178A4">
      <w:pPr>
        <w:rPr>
          <w:rFonts w:ascii="Arial" w:hAnsi="Arial" w:cs="Arial"/>
          <w:sz w:val="24"/>
          <w:szCs w:val="24"/>
        </w:rPr>
      </w:pPr>
      <w:r w:rsidRPr="00C178A4">
        <w:rPr>
          <w:rFonts w:ascii="Arial" w:hAnsi="Arial" w:cs="Arial"/>
          <w:sz w:val="24"/>
          <w:szCs w:val="24"/>
        </w:rPr>
        <w:t>Digital Forensic Investigation Report: Suspected Corporate Espionage at XYZ Technologies</w:t>
      </w:r>
    </w:p>
    <w:p w14:paraId="42BA4239" w14:textId="77777777" w:rsidR="00C178A4" w:rsidRPr="00C178A4" w:rsidRDefault="00C178A4" w:rsidP="00C178A4">
      <w:pPr>
        <w:rPr>
          <w:rFonts w:ascii="Arial" w:hAnsi="Arial" w:cs="Arial"/>
          <w:sz w:val="24"/>
          <w:szCs w:val="24"/>
        </w:rPr>
      </w:pPr>
    </w:p>
    <w:p w14:paraId="7E8B6DAE" w14:textId="77777777" w:rsidR="00C178A4" w:rsidRPr="00C178A4" w:rsidRDefault="00C178A4" w:rsidP="00C178A4">
      <w:pPr>
        <w:rPr>
          <w:rFonts w:ascii="Arial" w:hAnsi="Arial" w:cs="Arial"/>
          <w:sz w:val="24"/>
          <w:szCs w:val="24"/>
        </w:rPr>
      </w:pPr>
      <w:r w:rsidRPr="00C178A4">
        <w:rPr>
          <w:rFonts w:ascii="Arial" w:hAnsi="Arial" w:cs="Arial"/>
          <w:sz w:val="24"/>
          <w:szCs w:val="24"/>
        </w:rPr>
        <w:t xml:space="preserve">1. </w:t>
      </w:r>
      <w:r w:rsidRPr="00FF08A8">
        <w:rPr>
          <w:rFonts w:ascii="Arial" w:hAnsi="Arial" w:cs="Arial"/>
          <w:b/>
          <w:bCs/>
          <w:sz w:val="24"/>
          <w:szCs w:val="24"/>
        </w:rPr>
        <w:t>Case Assessments:</w:t>
      </w:r>
    </w:p>
    <w:p w14:paraId="6012B2B5" w14:textId="647BFB39" w:rsidR="00C178A4" w:rsidRDefault="0019658D" w:rsidP="00C178A4">
      <w:pPr>
        <w:rPr>
          <w:rFonts w:ascii="Arial" w:hAnsi="Arial" w:cs="Arial"/>
          <w:sz w:val="24"/>
          <w:szCs w:val="24"/>
        </w:rPr>
      </w:pPr>
      <w:r w:rsidRPr="0019658D">
        <w:rPr>
          <w:rFonts w:ascii="Arial" w:hAnsi="Arial" w:cs="Arial"/>
          <w:sz w:val="24"/>
          <w:szCs w:val="24"/>
        </w:rPr>
        <w:t>Our digital forensic team launched an investigation into John Miller, a senior software engineer at XYZ Technologies, in response to a rumoured case of corporate espionage. The lawsuit centres around the alleged theft of confidential business information and IP from Miller's Windows-based work PC. Three days ago, the event was reported.</w:t>
      </w:r>
    </w:p>
    <w:p w14:paraId="55208898" w14:textId="77777777" w:rsidR="0019658D" w:rsidRPr="00C178A4" w:rsidRDefault="0019658D" w:rsidP="00C178A4">
      <w:pPr>
        <w:rPr>
          <w:rFonts w:ascii="Arial" w:hAnsi="Arial" w:cs="Arial"/>
          <w:sz w:val="24"/>
          <w:szCs w:val="24"/>
        </w:rPr>
      </w:pPr>
    </w:p>
    <w:p w14:paraId="485EBD4B" w14:textId="77777777" w:rsidR="00C178A4" w:rsidRPr="00C178A4" w:rsidRDefault="00C178A4" w:rsidP="00C178A4">
      <w:pPr>
        <w:rPr>
          <w:rFonts w:ascii="Arial" w:hAnsi="Arial" w:cs="Arial"/>
          <w:sz w:val="24"/>
          <w:szCs w:val="24"/>
        </w:rPr>
      </w:pPr>
      <w:r w:rsidRPr="00C178A4">
        <w:rPr>
          <w:rFonts w:ascii="Arial" w:hAnsi="Arial" w:cs="Arial"/>
          <w:sz w:val="24"/>
          <w:szCs w:val="24"/>
        </w:rPr>
        <w:t xml:space="preserve">2. </w:t>
      </w:r>
      <w:r w:rsidRPr="00FF08A8">
        <w:rPr>
          <w:rFonts w:ascii="Arial" w:hAnsi="Arial" w:cs="Arial"/>
          <w:b/>
          <w:bCs/>
          <w:sz w:val="24"/>
          <w:szCs w:val="24"/>
        </w:rPr>
        <w:t>Legal Obligations:</w:t>
      </w:r>
    </w:p>
    <w:p w14:paraId="7590C387" w14:textId="47CDBE5C" w:rsidR="00C178A4" w:rsidRPr="00C178A4" w:rsidRDefault="0019658D" w:rsidP="00C178A4">
      <w:pPr>
        <w:rPr>
          <w:rFonts w:ascii="Arial" w:hAnsi="Arial" w:cs="Arial"/>
          <w:sz w:val="24"/>
          <w:szCs w:val="24"/>
        </w:rPr>
      </w:pPr>
      <w:r w:rsidRPr="0019658D">
        <w:rPr>
          <w:rFonts w:ascii="Arial" w:hAnsi="Arial" w:cs="Arial"/>
          <w:sz w:val="24"/>
          <w:szCs w:val="24"/>
        </w:rPr>
        <w:t>We accept the legal requirements governing the collecting of digital forensic data before moving along with our enquiry. To maintain the admissibility of the evidence in court, we must secure its preservation and chain of custody in compliance with the applicable laws and regulations. Furthermore, we must abide by XYZ Technologies' privacy rules and respect the undercover subject's right to privacy.</w:t>
      </w:r>
    </w:p>
    <w:p w14:paraId="4DAA17B7" w14:textId="77777777" w:rsidR="00C178A4" w:rsidRPr="00C178A4" w:rsidRDefault="00C178A4" w:rsidP="00C178A4">
      <w:pPr>
        <w:rPr>
          <w:rFonts w:ascii="Arial" w:hAnsi="Arial" w:cs="Arial"/>
          <w:sz w:val="24"/>
          <w:szCs w:val="24"/>
        </w:rPr>
      </w:pPr>
    </w:p>
    <w:p w14:paraId="115CA31F" w14:textId="77777777" w:rsidR="00C178A4" w:rsidRPr="00FF08A8" w:rsidRDefault="00C178A4" w:rsidP="00C178A4">
      <w:pPr>
        <w:rPr>
          <w:rFonts w:ascii="Arial" w:hAnsi="Arial" w:cs="Arial"/>
          <w:b/>
          <w:bCs/>
          <w:sz w:val="24"/>
          <w:szCs w:val="24"/>
        </w:rPr>
      </w:pPr>
      <w:r w:rsidRPr="00C178A4">
        <w:rPr>
          <w:rFonts w:ascii="Arial" w:hAnsi="Arial" w:cs="Arial"/>
          <w:sz w:val="24"/>
          <w:szCs w:val="24"/>
        </w:rPr>
        <w:t>3</w:t>
      </w:r>
      <w:r w:rsidRPr="00FF08A8">
        <w:rPr>
          <w:rFonts w:ascii="Arial" w:hAnsi="Arial" w:cs="Arial"/>
          <w:b/>
          <w:bCs/>
          <w:sz w:val="24"/>
          <w:szCs w:val="24"/>
        </w:rPr>
        <w:t>. Crime Scene Search:</w:t>
      </w:r>
    </w:p>
    <w:p w14:paraId="5949F639" w14:textId="0577CC24" w:rsidR="00FF08A8" w:rsidRDefault="0019658D" w:rsidP="00C178A4">
      <w:pPr>
        <w:rPr>
          <w:rFonts w:ascii="Arial" w:hAnsi="Arial" w:cs="Arial"/>
          <w:sz w:val="24"/>
          <w:szCs w:val="24"/>
        </w:rPr>
      </w:pPr>
      <w:r w:rsidRPr="0019658D">
        <w:rPr>
          <w:rFonts w:ascii="Arial" w:hAnsi="Arial" w:cs="Arial"/>
          <w:sz w:val="24"/>
          <w:szCs w:val="24"/>
        </w:rPr>
        <w:t>To find any evidence connected to the alleged theft, our digital forensics team thoroughly searched John Miller's work on a computer. This investigation includes looking through files, system logs, email, and any odd applications or actions on the machine. Several suspicious files and network activity logs were discovered throughout the analysis, necessitating further research.</w:t>
      </w:r>
    </w:p>
    <w:p w14:paraId="11269ACE" w14:textId="77777777" w:rsidR="00FF08A8" w:rsidRPr="00C178A4" w:rsidRDefault="00FF08A8" w:rsidP="00C178A4">
      <w:pPr>
        <w:rPr>
          <w:rFonts w:ascii="Arial" w:hAnsi="Arial" w:cs="Arial"/>
          <w:sz w:val="24"/>
          <w:szCs w:val="24"/>
        </w:rPr>
      </w:pPr>
    </w:p>
    <w:p w14:paraId="28C1F712" w14:textId="77777777" w:rsidR="00C178A4" w:rsidRDefault="00C178A4" w:rsidP="00C178A4">
      <w:pPr>
        <w:rPr>
          <w:rFonts w:ascii="Arial" w:hAnsi="Arial" w:cs="Arial"/>
          <w:sz w:val="24"/>
          <w:szCs w:val="24"/>
        </w:rPr>
      </w:pPr>
      <w:r w:rsidRPr="00C178A4">
        <w:rPr>
          <w:rFonts w:ascii="Arial" w:hAnsi="Arial" w:cs="Arial"/>
          <w:sz w:val="24"/>
          <w:szCs w:val="24"/>
        </w:rPr>
        <w:t xml:space="preserve">4. </w:t>
      </w:r>
      <w:r w:rsidRPr="00FF08A8">
        <w:rPr>
          <w:rFonts w:ascii="Arial" w:hAnsi="Arial" w:cs="Arial"/>
          <w:b/>
          <w:bCs/>
          <w:sz w:val="24"/>
          <w:szCs w:val="24"/>
        </w:rPr>
        <w:t>Evidence Collection</w:t>
      </w:r>
      <w:r w:rsidRPr="00C178A4">
        <w:rPr>
          <w:rFonts w:ascii="Arial" w:hAnsi="Arial" w:cs="Arial"/>
          <w:sz w:val="24"/>
          <w:szCs w:val="24"/>
        </w:rPr>
        <w:t>:</w:t>
      </w:r>
    </w:p>
    <w:p w14:paraId="1B78A817" w14:textId="77777777" w:rsidR="00FF08A8" w:rsidRPr="00C178A4" w:rsidRDefault="00FF08A8" w:rsidP="00C178A4">
      <w:pPr>
        <w:rPr>
          <w:rFonts w:ascii="Arial" w:hAnsi="Arial" w:cs="Arial"/>
          <w:sz w:val="24"/>
          <w:szCs w:val="24"/>
        </w:rPr>
      </w:pPr>
    </w:p>
    <w:p w14:paraId="7FCE51C2" w14:textId="77777777" w:rsidR="0019658D" w:rsidRPr="0019658D" w:rsidRDefault="0019658D" w:rsidP="0019658D">
      <w:pPr>
        <w:rPr>
          <w:rFonts w:ascii="Arial" w:hAnsi="Arial" w:cs="Arial"/>
          <w:sz w:val="24"/>
          <w:szCs w:val="24"/>
        </w:rPr>
      </w:pPr>
      <w:r w:rsidRPr="0019658D">
        <w:rPr>
          <w:rFonts w:ascii="Arial" w:hAnsi="Arial" w:cs="Arial"/>
          <w:b/>
          <w:bCs/>
          <w:sz w:val="24"/>
          <w:szCs w:val="24"/>
        </w:rPr>
        <w:t>File Analysis:</w:t>
      </w:r>
      <w:r w:rsidRPr="0019658D">
        <w:rPr>
          <w:rFonts w:ascii="Arial" w:hAnsi="Arial" w:cs="Arial"/>
          <w:sz w:val="24"/>
          <w:szCs w:val="24"/>
        </w:rPr>
        <w:t xml:space="preserve"> We located and gathered files that included confidential business information and intellectual property. The fact that these files were encrypted and tucked away in ambiguous directories suggests possible data-hiding strategies.</w:t>
      </w:r>
    </w:p>
    <w:p w14:paraId="29237F4E" w14:textId="77777777" w:rsidR="0019658D" w:rsidRPr="0019658D" w:rsidRDefault="0019658D" w:rsidP="0019658D">
      <w:pPr>
        <w:rPr>
          <w:rFonts w:ascii="Arial" w:hAnsi="Arial" w:cs="Arial"/>
          <w:sz w:val="24"/>
          <w:szCs w:val="24"/>
        </w:rPr>
      </w:pPr>
    </w:p>
    <w:p w14:paraId="51D7A8AE" w14:textId="77777777" w:rsidR="0019658D" w:rsidRPr="0019658D" w:rsidRDefault="0019658D" w:rsidP="0019658D">
      <w:pPr>
        <w:rPr>
          <w:rFonts w:ascii="Arial" w:hAnsi="Arial" w:cs="Arial"/>
          <w:sz w:val="24"/>
          <w:szCs w:val="24"/>
        </w:rPr>
      </w:pPr>
      <w:r w:rsidRPr="0019658D">
        <w:rPr>
          <w:rFonts w:ascii="Arial" w:hAnsi="Arial" w:cs="Arial"/>
          <w:b/>
          <w:bCs/>
          <w:sz w:val="24"/>
          <w:szCs w:val="24"/>
        </w:rPr>
        <w:lastRenderedPageBreak/>
        <w:t>Network Activity Logs:</w:t>
      </w:r>
      <w:r w:rsidRPr="0019658D">
        <w:rPr>
          <w:rFonts w:ascii="Arial" w:hAnsi="Arial" w:cs="Arial"/>
          <w:sz w:val="24"/>
          <w:szCs w:val="24"/>
        </w:rPr>
        <w:t xml:space="preserve"> Extensive network activity logs were recovered, demonstrating unauthorised access to XYZ Technologies' servers outside of business hours, adding credence to the idea that corporate espionage was taking place.</w:t>
      </w:r>
    </w:p>
    <w:p w14:paraId="596EF0C7" w14:textId="77777777" w:rsidR="0019658D" w:rsidRPr="0019658D" w:rsidRDefault="0019658D" w:rsidP="0019658D">
      <w:pPr>
        <w:rPr>
          <w:rFonts w:ascii="Arial" w:hAnsi="Arial" w:cs="Arial"/>
          <w:sz w:val="24"/>
          <w:szCs w:val="24"/>
        </w:rPr>
      </w:pPr>
    </w:p>
    <w:p w14:paraId="1017ECC5" w14:textId="77777777" w:rsidR="0019658D" w:rsidRPr="0019658D" w:rsidRDefault="0019658D" w:rsidP="0019658D">
      <w:pPr>
        <w:rPr>
          <w:rFonts w:ascii="Arial" w:hAnsi="Arial" w:cs="Arial"/>
          <w:sz w:val="24"/>
          <w:szCs w:val="24"/>
        </w:rPr>
      </w:pPr>
      <w:r w:rsidRPr="0019658D">
        <w:rPr>
          <w:rFonts w:ascii="Arial" w:hAnsi="Arial" w:cs="Arial"/>
          <w:b/>
          <w:bCs/>
          <w:sz w:val="24"/>
          <w:szCs w:val="24"/>
        </w:rPr>
        <w:t>System Logs:</w:t>
      </w:r>
      <w:r w:rsidRPr="0019658D">
        <w:rPr>
          <w:rFonts w:ascii="Arial" w:hAnsi="Arial" w:cs="Arial"/>
          <w:sz w:val="24"/>
          <w:szCs w:val="24"/>
        </w:rPr>
        <w:t xml:space="preserve"> A review of the system logs revealed indications of unusual login attempts and the unauthorised installation of third-party software.</w:t>
      </w:r>
    </w:p>
    <w:p w14:paraId="00E2F951" w14:textId="77777777" w:rsidR="0019658D" w:rsidRPr="0019658D" w:rsidRDefault="0019658D" w:rsidP="0019658D">
      <w:pPr>
        <w:rPr>
          <w:rFonts w:ascii="Arial" w:hAnsi="Arial" w:cs="Arial"/>
          <w:sz w:val="24"/>
          <w:szCs w:val="24"/>
        </w:rPr>
      </w:pPr>
    </w:p>
    <w:p w14:paraId="1E83514C" w14:textId="77777777" w:rsidR="0019658D" w:rsidRPr="0019658D" w:rsidRDefault="0019658D" w:rsidP="0019658D">
      <w:pPr>
        <w:rPr>
          <w:rFonts w:ascii="Arial" w:hAnsi="Arial" w:cs="Arial"/>
          <w:sz w:val="24"/>
          <w:szCs w:val="24"/>
        </w:rPr>
      </w:pPr>
      <w:r w:rsidRPr="0019658D">
        <w:rPr>
          <w:rFonts w:ascii="Arial" w:hAnsi="Arial" w:cs="Arial"/>
          <w:b/>
          <w:bCs/>
          <w:sz w:val="24"/>
          <w:szCs w:val="24"/>
        </w:rPr>
        <w:t>Email Correspondence:</w:t>
      </w:r>
      <w:r w:rsidRPr="0019658D">
        <w:rPr>
          <w:rFonts w:ascii="Arial" w:hAnsi="Arial" w:cs="Arial"/>
          <w:sz w:val="24"/>
          <w:szCs w:val="24"/>
        </w:rPr>
        <w:t xml:space="preserve"> We found and saved emails that suggested John Miller had discussions with other parties about transferring sensitive material.</w:t>
      </w:r>
    </w:p>
    <w:p w14:paraId="2ED2A548" w14:textId="77777777" w:rsidR="0019658D" w:rsidRPr="0019658D" w:rsidRDefault="0019658D" w:rsidP="0019658D">
      <w:pPr>
        <w:rPr>
          <w:rFonts w:ascii="Arial" w:hAnsi="Arial" w:cs="Arial"/>
          <w:sz w:val="24"/>
          <w:szCs w:val="24"/>
        </w:rPr>
      </w:pPr>
    </w:p>
    <w:p w14:paraId="238BB9D2" w14:textId="4120540C" w:rsidR="00C178A4" w:rsidRDefault="0019658D" w:rsidP="00C178A4">
      <w:pPr>
        <w:rPr>
          <w:rFonts w:ascii="Arial" w:hAnsi="Arial" w:cs="Arial"/>
          <w:sz w:val="24"/>
          <w:szCs w:val="24"/>
        </w:rPr>
      </w:pPr>
      <w:r w:rsidRPr="0019658D">
        <w:rPr>
          <w:rFonts w:ascii="Arial" w:hAnsi="Arial" w:cs="Arial"/>
          <w:b/>
          <w:bCs/>
          <w:sz w:val="24"/>
          <w:szCs w:val="24"/>
        </w:rPr>
        <w:t>Forensic image:</w:t>
      </w:r>
      <w:r>
        <w:rPr>
          <w:rFonts w:ascii="Arial" w:hAnsi="Arial" w:cs="Arial"/>
          <w:sz w:val="24"/>
          <w:szCs w:val="24"/>
        </w:rPr>
        <w:t xml:space="preserve"> </w:t>
      </w:r>
      <w:r w:rsidRPr="0019658D">
        <w:rPr>
          <w:rFonts w:ascii="Arial" w:hAnsi="Arial" w:cs="Arial"/>
          <w:sz w:val="24"/>
          <w:szCs w:val="24"/>
        </w:rPr>
        <w:t>To preserve the integrity of the evidence, a forensic picture of the complete hard disc was made. To confirm the accuracy of the gathered data, hash values were created.</w:t>
      </w:r>
    </w:p>
    <w:p w14:paraId="08E1EAE6" w14:textId="77777777" w:rsidR="0019658D" w:rsidRPr="00C178A4" w:rsidRDefault="0019658D" w:rsidP="00C178A4">
      <w:pPr>
        <w:rPr>
          <w:rFonts w:ascii="Arial" w:hAnsi="Arial" w:cs="Arial"/>
          <w:sz w:val="24"/>
          <w:szCs w:val="24"/>
        </w:rPr>
      </w:pPr>
    </w:p>
    <w:p w14:paraId="5FBB0098" w14:textId="2412A52E" w:rsidR="00C05079" w:rsidRPr="00C05079" w:rsidRDefault="00C178A4" w:rsidP="00C178A4">
      <w:pPr>
        <w:rPr>
          <w:rFonts w:ascii="Arial" w:hAnsi="Arial" w:cs="Arial"/>
          <w:b/>
          <w:bCs/>
          <w:sz w:val="24"/>
          <w:szCs w:val="24"/>
        </w:rPr>
      </w:pPr>
      <w:r w:rsidRPr="00C178A4">
        <w:rPr>
          <w:rFonts w:ascii="Arial" w:hAnsi="Arial" w:cs="Arial"/>
          <w:sz w:val="24"/>
          <w:szCs w:val="24"/>
        </w:rPr>
        <w:t xml:space="preserve">5. </w:t>
      </w:r>
      <w:r w:rsidRPr="0019658D">
        <w:rPr>
          <w:rFonts w:ascii="Arial" w:hAnsi="Arial" w:cs="Arial"/>
          <w:b/>
          <w:bCs/>
          <w:sz w:val="24"/>
          <w:szCs w:val="24"/>
        </w:rPr>
        <w:t>Documentation and Report:</w:t>
      </w:r>
    </w:p>
    <w:p w14:paraId="286E20F5" w14:textId="79CD4DFA" w:rsidR="0019658D" w:rsidRPr="0019658D" w:rsidRDefault="0019658D" w:rsidP="0019658D">
      <w:pPr>
        <w:rPr>
          <w:rFonts w:ascii="Arial" w:hAnsi="Arial" w:cs="Arial"/>
          <w:sz w:val="24"/>
          <w:szCs w:val="24"/>
        </w:rPr>
      </w:pPr>
      <w:r w:rsidRPr="0019658D">
        <w:rPr>
          <w:rFonts w:ascii="Arial" w:hAnsi="Arial" w:cs="Arial"/>
          <w:sz w:val="24"/>
          <w:szCs w:val="24"/>
        </w:rPr>
        <w:t xml:space="preserve">Each item of evidence was identified, documented, and safely kept </w:t>
      </w:r>
      <w:proofErr w:type="gramStart"/>
      <w:r w:rsidR="00FF592B" w:rsidRPr="0019658D">
        <w:rPr>
          <w:rFonts w:ascii="Arial" w:hAnsi="Arial" w:cs="Arial"/>
          <w:sz w:val="24"/>
          <w:szCs w:val="24"/>
        </w:rPr>
        <w:t>to</w:t>
      </w:r>
      <w:r w:rsidRPr="0019658D">
        <w:rPr>
          <w:rFonts w:ascii="Arial" w:hAnsi="Arial" w:cs="Arial"/>
          <w:sz w:val="24"/>
          <w:szCs w:val="24"/>
        </w:rPr>
        <w:t xml:space="preserve"> establish</w:t>
      </w:r>
      <w:proofErr w:type="gramEnd"/>
      <w:r w:rsidRPr="0019658D">
        <w:rPr>
          <w:rFonts w:ascii="Arial" w:hAnsi="Arial" w:cs="Arial"/>
          <w:sz w:val="24"/>
          <w:szCs w:val="24"/>
        </w:rPr>
        <w:t xml:space="preserve"> a clear chain of custody. We generated comprehensive documentation of our results, including file names, timestamps, and pertinent information. We created a thorough digital forensic report outlining our findings and actions.</w:t>
      </w:r>
    </w:p>
    <w:p w14:paraId="23F32F1F" w14:textId="77777777" w:rsidR="0019658D" w:rsidRPr="0019658D" w:rsidRDefault="0019658D" w:rsidP="0019658D">
      <w:pPr>
        <w:rPr>
          <w:rFonts w:ascii="Arial" w:hAnsi="Arial" w:cs="Arial"/>
          <w:sz w:val="24"/>
          <w:szCs w:val="24"/>
        </w:rPr>
      </w:pPr>
    </w:p>
    <w:p w14:paraId="0E8FA12D" w14:textId="77777777" w:rsidR="00C178A4" w:rsidRDefault="00C178A4" w:rsidP="00C178A4">
      <w:pPr>
        <w:rPr>
          <w:rFonts w:ascii="Arial" w:hAnsi="Arial" w:cs="Arial"/>
          <w:b/>
          <w:bCs/>
          <w:sz w:val="24"/>
          <w:szCs w:val="24"/>
        </w:rPr>
      </w:pPr>
      <w:r w:rsidRPr="0019658D">
        <w:rPr>
          <w:rFonts w:ascii="Arial" w:hAnsi="Arial" w:cs="Arial"/>
          <w:b/>
          <w:bCs/>
          <w:sz w:val="24"/>
          <w:szCs w:val="24"/>
        </w:rPr>
        <w:t>Conclusion:</w:t>
      </w:r>
    </w:p>
    <w:p w14:paraId="6AF45CF5" w14:textId="77777777" w:rsidR="00C05079" w:rsidRPr="0019658D" w:rsidRDefault="00C05079" w:rsidP="00C178A4">
      <w:pPr>
        <w:rPr>
          <w:rFonts w:ascii="Arial" w:hAnsi="Arial" w:cs="Arial"/>
          <w:b/>
          <w:bCs/>
          <w:sz w:val="24"/>
          <w:szCs w:val="24"/>
        </w:rPr>
      </w:pPr>
    </w:p>
    <w:p w14:paraId="63B9BB96" w14:textId="54355C18" w:rsidR="00AD4FEB" w:rsidRDefault="0019658D" w:rsidP="00C178A4">
      <w:pPr>
        <w:rPr>
          <w:rFonts w:ascii="Arial" w:hAnsi="Arial" w:cs="Arial"/>
          <w:sz w:val="24"/>
          <w:szCs w:val="24"/>
        </w:rPr>
      </w:pPr>
      <w:r w:rsidRPr="0019658D">
        <w:rPr>
          <w:rFonts w:ascii="Arial" w:hAnsi="Arial" w:cs="Arial"/>
          <w:sz w:val="24"/>
          <w:szCs w:val="24"/>
        </w:rPr>
        <w:t>The results of our research into the alleged corporate espionage case involving John Miller point to data theft and unauthorised access as key factors. The gathered data—hidden files, network activity logs, system logs, and email correspondence—strongly supports Miller's denials of the accusations. The admissibility of the evidence in possible legal proceedings was ensured by our activities, which were carried out in accordance with legal requirements and privacy regulations.</w:t>
      </w:r>
    </w:p>
    <w:p w14:paraId="6B649E1E" w14:textId="77777777" w:rsidR="00C05079" w:rsidRDefault="00C05079" w:rsidP="00C178A4">
      <w:pPr>
        <w:rPr>
          <w:rFonts w:ascii="Arial" w:hAnsi="Arial" w:cs="Arial"/>
          <w:sz w:val="24"/>
          <w:szCs w:val="24"/>
        </w:rPr>
      </w:pPr>
    </w:p>
    <w:p w14:paraId="00ECC1D2" w14:textId="77777777" w:rsidR="00C05079" w:rsidRDefault="00C05079" w:rsidP="00C178A4">
      <w:pPr>
        <w:rPr>
          <w:rFonts w:ascii="Arial" w:hAnsi="Arial" w:cs="Arial"/>
          <w:sz w:val="24"/>
          <w:szCs w:val="24"/>
        </w:rPr>
      </w:pPr>
    </w:p>
    <w:p w14:paraId="0CDB6EAA" w14:textId="77777777" w:rsidR="00C05079" w:rsidRDefault="00C05079" w:rsidP="00C178A4">
      <w:pPr>
        <w:rPr>
          <w:rFonts w:ascii="Arial" w:hAnsi="Arial" w:cs="Arial"/>
          <w:sz w:val="24"/>
          <w:szCs w:val="24"/>
        </w:rPr>
      </w:pPr>
    </w:p>
    <w:p w14:paraId="4BFDC398" w14:textId="77777777" w:rsidR="00C05079" w:rsidRDefault="00C05079" w:rsidP="00C178A4">
      <w:pPr>
        <w:rPr>
          <w:rFonts w:ascii="Arial" w:hAnsi="Arial" w:cs="Arial"/>
          <w:sz w:val="24"/>
          <w:szCs w:val="24"/>
        </w:rPr>
      </w:pPr>
    </w:p>
    <w:p w14:paraId="435D6F20" w14:textId="77777777" w:rsidR="00C05079" w:rsidRDefault="00C05079" w:rsidP="00C178A4">
      <w:pPr>
        <w:rPr>
          <w:rFonts w:ascii="Arial" w:hAnsi="Arial" w:cs="Arial"/>
          <w:sz w:val="24"/>
          <w:szCs w:val="24"/>
        </w:rPr>
      </w:pPr>
    </w:p>
    <w:sdt>
      <w:sdtPr>
        <w:id w:val="-1046759281"/>
        <w:docPartObj>
          <w:docPartGallery w:val="Bibliographies"/>
          <w:docPartUnique/>
        </w:docPartObj>
      </w:sdtPr>
      <w:sdtEndPr>
        <w:rPr>
          <w:rFonts w:asciiTheme="minorHAnsi" w:eastAsiaTheme="minorHAnsi" w:hAnsiTheme="minorHAnsi" w:cstheme="minorBidi"/>
          <w:color w:val="auto"/>
          <w:kern w:val="2"/>
          <w:sz w:val="22"/>
          <w:szCs w:val="22"/>
          <w:lang w:val="en-AU"/>
          <w14:ligatures w14:val="standardContextual"/>
        </w:rPr>
      </w:sdtEndPr>
      <w:sdtContent>
        <w:p w14:paraId="608143E2" w14:textId="54B28CBD" w:rsidR="00FF08A8" w:rsidRDefault="00FF08A8">
          <w:pPr>
            <w:pStyle w:val="Heading1"/>
          </w:pPr>
          <w:r>
            <w:t>References</w:t>
          </w:r>
        </w:p>
        <w:sdt>
          <w:sdtPr>
            <w:id w:val="-573587230"/>
            <w:bibliography/>
          </w:sdtPr>
          <w:sdtContent>
            <w:p w14:paraId="1F893A74" w14:textId="55AC0718" w:rsidR="00FF08A8" w:rsidRPr="00C05079" w:rsidRDefault="00FF08A8" w:rsidP="00C05079">
              <w:r>
                <w:fldChar w:fldCharType="begin"/>
              </w:r>
              <w:r>
                <w:instrText xml:space="preserve"> BIBLIOGRAPHY </w:instrText>
              </w:r>
              <w:r>
                <w:fldChar w:fldCharType="separate"/>
              </w:r>
              <w:r>
                <w:rPr>
                  <w:noProof/>
                  <w:lang w:val="en-US"/>
                </w:rPr>
                <w:t xml:space="preserve">Carrier, B. (2005). </w:t>
              </w:r>
              <w:r>
                <w:rPr>
                  <w:i/>
                  <w:iCs/>
                  <w:noProof/>
                  <w:lang w:val="en-US"/>
                </w:rPr>
                <w:t>File System Forensic Analysis.</w:t>
              </w:r>
              <w:r>
                <w:rPr>
                  <w:noProof/>
                  <w:lang w:val="en-US"/>
                </w:rPr>
                <w:t xml:space="preserve"> Addison-Wesley Professiona.</w:t>
              </w:r>
              <w:r w:rsidR="00C05079">
                <w:rPr>
                  <w:noProof/>
                  <w:lang w:val="en-US"/>
                </w:rPr>
                <w:t xml:space="preserve"> Avalaible at: &lt;</w:t>
              </w:r>
              <w:hyperlink r:id="rId6" w:history="1">
                <w:r w:rsidR="00C05079" w:rsidRPr="003218C6">
                  <w:rPr>
                    <w:rStyle w:val="Hyperlink"/>
                  </w:rPr>
                  <w:t>https://books.google.com.au/books/about/File_System_Forensic_Analysis.html?id=Zpm9CgAAQBAJ&amp;redir_esc=y</w:t>
                </w:r>
              </w:hyperlink>
              <w:r w:rsidR="00C05079">
                <w:rPr>
                  <w:noProof/>
                  <w:lang w:val="en-US"/>
                </w:rPr>
                <w:t>&gt;</w:t>
              </w:r>
            </w:p>
            <w:p w14:paraId="687DC872" w14:textId="77777777" w:rsidR="00C05079" w:rsidRPr="00C05079" w:rsidRDefault="00C05079" w:rsidP="00C05079">
              <w:pPr>
                <w:rPr>
                  <w:lang w:val="en-US"/>
                </w:rPr>
              </w:pPr>
            </w:p>
            <w:p w14:paraId="0D9E1987" w14:textId="43990E7E" w:rsidR="00C05079" w:rsidRDefault="00FF08A8" w:rsidP="00C05079">
              <w:pPr>
                <w:rPr>
                  <w:noProof/>
                  <w:lang w:val="en-US"/>
                </w:rPr>
              </w:pPr>
              <w:r>
                <w:rPr>
                  <w:noProof/>
                  <w:lang w:val="en-US"/>
                </w:rPr>
                <w:t xml:space="preserve">Davidoff, S. (2012). </w:t>
              </w:r>
              <w:r>
                <w:rPr>
                  <w:i/>
                  <w:iCs/>
                  <w:noProof/>
                  <w:lang w:val="en-US"/>
                </w:rPr>
                <w:t>Network Forensics: Tracking Hackers Through Cyberspace.</w:t>
              </w:r>
              <w:r>
                <w:rPr>
                  <w:noProof/>
                  <w:lang w:val="en-US"/>
                </w:rPr>
                <w:t xml:space="preserve"> Prentice Hall.</w:t>
              </w:r>
              <w:r w:rsidR="00C05079" w:rsidRPr="00C05079">
                <w:rPr>
                  <w:noProof/>
                  <w:lang w:val="en-US"/>
                </w:rPr>
                <w:t xml:space="preserve"> </w:t>
              </w:r>
              <w:r w:rsidR="00C05079">
                <w:rPr>
                  <w:noProof/>
                  <w:lang w:val="en-US"/>
                </w:rPr>
                <w:t>Avalaible</w:t>
              </w:r>
              <w:r w:rsidR="00C05079">
                <w:rPr>
                  <w:noProof/>
                  <w:lang w:val="en-US"/>
                </w:rPr>
                <w:t xml:space="preserve"> </w:t>
              </w:r>
              <w:r w:rsidR="00C05079">
                <w:rPr>
                  <w:noProof/>
                  <w:lang w:val="en-US"/>
                </w:rPr>
                <w:t>at:&lt;</w:t>
              </w:r>
              <w:hyperlink r:id="rId7" w:history="1">
                <w:r w:rsidR="00C05079" w:rsidRPr="003218C6">
                  <w:rPr>
                    <w:rStyle w:val="Hyperlink"/>
                  </w:rPr>
                  <w:t>https://books.google.com.au/books/about/Network_Forensics.html?id=bDX3FBwBvf8C&amp;redir_esc=y</w:t>
                </w:r>
              </w:hyperlink>
              <w:r w:rsidR="00C05079">
                <w:rPr>
                  <w:noProof/>
                  <w:lang w:val="en-US"/>
                </w:rPr>
                <w:t>&gt;</w:t>
              </w:r>
            </w:p>
            <w:p w14:paraId="64F43FFD" w14:textId="77777777" w:rsidR="00C05079" w:rsidRPr="00C05079" w:rsidRDefault="00C05079" w:rsidP="00C05079"/>
            <w:p w14:paraId="5BE5AA5E" w14:textId="668F8FB2" w:rsidR="00C05079" w:rsidRDefault="00FF08A8" w:rsidP="00C05079">
              <w:r>
                <w:rPr>
                  <w:noProof/>
                  <w:lang w:val="en-US"/>
                </w:rPr>
                <w:t xml:space="preserve">Dudley, A. (2011). </w:t>
              </w:r>
              <w:r>
                <w:rPr>
                  <w:i/>
                  <w:iCs/>
                  <w:noProof/>
                  <w:lang w:val="en-US"/>
                </w:rPr>
                <w:t>Investigating Cyber Law and Cyber Ethics: Issues, Impacts and Practices.</w:t>
              </w:r>
              <w:r>
                <w:rPr>
                  <w:noProof/>
                  <w:lang w:val="en-US"/>
                </w:rPr>
                <w:t xml:space="preserve"> Information Science Reference Information Science Reference .</w:t>
              </w:r>
              <w:r w:rsidR="00C05079">
                <w:rPr>
                  <w:noProof/>
                  <w:lang w:val="en-US"/>
                </w:rPr>
                <w:t xml:space="preserve"> </w:t>
              </w:r>
              <w:r w:rsidR="00C05079">
                <w:rPr>
                  <w:noProof/>
                  <w:lang w:val="en-US"/>
                </w:rPr>
                <w:t>Available at: &lt;</w:t>
              </w:r>
              <w:hyperlink r:id="rId8" w:history="1">
                <w:r w:rsidR="00C05079" w:rsidRPr="003218C6">
                  <w:rPr>
                    <w:rStyle w:val="Hyperlink"/>
                  </w:rPr>
                  <w:t>https://www.researchgate.net/publication/215705616_Investigating_Cyber_Law_and_Cyber_Ethics_Issues_Impacts_and_Practices</w:t>
                </w:r>
              </w:hyperlink>
              <w:r w:rsidR="00C05079">
                <w:t>&gt;</w:t>
              </w:r>
            </w:p>
            <w:p w14:paraId="1CDAA52A" w14:textId="77777777" w:rsidR="00C05079" w:rsidRDefault="00C05079" w:rsidP="00C05079">
              <w:pPr>
                <w:rPr>
                  <w:noProof/>
                  <w:lang w:val="en-US"/>
                </w:rPr>
              </w:pPr>
            </w:p>
            <w:p w14:paraId="651EBA2E" w14:textId="0947A6E7" w:rsidR="00FF08A8" w:rsidRPr="00C05079" w:rsidRDefault="00FF08A8" w:rsidP="00C05079">
              <w:r>
                <w:rPr>
                  <w:noProof/>
                  <w:lang w:val="en-US"/>
                </w:rPr>
                <w:t xml:space="preserve">Luttgens, J. T. (2014). </w:t>
              </w:r>
              <w:r>
                <w:rPr>
                  <w:i/>
                  <w:iCs/>
                  <w:noProof/>
                  <w:lang w:val="en-US"/>
                </w:rPr>
                <w:t>Incident Response &amp; Computer Forensics, Third Edition.</w:t>
              </w:r>
              <w:r>
                <w:rPr>
                  <w:noProof/>
                  <w:lang w:val="en-US"/>
                </w:rPr>
                <w:t xml:space="preserve"> McGraw Hill Professional.</w:t>
              </w:r>
              <w:r w:rsidR="00C05079">
                <w:rPr>
                  <w:noProof/>
                  <w:lang w:val="en-US"/>
                </w:rPr>
                <w:t xml:space="preserve"> Available at: &lt;</w:t>
              </w:r>
              <w:hyperlink r:id="rId9" w:history="1">
                <w:r w:rsidR="00C05079" w:rsidRPr="003218C6">
                  <w:rPr>
                    <w:rStyle w:val="Hyperlink"/>
                  </w:rPr>
                  <w:t>https://books.google.com.au/books/about/Incident_Response_Computer_Forensics_Thi.html?id=JKNQAwAAQBAJ&amp;redir_esc=y</w:t>
                </w:r>
              </w:hyperlink>
              <w:r w:rsidR="00C05079">
                <w:rPr>
                  <w:noProof/>
                  <w:lang w:val="en-US"/>
                </w:rPr>
                <w:t>&gt;</w:t>
              </w:r>
            </w:p>
            <w:p w14:paraId="199DFAD7" w14:textId="77777777" w:rsidR="00C05079" w:rsidRDefault="00C05079" w:rsidP="00FF592B">
              <w:pPr>
                <w:rPr>
                  <w:noProof/>
                  <w:lang w:val="en-US"/>
                </w:rPr>
              </w:pPr>
            </w:p>
            <w:p w14:paraId="66D9629B" w14:textId="487DB538" w:rsidR="00FF08A8" w:rsidRPr="00FF592B" w:rsidRDefault="00FF08A8" w:rsidP="00FF592B">
              <w:r>
                <w:rPr>
                  <w:noProof/>
                  <w:lang w:val="en-US"/>
                </w:rPr>
                <w:t xml:space="preserve">Volonino, L. (2007). </w:t>
              </w:r>
              <w:r>
                <w:rPr>
                  <w:i/>
                  <w:iCs/>
                  <w:noProof/>
                  <w:lang w:val="en-US"/>
                </w:rPr>
                <w:t>Computer Forensics: Principles and Practices.</w:t>
              </w:r>
              <w:r w:rsidR="00FF592B">
                <w:rPr>
                  <w:i/>
                  <w:iCs/>
                  <w:noProof/>
                  <w:lang w:val="en-US"/>
                </w:rPr>
                <w:t xml:space="preserve"> Avalaible at:&lt;</w:t>
              </w:r>
              <w:r w:rsidR="00FF592B" w:rsidRPr="00FF592B">
                <w:t xml:space="preserve"> </w:t>
              </w:r>
              <w:hyperlink r:id="rId10" w:history="1">
                <w:r w:rsidR="00FF592B" w:rsidRPr="003218C6">
                  <w:rPr>
                    <w:rStyle w:val="Hyperlink"/>
                  </w:rPr>
                  <w:t>https://books.google.com.au/books/about/Computer_forensics.html?id=EWVGAAAAYAAJ&amp;redir_esc=y</w:t>
                </w:r>
              </w:hyperlink>
              <w:r w:rsidR="00FF592B">
                <w:rPr>
                  <w:i/>
                  <w:iCs/>
                  <w:noProof/>
                  <w:lang w:val="en-US"/>
                </w:rPr>
                <w:t>&gt;</w:t>
              </w:r>
              <w:r>
                <w:rPr>
                  <w:noProof/>
                  <w:lang w:val="en-US"/>
                </w:rPr>
                <w:t xml:space="preserve"> </w:t>
              </w:r>
            </w:p>
            <w:p w14:paraId="1FEF27D1" w14:textId="6F30A108" w:rsidR="00FC73CE" w:rsidRDefault="00FF08A8" w:rsidP="00C178A4">
              <w:r>
                <w:rPr>
                  <w:b/>
                  <w:bCs/>
                  <w:noProof/>
                </w:rPr>
                <w:fldChar w:fldCharType="end"/>
              </w:r>
            </w:p>
          </w:sdtContent>
        </w:sdt>
      </w:sdtContent>
    </w:sdt>
    <w:p w14:paraId="498E86CB" w14:textId="541A0FE4" w:rsidR="00C05079" w:rsidRDefault="00C05079" w:rsidP="00C178A4"/>
    <w:sectPr w:rsidR="00C05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836FF"/>
    <w:multiLevelType w:val="multilevel"/>
    <w:tmpl w:val="0DACC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37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856"/>
    <w:rsid w:val="00115FFA"/>
    <w:rsid w:val="00141D81"/>
    <w:rsid w:val="0019658D"/>
    <w:rsid w:val="00207031"/>
    <w:rsid w:val="002D1140"/>
    <w:rsid w:val="00564CF7"/>
    <w:rsid w:val="006D2856"/>
    <w:rsid w:val="007E741F"/>
    <w:rsid w:val="00AD4FEB"/>
    <w:rsid w:val="00B82028"/>
    <w:rsid w:val="00C05079"/>
    <w:rsid w:val="00C178A4"/>
    <w:rsid w:val="00CE5156"/>
    <w:rsid w:val="00F41CE8"/>
    <w:rsid w:val="00FC73CE"/>
    <w:rsid w:val="00FF08A8"/>
    <w:rsid w:val="00FF59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256B"/>
  <w15:chartTrackingRefBased/>
  <w15:docId w15:val="{9DCC69BB-C3F4-4FFF-9DA5-01E9C3672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028"/>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FE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AD4FEB"/>
    <w:rPr>
      <w:b/>
      <w:bCs/>
    </w:rPr>
  </w:style>
  <w:style w:type="character" w:customStyle="1" w:styleId="Heading1Char">
    <w:name w:val="Heading 1 Char"/>
    <w:basedOn w:val="DefaultParagraphFont"/>
    <w:link w:val="Heading1"/>
    <w:uiPriority w:val="9"/>
    <w:rsid w:val="00B82028"/>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FF08A8"/>
  </w:style>
  <w:style w:type="character" w:styleId="Hyperlink">
    <w:name w:val="Hyperlink"/>
    <w:basedOn w:val="DefaultParagraphFont"/>
    <w:uiPriority w:val="99"/>
    <w:unhideWhenUsed/>
    <w:rsid w:val="00FF592B"/>
    <w:rPr>
      <w:color w:val="0563C1" w:themeColor="hyperlink"/>
      <w:u w:val="single"/>
    </w:rPr>
  </w:style>
  <w:style w:type="character" w:styleId="UnresolvedMention">
    <w:name w:val="Unresolved Mention"/>
    <w:basedOn w:val="DefaultParagraphFont"/>
    <w:uiPriority w:val="99"/>
    <w:semiHidden/>
    <w:unhideWhenUsed/>
    <w:rsid w:val="00FF59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7156">
      <w:bodyDiv w:val="1"/>
      <w:marLeft w:val="0"/>
      <w:marRight w:val="0"/>
      <w:marTop w:val="0"/>
      <w:marBottom w:val="0"/>
      <w:divBdr>
        <w:top w:val="none" w:sz="0" w:space="0" w:color="auto"/>
        <w:left w:val="none" w:sz="0" w:space="0" w:color="auto"/>
        <w:bottom w:val="none" w:sz="0" w:space="0" w:color="auto"/>
        <w:right w:val="none" w:sz="0" w:space="0" w:color="auto"/>
      </w:divBdr>
    </w:div>
    <w:div w:id="477914873">
      <w:bodyDiv w:val="1"/>
      <w:marLeft w:val="0"/>
      <w:marRight w:val="0"/>
      <w:marTop w:val="0"/>
      <w:marBottom w:val="0"/>
      <w:divBdr>
        <w:top w:val="none" w:sz="0" w:space="0" w:color="auto"/>
        <w:left w:val="none" w:sz="0" w:space="0" w:color="auto"/>
        <w:bottom w:val="none" w:sz="0" w:space="0" w:color="auto"/>
        <w:right w:val="none" w:sz="0" w:space="0" w:color="auto"/>
      </w:divBdr>
    </w:div>
    <w:div w:id="543709990">
      <w:bodyDiv w:val="1"/>
      <w:marLeft w:val="0"/>
      <w:marRight w:val="0"/>
      <w:marTop w:val="0"/>
      <w:marBottom w:val="0"/>
      <w:divBdr>
        <w:top w:val="none" w:sz="0" w:space="0" w:color="auto"/>
        <w:left w:val="none" w:sz="0" w:space="0" w:color="auto"/>
        <w:bottom w:val="none" w:sz="0" w:space="0" w:color="auto"/>
        <w:right w:val="none" w:sz="0" w:space="0" w:color="auto"/>
      </w:divBdr>
    </w:div>
    <w:div w:id="784232057">
      <w:bodyDiv w:val="1"/>
      <w:marLeft w:val="0"/>
      <w:marRight w:val="0"/>
      <w:marTop w:val="0"/>
      <w:marBottom w:val="0"/>
      <w:divBdr>
        <w:top w:val="none" w:sz="0" w:space="0" w:color="auto"/>
        <w:left w:val="none" w:sz="0" w:space="0" w:color="auto"/>
        <w:bottom w:val="none" w:sz="0" w:space="0" w:color="auto"/>
        <w:right w:val="none" w:sz="0" w:space="0" w:color="auto"/>
      </w:divBdr>
    </w:div>
    <w:div w:id="1284921855">
      <w:bodyDiv w:val="1"/>
      <w:marLeft w:val="0"/>
      <w:marRight w:val="0"/>
      <w:marTop w:val="0"/>
      <w:marBottom w:val="0"/>
      <w:divBdr>
        <w:top w:val="none" w:sz="0" w:space="0" w:color="auto"/>
        <w:left w:val="none" w:sz="0" w:space="0" w:color="auto"/>
        <w:bottom w:val="none" w:sz="0" w:space="0" w:color="auto"/>
        <w:right w:val="none" w:sz="0" w:space="0" w:color="auto"/>
      </w:divBdr>
    </w:div>
    <w:div w:id="1491100794">
      <w:bodyDiv w:val="1"/>
      <w:marLeft w:val="0"/>
      <w:marRight w:val="0"/>
      <w:marTop w:val="0"/>
      <w:marBottom w:val="0"/>
      <w:divBdr>
        <w:top w:val="none" w:sz="0" w:space="0" w:color="auto"/>
        <w:left w:val="none" w:sz="0" w:space="0" w:color="auto"/>
        <w:bottom w:val="none" w:sz="0" w:space="0" w:color="auto"/>
        <w:right w:val="none" w:sz="0" w:space="0" w:color="auto"/>
      </w:divBdr>
    </w:div>
    <w:div w:id="1545946424">
      <w:bodyDiv w:val="1"/>
      <w:marLeft w:val="0"/>
      <w:marRight w:val="0"/>
      <w:marTop w:val="0"/>
      <w:marBottom w:val="0"/>
      <w:divBdr>
        <w:top w:val="none" w:sz="0" w:space="0" w:color="auto"/>
        <w:left w:val="none" w:sz="0" w:space="0" w:color="auto"/>
        <w:bottom w:val="none" w:sz="0" w:space="0" w:color="auto"/>
        <w:right w:val="none" w:sz="0" w:space="0" w:color="auto"/>
      </w:divBdr>
    </w:div>
    <w:div w:id="1788507692">
      <w:bodyDiv w:val="1"/>
      <w:marLeft w:val="0"/>
      <w:marRight w:val="0"/>
      <w:marTop w:val="0"/>
      <w:marBottom w:val="0"/>
      <w:divBdr>
        <w:top w:val="none" w:sz="0" w:space="0" w:color="auto"/>
        <w:left w:val="none" w:sz="0" w:space="0" w:color="auto"/>
        <w:bottom w:val="none" w:sz="0" w:space="0" w:color="auto"/>
        <w:right w:val="none" w:sz="0" w:space="0" w:color="auto"/>
      </w:divBdr>
    </w:div>
    <w:div w:id="19601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15705616_Investigating_Cyber_Law_and_Cyber_Ethics_Issues_Impacts_and_Practices" TargetMode="External"/><Relationship Id="rId3" Type="http://schemas.openxmlformats.org/officeDocument/2006/relationships/styles" Target="styles.xml"/><Relationship Id="rId7" Type="http://schemas.openxmlformats.org/officeDocument/2006/relationships/hyperlink" Target="https://books.google.com.au/books/about/Network_Forensics.html?id=bDX3FBwBvf8C&amp;redir_esc=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oks.google.com.au/books/about/File_System_Forensic_Analysis.html?id=Zpm9CgAAQBAJ&amp;redir_esc=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ooks.google.com.au/books/about/Computer_forensics.html?id=EWVGAAAAYAAJ&amp;redir_esc=y" TargetMode="External"/><Relationship Id="rId4" Type="http://schemas.openxmlformats.org/officeDocument/2006/relationships/settings" Target="settings.xml"/><Relationship Id="rId9" Type="http://schemas.openxmlformats.org/officeDocument/2006/relationships/hyperlink" Target="https://books.google.com.au/books/about/Incident_Response_Computer_Forensics_Thi.html?id=JKNQAwAAQBAJ&amp;redir_es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Vol07</b:Tag>
    <b:SourceType>Book</b:SourceType>
    <b:Guid>{25ABA34E-1ED3-4534-BBD0-BBF77C2E8616}</b:Guid>
    <b:Author>
      <b:Author>
        <b:NameList>
          <b:Person>
            <b:Last>Volonino</b:Last>
            <b:First>Linda</b:First>
          </b:Person>
        </b:NameList>
      </b:Author>
    </b:Author>
    <b:Title>Computer Forensics: Principles and Practices</b:Title>
    <b:Year>2007</b:Year>
    <b:Pages>534</b:Pages>
    <b:RefOrder>1</b:RefOrder>
  </b:Source>
  <b:Source>
    <b:Tag>Jas14</b:Tag>
    <b:SourceType>Book</b:SourceType>
    <b:Guid>{4BDB19DF-92F4-4489-B0FA-828CD94830F7}</b:Guid>
    <b:Author>
      <b:Author>
        <b:NameList>
          <b:Person>
            <b:Last>Luttgens</b:Last>
            <b:First>Jason</b:First>
            <b:Middle>T.</b:Middle>
          </b:Person>
        </b:NameList>
      </b:Author>
    </b:Author>
    <b:Title>Incident Response &amp; Computer Forensics, Third Edition</b:Title>
    <b:Year>2014</b:Year>
    <b:Publisher>McGraw Hill Professional</b:Publisher>
    <b:RefOrder>2</b:RefOrder>
  </b:Source>
  <b:Source>
    <b:Tag>Alf11</b:Tag>
    <b:SourceType>Book</b:SourceType>
    <b:Guid>{E28115EB-BBF4-4F68-9E79-C5A0A69C621C}</b:Guid>
    <b:Author>
      <b:Author>
        <b:NameList>
          <b:Person>
            <b:Last>Dudley</b:Last>
            <b:First>Alfreda</b:First>
          </b:Person>
        </b:NameList>
      </b:Author>
    </b:Author>
    <b:Title>Investigating Cyber Law and Cyber Ethics: Issues, Impacts and Practices</b:Title>
    <b:Year>2011</b:Year>
    <b:Publisher>Information Science Reference Information Science Reference </b:Publisher>
    <b:RefOrder>3</b:RefOrder>
  </b:Source>
  <b:Source>
    <b:Tag>She12</b:Tag>
    <b:SourceType>Book</b:SourceType>
    <b:Guid>{746D45E2-762E-46A4-9667-E947B3ED458E}</b:Guid>
    <b:Author>
      <b:Author>
        <b:NameList>
          <b:Person>
            <b:Last>Davidoff</b:Last>
            <b:First>Sherri</b:First>
          </b:Person>
        </b:NameList>
      </b:Author>
    </b:Author>
    <b:Title>Network Forensics: Tracking Hackers Through Cyberspace</b:Title>
    <b:Year>2012</b:Year>
    <b:Publisher>Prentice Hall</b:Publisher>
    <b:RefOrder>4</b:RefOrder>
  </b:Source>
  <b:Source>
    <b:Tag>Bri05</b:Tag>
    <b:SourceType>Book</b:SourceType>
    <b:Guid>{A359376A-BE14-4D06-806B-7FB3F3223951}</b:Guid>
    <b:Author>
      <b:Author>
        <b:NameList>
          <b:Person>
            <b:Last>Carrier</b:Last>
            <b:First>Brian</b:First>
          </b:Person>
        </b:NameList>
      </b:Author>
    </b:Author>
    <b:Title>File System Forensic Analysis</b:Title>
    <b:Year>2005</b:Year>
    <b:Publisher>Addison-Wesley Professiona</b:Publisher>
    <b:RefOrder>5</b:RefOrder>
  </b:Source>
</b:Sources>
</file>

<file path=customXml/itemProps1.xml><?xml version="1.0" encoding="utf-8"?>
<ds:datastoreItem xmlns:ds="http://schemas.openxmlformats.org/officeDocument/2006/customXml" ds:itemID="{9BE79FD7-0B6F-4808-B55A-25BCFDA7A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Punjani</dc:creator>
  <cp:keywords/>
  <dc:description/>
  <cp:lastModifiedBy>Viraj Punjani</cp:lastModifiedBy>
  <cp:revision>2</cp:revision>
  <dcterms:created xsi:type="dcterms:W3CDTF">2023-09-10T11:35:00Z</dcterms:created>
  <dcterms:modified xsi:type="dcterms:W3CDTF">2023-09-10T11:35:00Z</dcterms:modified>
</cp:coreProperties>
</file>