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swapneelsmehta@gmail.com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dhara.mungra@gmail.com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180" w:lineRule="auto"/>
        <w:ind w:left="780" w:right="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What need or challenge is your solution addressing in your local context?</w:t>
      </w:r>
      <w:r w:rsidDel="00000000" w:rsidR="00000000" w:rsidRPr="00000000">
        <w:rPr>
          <w:b w:val="1"/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0" w:beforeAutospacing="0" w:lineRule="auto"/>
        <w:ind w:left="78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0/100</w:t>
      </w:r>
    </w:p>
    <w:p w:rsidR="00000000" w:rsidDel="00000000" w:rsidP="00000000" w:rsidRDefault="00000000" w:rsidRPr="00000000" w14:paraId="00000008">
      <w:p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180" w:lineRule="auto"/>
        <w:ind w:right="60"/>
        <w:rPr>
          <w:b w:val="1"/>
          <w:color w:val="2c33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180" w:lineRule="auto"/>
        <w:ind w:left="78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This field is required.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Describe the solution you are proposing and how it is solving the challenges you described in the previous question:</w:t>
      </w:r>
      <w:r w:rsidDel="00000000" w:rsidR="00000000" w:rsidRPr="00000000">
        <w:rPr>
          <w:b w:val="1"/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0" w:beforeAutospacing="0" w:lineRule="auto"/>
        <w:ind w:left="78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0/100</w:t>
      </w:r>
    </w:p>
    <w:p w:rsidR="00000000" w:rsidDel="00000000" w:rsidP="00000000" w:rsidRDefault="00000000" w:rsidRPr="00000000" w14:paraId="0000000C">
      <w:p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180" w:lineRule="auto"/>
        <w:ind w:right="60"/>
        <w:rPr>
          <w:b w:val="1"/>
          <w:color w:val="2c33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18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Select from the list below which technology(ies) are you using?</w:t>
      </w:r>
      <w:r w:rsidDel="00000000" w:rsidR="00000000" w:rsidRPr="00000000">
        <w:rPr>
          <w:b w:val="1"/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780" w:right="60" w:hanging="360"/>
      </w:pPr>
      <w:r w:rsidDel="00000000" w:rsidR="00000000" w:rsidRPr="00000000">
        <w:rPr>
          <w:color w:val="2c3344"/>
          <w:sz w:val="23"/>
          <w:szCs w:val="23"/>
          <w:rtl w:val="0"/>
        </w:rPr>
        <w:t xml:space="preserve">AI/Data Science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780" w:right="60" w:hanging="360"/>
      </w:pPr>
      <w:r w:rsidDel="00000000" w:rsidR="00000000" w:rsidRPr="00000000">
        <w:rPr>
          <w:color w:val="2c3344"/>
          <w:sz w:val="23"/>
          <w:szCs w:val="23"/>
          <w:rtl w:val="0"/>
        </w:rPr>
        <w:t xml:space="preserve">Blockchain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780" w:right="60" w:hanging="360"/>
      </w:pPr>
      <w:r w:rsidDel="00000000" w:rsidR="00000000" w:rsidRPr="00000000">
        <w:rPr>
          <w:color w:val="2c3344"/>
          <w:sz w:val="23"/>
          <w:szCs w:val="23"/>
          <w:rtl w:val="0"/>
        </w:rPr>
        <w:t xml:space="preserve">AI and Blockchain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780" w:right="60" w:hanging="360"/>
      </w:pPr>
      <w:r w:rsidDel="00000000" w:rsidR="00000000" w:rsidRPr="00000000">
        <w:rPr>
          <w:color w:val="2c3344"/>
          <w:sz w:val="23"/>
          <w:szCs w:val="23"/>
          <w:rtl w:val="0"/>
        </w:rPr>
        <w:t xml:space="preserve">Other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How you are using the technology(ies)?</w:t>
      </w:r>
      <w:r w:rsidDel="00000000" w:rsidR="00000000" w:rsidRPr="00000000">
        <w:rPr>
          <w:b w:val="1"/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0" w:beforeAutospacing="0" w:lineRule="auto"/>
        <w:ind w:left="78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0/50</w:t>
      </w:r>
    </w:p>
    <w:p w:rsidR="00000000" w:rsidDel="00000000" w:rsidP="00000000" w:rsidRDefault="00000000" w:rsidRPr="00000000" w14:paraId="00000016">
      <w:p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180" w:lineRule="auto"/>
        <w:ind w:right="60"/>
        <w:rPr>
          <w:b w:val="1"/>
          <w:color w:val="2c3344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hh8f9rrxmj5d" w:id="0"/>
    <w:bookmarkEnd w:id="0"/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18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Dhara Mungra: </w:t>
      </w:r>
      <w:r w:rsidDel="00000000" w:rsidR="00000000" w:rsidRPr="00000000">
        <w:rPr>
          <w:color w:val="2c3344"/>
          <w:sz w:val="24"/>
          <w:szCs w:val="24"/>
          <w:rtl w:val="0"/>
        </w:rPr>
        <w:t xml:space="preserve">Data Scientist II at Bombora; Masters in Data Science from NYU; NLP Researcher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Describe the results of your initial testing and prototyping (quantitative and qualitative):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0" w:beforeAutospacing="0" w:lineRule="auto"/>
        <w:ind w:left="78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0/50</w:t>
      </w:r>
    </w:p>
    <w:p w:rsidR="00000000" w:rsidDel="00000000" w:rsidP="00000000" w:rsidRDefault="00000000" w:rsidRPr="00000000" w14:paraId="0000001B">
      <w:p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180" w:before="180" w:lineRule="auto"/>
        <w:ind w:right="60"/>
        <w:rPr>
          <w:b w:val="1"/>
          <w:color w:val="2c33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180" w:lineRule="auto"/>
        <w:ind w:left="820" w:right="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24"/>
          <w:szCs w:val="24"/>
          <w:rtl w:val="0"/>
        </w:rPr>
        <w:t xml:space="preserve">Provide a link to the GitHub or other open repository for your solution:</w:t>
      </w:r>
      <w:r w:rsidDel="00000000" w:rsidR="00000000" w:rsidRPr="00000000">
        <w:rPr>
          <w:b w:val="1"/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  <w:rPr>
          <w:b w:val="1"/>
        </w:rPr>
      </w:pPr>
      <w:r w:rsidDel="00000000" w:rsidR="00000000" w:rsidRPr="00000000">
        <w:rPr>
          <w:b w:val="1"/>
          <w:color w:val="2c3344"/>
          <w:sz w:val="18"/>
          <w:szCs w:val="18"/>
          <w:rtl w:val="0"/>
        </w:rPr>
        <w:t xml:space="preserve">If your repositories are private and in Github or Bitbucket please make sure to give access to our user when you submit this form: @unicefinnovation (we assure you that the information in your repositories will only be used to evaluate funding your solution and will not be shared).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What are your project targets/milestones for the next 12 months?:</w:t>
      </w:r>
      <w:r w:rsidDel="00000000" w:rsidR="00000000" w:rsidRPr="00000000">
        <w:rPr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78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0/50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Who are your key partners and advisors (only list actual partners, write NA if non-existent)</w:t>
      </w:r>
      <w:r w:rsidDel="00000000" w:rsidR="00000000" w:rsidRPr="00000000">
        <w:rPr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78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0/2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How much are you seeking to raise with this proposal?</w:t>
      </w:r>
      <w:r w:rsidDel="00000000" w:rsidR="00000000" w:rsidRPr="00000000">
        <w:rPr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18"/>
          <w:szCs w:val="18"/>
          <w:rtl w:val="0"/>
        </w:rPr>
        <w:t xml:space="preserve">e.g., $90,000 USD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What was your company revenue last year?</w:t>
      </w:r>
      <w:r w:rsidDel="00000000" w:rsidR="00000000" w:rsidRPr="00000000">
        <w:rPr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0" w:afterAutospacing="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18"/>
          <w:szCs w:val="18"/>
          <w:rtl w:val="0"/>
        </w:rPr>
        <w:t xml:space="preserve">e.g., $20,000 USD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9" w:sz="0" w:val="none"/>
          <w:bottom w:color="auto" w:space="9" w:sz="0" w:val="none"/>
          <w:right w:color="auto" w:space="7" w:sz="0" w:val="none"/>
          <w:between w:color="auto" w:space="9" w:sz="0" w:val="none"/>
        </w:pBdr>
        <w:spacing w:after="400" w:before="0" w:beforeAutospacing="0" w:lineRule="auto"/>
        <w:ind w:left="820" w:right="60" w:hanging="360"/>
      </w:pPr>
      <w:r w:rsidDel="00000000" w:rsidR="00000000" w:rsidRPr="00000000">
        <w:rPr>
          <w:color w:val="2c3344"/>
          <w:sz w:val="24"/>
          <w:szCs w:val="24"/>
          <w:rtl w:val="0"/>
        </w:rPr>
        <w:t xml:space="preserve">Provide an overview of the capital and other contributions to the project (capital, human resources, assets, other investments and loans)</w:t>
      </w:r>
      <w:r w:rsidDel="00000000" w:rsidR="00000000" w:rsidRPr="00000000">
        <w:rPr>
          <w:color w:val="a7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c33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wapneelsmehta@gmail.com" TargetMode="External"/><Relationship Id="rId7" Type="http://schemas.openxmlformats.org/officeDocument/2006/relationships/hyperlink" Target="mailto:dhara.mung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