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6F35E6" w:rsidRDefault="006F35E6">
      <w:pPr>
        <w:rPr>
          <w:b/>
          <w:sz w:val="24"/>
        </w:rPr>
      </w:pPr>
      <w:r w:rsidRPr="006F35E6">
        <w:rPr>
          <w:b/>
          <w:snapToGrid w:val="0"/>
          <w:sz w:val="24"/>
        </w:rPr>
        <w:t>Query 10: Sales Order Shipments with Subtotals by Name and Partial Subtotals by Year and Quarter</w:t>
      </w:r>
    </w:p>
    <w:p w:rsidR="006F35E6" w:rsidRDefault="006F35E6">
      <w:pPr>
        <w:rPr>
          <w:b/>
          <w:sz w:val="24"/>
        </w:rPr>
      </w:pPr>
      <w:r w:rsidRPr="006F35E6">
        <w:rPr>
          <w:b/>
          <w:noProof/>
          <w:sz w:val="24"/>
        </w:rPr>
        <w:drawing>
          <wp:inline distT="0" distB="0" distL="0" distR="0" wp14:anchorId="6D496456" wp14:editId="30BC2D7C">
            <wp:extent cx="594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76" w:rsidRDefault="00E1285D">
      <w:pPr>
        <w:rPr>
          <w:b/>
          <w:sz w:val="24"/>
        </w:rPr>
      </w:pPr>
      <w:r>
        <w:rPr>
          <w:noProof/>
        </w:rPr>
        <w:drawing>
          <wp:inline distT="0" distB="0" distL="0" distR="0" wp14:anchorId="7B8707EE" wp14:editId="1B1FEDDB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5D" w:rsidRPr="006F35E6" w:rsidRDefault="00682828">
      <w:pPr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3CC59B6B" wp14:editId="02FFFBBC">
            <wp:extent cx="59436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285D" w:rsidRPr="006F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E6"/>
    <w:rsid w:val="00682828"/>
    <w:rsid w:val="006F35E6"/>
    <w:rsid w:val="009D20E7"/>
    <w:rsid w:val="00C23F76"/>
    <w:rsid w:val="00DB5BE9"/>
    <w:rsid w:val="00E1285D"/>
    <w:rsid w:val="00FB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3AAD"/>
  <w15:chartTrackingRefBased/>
  <w15:docId w15:val="{3D555745-5444-4F5D-B355-BC17FC60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6</cp:revision>
  <dcterms:created xsi:type="dcterms:W3CDTF">2017-07-20T12:10:00Z</dcterms:created>
  <dcterms:modified xsi:type="dcterms:W3CDTF">2017-07-20T12:12:00Z</dcterms:modified>
</cp:coreProperties>
</file>